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47DB3695" w:rsidR="00E027B4" w:rsidRDefault="002D585B" w:rsidP="00E027B4">
      <w:pPr>
        <w:pStyle w:val="Heading1"/>
        <w:pBdr>
          <w:between w:val="single" w:sz="4" w:space="1" w:color="auto"/>
        </w:pBdr>
        <w:spacing w:after="0"/>
      </w:pPr>
      <w:r>
        <w:t>00418</w:t>
      </w:r>
      <w:r w:rsidR="00E027B4">
        <w:t xml:space="preserve"> – </w:t>
      </w:r>
      <w:r w:rsidR="00BA61A1">
        <w:t xml:space="preserve">HVAC </w:t>
      </w:r>
      <w:r>
        <w:t>Filters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commentRangeStart w:id="2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</w:t>
      </w:r>
      <w:commentRangeEnd w:id="2"/>
      <w:r w:rsidR="00EA6DC7">
        <w:rPr>
          <w:rStyle w:val="CommentReference"/>
        </w:rPr>
        <w:commentReference w:id="2"/>
      </w:r>
      <w:r w:rsidRPr="00496A56">
        <w:t>?</w:t>
      </w:r>
    </w:p>
    <w:p w14:paraId="1F94524C" w14:textId="57CD47ED" w:rsidR="00766B8B" w:rsidRPr="00766B8B" w:rsidRDefault="00365EB5" w:rsidP="00766B8B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Single Award</w:t>
      </w:r>
      <w:r w:rsidR="00766B8B" w:rsidRPr="00766B8B">
        <w:rPr>
          <w:rFonts w:cs="Arial"/>
        </w:rPr>
        <w:t>:</w:t>
      </w:r>
    </w:p>
    <w:p w14:paraId="68AA1911" w14:textId="794D2988" w:rsidR="00DE495D" w:rsidRDefault="00766B8B" w:rsidP="00365EB5">
      <w:pPr>
        <w:pStyle w:val="ListParagraph"/>
        <w:ind w:left="360"/>
        <w:jc w:val="both"/>
        <w:rPr>
          <w:rFonts w:cs="Arial"/>
        </w:rPr>
      </w:pPr>
      <w:r w:rsidRPr="00766B8B">
        <w:rPr>
          <w:rFonts w:cs="Arial"/>
        </w:rPr>
        <w:t xml:space="preserve">This contract has </w:t>
      </w:r>
      <w:r w:rsidR="00365EB5">
        <w:rPr>
          <w:rFonts w:cs="Arial"/>
        </w:rPr>
        <w:t>one</w:t>
      </w:r>
      <w:r w:rsidRPr="00766B8B">
        <w:rPr>
          <w:rFonts w:cs="Arial"/>
        </w:rPr>
        <w:t xml:space="preserve"> awarded contractor to provide services </w:t>
      </w:r>
      <w:r w:rsidR="00365EB5">
        <w:rPr>
          <w:rFonts w:cs="Arial"/>
        </w:rPr>
        <w:t>statewide.</w:t>
      </w:r>
    </w:p>
    <w:p w14:paraId="60CAAFFC" w14:textId="77777777" w:rsidR="00365EB5" w:rsidRDefault="00365EB5" w:rsidP="00365EB5">
      <w:pPr>
        <w:pStyle w:val="ListParagraph"/>
        <w:ind w:left="360"/>
        <w:jc w:val="both"/>
        <w:rPr>
          <w:rFonts w:cs="Arial"/>
        </w:rPr>
      </w:pPr>
    </w:p>
    <w:p w14:paraId="413B0BFF" w14:textId="0F337110" w:rsidR="0054058F" w:rsidRPr="00DE495D" w:rsidRDefault="00DE495D" w:rsidP="00DE495D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3" w:name="FAQ_3"/>
      <w:bookmarkStart w:id="4" w:name="FAQ_4"/>
      <w:bookmarkStart w:id="5" w:name="FAQ_5"/>
      <w:bookmarkEnd w:id="3"/>
      <w:bookmarkEnd w:id="4"/>
      <w:bookmarkEnd w:id="5"/>
      <w:r>
        <w:rPr>
          <w:rFonts w:cs="Arial"/>
        </w:rPr>
        <w:t>W</w:t>
      </w:r>
      <w:r w:rsidR="00F914ED" w:rsidRPr="00DE495D">
        <w:rPr>
          <w:rFonts w:cs="Arial"/>
        </w:rPr>
        <w:t xml:space="preserve">ho can (or cannot) use this contract?  Oregon, Tribes, Higher Ed, </w:t>
      </w:r>
      <w:proofErr w:type="spellStart"/>
      <w:proofErr w:type="gramStart"/>
      <w:r w:rsidR="00F914ED" w:rsidRPr="00DE495D">
        <w:rPr>
          <w:rFonts w:cs="Arial"/>
        </w:rPr>
        <w:t>etc</w:t>
      </w:r>
      <w:proofErr w:type="spellEnd"/>
      <w:proofErr w:type="gramEnd"/>
      <w:r w:rsidR="00F914ED" w:rsidRPr="00DE495D">
        <w:rPr>
          <w:rFonts w:cs="Arial"/>
        </w:rPr>
        <w:t>?</w:t>
      </w:r>
      <w:r w:rsidRPr="00DE495D">
        <w:t xml:space="preserve"> </w:t>
      </w:r>
      <w:r w:rsidRPr="00DE495D">
        <w:rPr>
          <w:rFonts w:cs="Arial"/>
        </w:rPr>
        <w:t>02417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203F4FD4" w:rsid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2A23652B" w14:textId="77777777" w:rsidR="00365EB5" w:rsidRPr="00713641" w:rsidRDefault="00365EB5" w:rsidP="00365EB5">
      <w:pPr>
        <w:pStyle w:val="ListParagraph"/>
        <w:ind w:left="360"/>
        <w:jc w:val="both"/>
        <w:rPr>
          <w:rFonts w:cs="Arial"/>
        </w:rPr>
      </w:pPr>
      <w:r>
        <w:rPr>
          <w:rFonts w:cs="Arial"/>
          <w:b/>
          <w:bCs/>
        </w:rPr>
        <w:t>ORCPP Members</w:t>
      </w:r>
      <w:r w:rsidRPr="00670145">
        <w:rPr>
          <w:rFonts w:cs="Arial"/>
        </w:rPr>
        <w:t>.</w:t>
      </w:r>
      <w:r>
        <w:rPr>
          <w:rFonts w:cs="Arial"/>
        </w:rPr>
        <w:t xml:space="preserve"> The contract is available for use by the Oregon Cooperative Purchasing Program (ORCPP) based on the contractor’s acceptance.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3E03C918" w:rsidR="008D61A9" w:rsidRPr="00766B8B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6"/>
      <w:bookmarkEnd w:id="6"/>
      <w:r w:rsidRPr="00496A56">
        <w:rPr>
          <w:rFonts w:cs="Arial"/>
        </w:rPr>
        <w:t>What is the pricing model?</w:t>
      </w:r>
    </w:p>
    <w:p w14:paraId="324680DA" w14:textId="0530F85E" w:rsidR="00766B8B" w:rsidRDefault="00766B8B" w:rsidP="00766B8B">
      <w:pPr>
        <w:jc w:val="both"/>
        <w:rPr>
          <w:rFonts w:cs="Arial"/>
          <w:b/>
        </w:rPr>
      </w:pPr>
    </w:p>
    <w:p w14:paraId="638C481D" w14:textId="0E8508CF" w:rsidR="0020151E" w:rsidRPr="0020151E" w:rsidRDefault="00365EB5" w:rsidP="0020151E">
      <w:pPr>
        <w:pStyle w:val="ListParagraph"/>
        <w:ind w:left="360"/>
        <w:jc w:val="both"/>
        <w:rPr>
          <w:rFonts w:cs="Arial"/>
        </w:rPr>
      </w:pPr>
      <w:proofErr w:type="gramStart"/>
      <w:r>
        <w:rPr>
          <w:rFonts w:cs="Arial"/>
        </w:rPr>
        <w:t>80%</w:t>
      </w:r>
      <w:proofErr w:type="gramEnd"/>
      <w:r>
        <w:rPr>
          <w:rFonts w:cs="Arial"/>
        </w:rPr>
        <w:t xml:space="preserve"> off MSRP.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7"/>
      <w:bookmarkEnd w:id="7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3F8591E2" w14:textId="77777777" w:rsidR="00365EB5" w:rsidRPr="00365EB5" w:rsidRDefault="00365EB5" w:rsidP="00365EB5">
      <w:pPr>
        <w:pStyle w:val="ListParagraph"/>
        <w:ind w:left="360"/>
        <w:jc w:val="both"/>
        <w:rPr>
          <w:rFonts w:cs="Arial"/>
        </w:rPr>
      </w:pPr>
      <w:r w:rsidRPr="00365EB5">
        <w:rPr>
          <w:rFonts w:cs="Arial"/>
        </w:rPr>
        <w:t xml:space="preserve">Contractor shall make all deliveries to the applicable delivery location specified in the Purchase Order. Such deliveries shall occur during Purchaser’s normal work hours and within the </w:t>
      </w:r>
      <w:proofErr w:type="gramStart"/>
      <w:r w:rsidRPr="00365EB5">
        <w:rPr>
          <w:rFonts w:cs="Arial"/>
        </w:rPr>
        <w:t>time period</w:t>
      </w:r>
      <w:proofErr w:type="gramEnd"/>
      <w:r w:rsidRPr="00365EB5">
        <w:rPr>
          <w:rFonts w:cs="Arial"/>
        </w:rPr>
        <w:t xml:space="preserve"> mutually agreed in writing between Purchaser and Contractor at the time of order placement. </w:t>
      </w:r>
    </w:p>
    <w:p w14:paraId="023A6E9C" w14:textId="77777777" w:rsidR="00365EB5" w:rsidRPr="00365EB5" w:rsidRDefault="00365EB5" w:rsidP="00365EB5">
      <w:pPr>
        <w:pStyle w:val="ListParagraph"/>
        <w:ind w:left="360"/>
        <w:jc w:val="both"/>
        <w:rPr>
          <w:rFonts w:cs="Arial"/>
        </w:rPr>
      </w:pPr>
      <w:r w:rsidRPr="00365EB5">
        <w:rPr>
          <w:rFonts w:cs="Arial"/>
        </w:rPr>
        <w:t xml:space="preserve">Contractor shall ship all goods purchased pursuant to the Master Contract, freight charges prepaid by Contractor, FOB Purchaser’s specified destination with all </w:t>
      </w:r>
      <w:proofErr w:type="spellStart"/>
      <w:r w:rsidRPr="00365EB5">
        <w:rPr>
          <w:rFonts w:cs="Arial"/>
        </w:rPr>
        <w:t>transporation</w:t>
      </w:r>
      <w:proofErr w:type="spellEnd"/>
      <w:r w:rsidRPr="00365EB5">
        <w:rPr>
          <w:rFonts w:cs="Arial"/>
        </w:rPr>
        <w:t xml:space="preserve"> and handling charges included. Contractor shall bear all risk of loss, damage, or destruction of the goods ordered hereunder that occurs prior to delivery, except loss or damage </w:t>
      </w:r>
      <w:proofErr w:type="spellStart"/>
      <w:r w:rsidRPr="00365EB5">
        <w:rPr>
          <w:rFonts w:cs="Arial"/>
        </w:rPr>
        <w:t>attrituable</w:t>
      </w:r>
      <w:proofErr w:type="spellEnd"/>
      <w:r w:rsidRPr="00365EB5">
        <w:rPr>
          <w:rFonts w:cs="Arial"/>
        </w:rPr>
        <w:t xml:space="preserve"> to Purchaser’s fault or negligence.</w:t>
      </w:r>
    </w:p>
    <w:p w14:paraId="16B2128B" w14:textId="77777777" w:rsidR="00365EB5" w:rsidRPr="00365EB5" w:rsidRDefault="00365EB5" w:rsidP="00365EB5">
      <w:pPr>
        <w:pStyle w:val="ListParagraph"/>
        <w:ind w:left="360"/>
        <w:jc w:val="both"/>
        <w:rPr>
          <w:rFonts w:cs="Arial"/>
        </w:rPr>
      </w:pPr>
      <w:r w:rsidRPr="00365EB5">
        <w:rPr>
          <w:rFonts w:cs="Arial"/>
        </w:rPr>
        <w:t xml:space="preserve">All packing lists, </w:t>
      </w:r>
      <w:proofErr w:type="spellStart"/>
      <w:r w:rsidRPr="00365EB5">
        <w:rPr>
          <w:rFonts w:cs="Arial"/>
        </w:rPr>
        <w:t>packlages</w:t>
      </w:r>
      <w:proofErr w:type="spellEnd"/>
      <w:r w:rsidRPr="00365EB5">
        <w:rPr>
          <w:rFonts w:cs="Arial"/>
        </w:rPr>
        <w:t xml:space="preserve">, instruction </w:t>
      </w:r>
      <w:proofErr w:type="spellStart"/>
      <w:r w:rsidRPr="00365EB5">
        <w:rPr>
          <w:rFonts w:cs="Arial"/>
        </w:rPr>
        <w:t>manulas</w:t>
      </w:r>
      <w:proofErr w:type="spellEnd"/>
      <w:r w:rsidRPr="00365EB5">
        <w:rPr>
          <w:rFonts w:cs="Arial"/>
        </w:rPr>
        <w:t xml:space="preserve">, correspondence, shipping notices, shipping containers, and other written materials associated with this Master Contract shall </w:t>
      </w:r>
      <w:proofErr w:type="gramStart"/>
      <w:r w:rsidRPr="00365EB5">
        <w:rPr>
          <w:rFonts w:cs="Arial"/>
        </w:rPr>
        <w:t>be identified</w:t>
      </w:r>
      <w:proofErr w:type="gramEnd"/>
      <w:r w:rsidRPr="00365EB5">
        <w:rPr>
          <w:rFonts w:cs="Arial"/>
        </w:rPr>
        <w:t xml:space="preserve"> by the Master Contract number set forth on the cover of the Master Contract and the </w:t>
      </w:r>
      <w:r w:rsidRPr="00365EB5">
        <w:rPr>
          <w:rFonts w:cs="Arial"/>
        </w:rPr>
        <w:lastRenderedPageBreak/>
        <w:t xml:space="preserve">applicable Purchaser’s </w:t>
      </w:r>
      <w:proofErr w:type="spellStart"/>
      <w:r w:rsidRPr="00365EB5">
        <w:rPr>
          <w:rFonts w:cs="Arial"/>
        </w:rPr>
        <w:t>POurchase</w:t>
      </w:r>
      <w:proofErr w:type="spellEnd"/>
      <w:r w:rsidRPr="00365EB5">
        <w:rPr>
          <w:rFonts w:cs="Arial"/>
        </w:rPr>
        <w:t xml:space="preserve"> Order number. Packing lists shall </w:t>
      </w:r>
      <w:proofErr w:type="gramStart"/>
      <w:r w:rsidRPr="00365EB5">
        <w:rPr>
          <w:rFonts w:cs="Arial"/>
        </w:rPr>
        <w:t>be enclosed</w:t>
      </w:r>
      <w:proofErr w:type="gramEnd"/>
      <w:r w:rsidRPr="00365EB5">
        <w:rPr>
          <w:rFonts w:cs="Arial"/>
        </w:rPr>
        <w:t xml:space="preserve"> with each shipment and clearly identify all contents and any backorders. </w:t>
      </w:r>
    </w:p>
    <w:p w14:paraId="487E16FF" w14:textId="77777777" w:rsidR="00365EB5" w:rsidRPr="00365EB5" w:rsidRDefault="00365EB5" w:rsidP="00365EB5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365EB5">
        <w:rPr>
          <w:rFonts w:cs="Arial"/>
        </w:rPr>
        <w:t xml:space="preserve">While on Purchaser’s premises, Contractor, its agents, employees, or </w:t>
      </w:r>
      <w:proofErr w:type="spellStart"/>
      <w:r w:rsidRPr="00365EB5">
        <w:rPr>
          <w:rFonts w:cs="Arial"/>
        </w:rPr>
        <w:t>subcontrators</w:t>
      </w:r>
      <w:proofErr w:type="spellEnd"/>
      <w:r w:rsidRPr="00365EB5">
        <w:rPr>
          <w:rFonts w:cs="Arial"/>
        </w:rPr>
        <w:t xml:space="preserve"> shall comply, in all respects, with Purchaser’s physical, fire, access, or other security requirements.</w:t>
      </w:r>
    </w:p>
    <w:p w14:paraId="2844FD78" w14:textId="77777777" w:rsidR="00365EB5" w:rsidRPr="00365EB5" w:rsidRDefault="00365EB5" w:rsidP="00365EB5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365EB5">
        <w:rPr>
          <w:rFonts w:cs="Arial"/>
        </w:rPr>
        <w:t xml:space="preserve">Contractor shall submit </w:t>
      </w:r>
      <w:proofErr w:type="spellStart"/>
      <w:r w:rsidRPr="00365EB5">
        <w:rPr>
          <w:rFonts w:cs="Arial"/>
        </w:rPr>
        <w:t>tio</w:t>
      </w:r>
      <w:proofErr w:type="spellEnd"/>
      <w:r w:rsidRPr="00365EB5">
        <w:rPr>
          <w:rFonts w:cs="Arial"/>
        </w:rPr>
        <w:t xml:space="preserve"> Purchaser’s designated </w:t>
      </w:r>
      <w:proofErr w:type="spellStart"/>
      <w:r w:rsidRPr="00365EB5">
        <w:rPr>
          <w:rFonts w:cs="Arial"/>
        </w:rPr>
        <w:t>invocing</w:t>
      </w:r>
      <w:proofErr w:type="spellEnd"/>
      <w:r w:rsidRPr="00365EB5">
        <w:rPr>
          <w:rFonts w:cs="Arial"/>
        </w:rPr>
        <w:t xml:space="preserve"> contact properly itemized invoices. 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8"/>
      <w:bookmarkEnd w:id="8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5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9" w:name="FAQ_9"/>
      <w:bookmarkEnd w:id="9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</w:t>
      </w:r>
      <w:proofErr w:type="gramStart"/>
      <w:r>
        <w:rPr>
          <w:rFonts w:cs="Arial"/>
        </w:rPr>
        <w:t>working</w:t>
      </w:r>
      <w:proofErr w:type="gramEnd"/>
      <w:r>
        <w:rPr>
          <w:rFonts w:cs="Arial"/>
        </w:rPr>
        <w:t xml:space="preserve"> with the </w:t>
      </w:r>
      <w:r w:rsidR="00E6463A">
        <w:rPr>
          <w:rFonts w:cs="Arial"/>
        </w:rPr>
        <w:t xml:space="preserve">Contractors to notify us of any issues. DES staff can aggregate any contractor performance issues across purchasers to ensure </w:t>
      </w:r>
      <w:proofErr w:type="gramStart"/>
      <w:r w:rsidR="00E6463A">
        <w:rPr>
          <w:rFonts w:cs="Arial"/>
        </w:rPr>
        <w:t>good performance</w:t>
      </w:r>
      <w:proofErr w:type="gramEnd"/>
      <w:r w:rsidR="00E6463A">
        <w:rPr>
          <w:rFonts w:cs="Arial"/>
        </w:rPr>
        <w:t xml:space="preserve">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10" w:name="_Hlk110518879"/>
      <w:r>
        <w:rPr>
          <w:rFonts w:cs="Arial"/>
        </w:rPr>
        <w:t xml:space="preserve">Please refer to the DES </w:t>
      </w:r>
      <w:hyperlink r:id="rId16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10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0"/>
      <w:bookmarkEnd w:id="11"/>
      <w:r w:rsidRPr="00496A56">
        <w:t xml:space="preserve">When can I </w:t>
      </w:r>
      <w:proofErr w:type="gramStart"/>
      <w:r w:rsidRPr="00496A56">
        <w:t>get added</w:t>
      </w:r>
      <w:proofErr w:type="gramEnd"/>
      <w:r w:rsidRPr="00496A56">
        <w:t xml:space="preserve">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</w:t>
      </w:r>
      <w:proofErr w:type="gramStart"/>
      <w:r w:rsidRPr="00496A56">
        <w:t>be awarded</w:t>
      </w:r>
      <w:proofErr w:type="gramEnd"/>
      <w:r w:rsidRPr="00496A56">
        <w:t xml:space="preserve">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7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8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9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20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21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2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1"/>
      <w:bookmarkEnd w:id="12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2"/>
      <w:bookmarkEnd w:id="13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4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4"/>
      <w:r w:rsidRPr="00A375E7">
        <w:rPr>
          <w:rFonts w:cs="Arial"/>
        </w:rPr>
        <w:t xml:space="preserve"> which has the following general </w:t>
      </w:r>
      <w:hyperlink r:id="rId23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4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3"/>
      <w:bookmarkEnd w:id="15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</w:t>
      </w:r>
      <w:proofErr w:type="gramStart"/>
      <w:r w:rsidRPr="00496A56">
        <w:t>been reported</w:t>
      </w:r>
      <w:proofErr w:type="gramEnd"/>
      <w:r w:rsidRPr="00496A56">
        <w:t xml:space="preserve">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 xml:space="preserve">Please wait to receive an invoice from DES before sending payment. This is to ensure your payment can </w:t>
      </w:r>
      <w:proofErr w:type="gramStart"/>
      <w:r w:rsidRPr="00496A56">
        <w:rPr>
          <w:rFonts w:cs="Arial"/>
        </w:rPr>
        <w:t>be identified</w:t>
      </w:r>
      <w:proofErr w:type="gramEnd"/>
      <w:r w:rsidRPr="00496A56">
        <w:rPr>
          <w:rFonts w:cs="Arial"/>
        </w:rPr>
        <w:t>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4"/>
      <w:bookmarkEnd w:id="16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7" w:name="FAQ_15"/>
      <w:bookmarkEnd w:id="17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5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6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7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gebroff, David (DES)" w:date="2022-08-02T09:43:00Z" w:initials="MD(">
    <w:p w14:paraId="74DA299B" w14:textId="3166C017" w:rsidR="00EA6DC7" w:rsidRDefault="00EA6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Obvi delete if there is only one contractor.</w:t>
      </w:r>
      <w:r w:rsidR="003046E4">
        <w:rPr>
          <w:rStyle w:val="CommentReference"/>
        </w:rPr>
        <w:t xml:space="preserve"> And then use the most relevant answer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A29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7044" w16cex:dateUtc="2022-08-0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299B" w16cid:durableId="269370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833A" w14:textId="77777777" w:rsidR="005B0828" w:rsidRDefault="005B0828" w:rsidP="0030407E">
      <w:r>
        <w:separator/>
      </w:r>
    </w:p>
  </w:endnote>
  <w:endnote w:type="continuationSeparator" w:id="0">
    <w:p w14:paraId="3BEEB2FF" w14:textId="77777777" w:rsidR="005B0828" w:rsidRDefault="005B0828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29F09C25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7E3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19BAB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2D585B">
      <w:rPr>
        <w:sz w:val="20"/>
      </w:rPr>
      <w:t>00418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47292E4D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FF8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FF436C">
      <w:rPr>
        <w:sz w:val="20"/>
      </w:rPr>
      <w:t>04/26/2023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124C" w14:textId="77777777" w:rsidR="005B0828" w:rsidRDefault="005B0828" w:rsidP="0030407E">
      <w:r>
        <w:separator/>
      </w:r>
    </w:p>
  </w:footnote>
  <w:footnote w:type="continuationSeparator" w:id="0">
    <w:p w14:paraId="618D0DAC" w14:textId="77777777" w:rsidR="005B0828" w:rsidRDefault="005B0828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1C9FBEBD" w:rsidR="002D44CF" w:rsidRDefault="00D80EF2">
    <w:pPr>
      <w:pStyle w:val="Header"/>
    </w:pPr>
    <w:r>
      <w:rPr>
        <w:sz w:val="20"/>
      </w:rPr>
      <w:t xml:space="preserve">Contract # </w:t>
    </w:r>
    <w:r w:rsidR="002D585B">
      <w:rPr>
        <w:sz w:val="20"/>
      </w:rPr>
      <w:t>00418</w:t>
    </w:r>
    <w:r w:rsidR="00FF436C">
      <w:rPr>
        <w:sz w:val="20"/>
      </w:rPr>
      <w:t xml:space="preserve"> – </w:t>
    </w:r>
    <w:r w:rsidR="00BA61A1">
      <w:rPr>
        <w:sz w:val="20"/>
      </w:rPr>
      <w:t xml:space="preserve">HVAC </w:t>
    </w:r>
    <w:r w:rsidR="002D585B">
      <w:rPr>
        <w:sz w:val="20"/>
      </w:rPr>
      <w:t>Filters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6513">
    <w:abstractNumId w:val="20"/>
  </w:num>
  <w:num w:numId="2" w16cid:durableId="1283030232">
    <w:abstractNumId w:val="30"/>
  </w:num>
  <w:num w:numId="3" w16cid:durableId="338774435">
    <w:abstractNumId w:val="39"/>
  </w:num>
  <w:num w:numId="4" w16cid:durableId="1930576404">
    <w:abstractNumId w:val="9"/>
  </w:num>
  <w:num w:numId="5" w16cid:durableId="1192456514">
    <w:abstractNumId w:val="2"/>
  </w:num>
  <w:num w:numId="6" w16cid:durableId="510679352">
    <w:abstractNumId w:val="21"/>
  </w:num>
  <w:num w:numId="7" w16cid:durableId="531698083">
    <w:abstractNumId w:val="38"/>
  </w:num>
  <w:num w:numId="8" w16cid:durableId="611672365">
    <w:abstractNumId w:val="16"/>
  </w:num>
  <w:num w:numId="9" w16cid:durableId="1021131368">
    <w:abstractNumId w:val="23"/>
  </w:num>
  <w:num w:numId="10" w16cid:durableId="2072462111">
    <w:abstractNumId w:val="28"/>
  </w:num>
  <w:num w:numId="11" w16cid:durableId="1480656291">
    <w:abstractNumId w:val="33"/>
  </w:num>
  <w:num w:numId="12" w16cid:durableId="1872722374">
    <w:abstractNumId w:val="45"/>
  </w:num>
  <w:num w:numId="13" w16cid:durableId="359552949">
    <w:abstractNumId w:val="26"/>
  </w:num>
  <w:num w:numId="14" w16cid:durableId="312294555">
    <w:abstractNumId w:val="24"/>
  </w:num>
  <w:num w:numId="15" w16cid:durableId="1437210489">
    <w:abstractNumId w:val="7"/>
  </w:num>
  <w:num w:numId="16" w16cid:durableId="1918857589">
    <w:abstractNumId w:val="6"/>
  </w:num>
  <w:num w:numId="17" w16cid:durableId="1444961536">
    <w:abstractNumId w:val="3"/>
  </w:num>
  <w:num w:numId="18" w16cid:durableId="1615088088">
    <w:abstractNumId w:val="22"/>
  </w:num>
  <w:num w:numId="19" w16cid:durableId="220099161">
    <w:abstractNumId w:val="11"/>
  </w:num>
  <w:num w:numId="20" w16cid:durableId="1366910966">
    <w:abstractNumId w:val="8"/>
  </w:num>
  <w:num w:numId="21" w16cid:durableId="99616162">
    <w:abstractNumId w:val="32"/>
  </w:num>
  <w:num w:numId="22" w16cid:durableId="1232619321">
    <w:abstractNumId w:val="19"/>
  </w:num>
  <w:num w:numId="23" w16cid:durableId="1111510194">
    <w:abstractNumId w:val="0"/>
  </w:num>
  <w:num w:numId="24" w16cid:durableId="1143962923">
    <w:abstractNumId w:val="29"/>
  </w:num>
  <w:num w:numId="25" w16cid:durableId="1806465648">
    <w:abstractNumId w:val="34"/>
  </w:num>
  <w:num w:numId="26" w16cid:durableId="142627831">
    <w:abstractNumId w:val="5"/>
  </w:num>
  <w:num w:numId="27" w16cid:durableId="1270115999">
    <w:abstractNumId w:val="27"/>
  </w:num>
  <w:num w:numId="28" w16cid:durableId="640042299">
    <w:abstractNumId w:val="36"/>
  </w:num>
  <w:num w:numId="29" w16cid:durableId="15304895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1643177">
    <w:abstractNumId w:val="31"/>
  </w:num>
  <w:num w:numId="31" w16cid:durableId="311831529">
    <w:abstractNumId w:val="25"/>
  </w:num>
  <w:num w:numId="32" w16cid:durableId="1890354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5295043">
    <w:abstractNumId w:val="10"/>
  </w:num>
  <w:num w:numId="34" w16cid:durableId="807862281">
    <w:abstractNumId w:val="1"/>
  </w:num>
  <w:num w:numId="35" w16cid:durableId="1688748968">
    <w:abstractNumId w:val="46"/>
  </w:num>
  <w:num w:numId="36" w16cid:durableId="326179534">
    <w:abstractNumId w:val="14"/>
  </w:num>
  <w:num w:numId="37" w16cid:durableId="564805205">
    <w:abstractNumId w:val="4"/>
  </w:num>
  <w:num w:numId="38" w16cid:durableId="344551497">
    <w:abstractNumId w:val="43"/>
  </w:num>
  <w:num w:numId="39" w16cid:durableId="251789994">
    <w:abstractNumId w:val="44"/>
  </w:num>
  <w:num w:numId="40" w16cid:durableId="113713584">
    <w:abstractNumId w:val="15"/>
  </w:num>
  <w:num w:numId="41" w16cid:durableId="1641574195">
    <w:abstractNumId w:val="12"/>
  </w:num>
  <w:num w:numId="42" w16cid:durableId="1215389570">
    <w:abstractNumId w:val="18"/>
  </w:num>
  <w:num w:numId="43" w16cid:durableId="612131649">
    <w:abstractNumId w:val="41"/>
  </w:num>
  <w:num w:numId="44" w16cid:durableId="1921400561">
    <w:abstractNumId w:val="35"/>
  </w:num>
  <w:num w:numId="45" w16cid:durableId="381175690">
    <w:abstractNumId w:val="42"/>
  </w:num>
  <w:num w:numId="46" w16cid:durableId="436563519">
    <w:abstractNumId w:val="40"/>
  </w:num>
  <w:num w:numId="47" w16cid:durableId="555705325">
    <w:abstractNumId w:val="13"/>
  </w:num>
  <w:num w:numId="48" w16cid:durableId="111983496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ebroff, David (DES)">
    <w15:presenceInfo w15:providerId="AD" w15:userId="S::David.Mgebroff@des.wa.gov::f6509a65-44c0-4083-8cec-467662fe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102F"/>
    <w:rsid w:val="0002341B"/>
    <w:rsid w:val="0003031E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131ED"/>
    <w:rsid w:val="00130909"/>
    <w:rsid w:val="001477A8"/>
    <w:rsid w:val="0016150B"/>
    <w:rsid w:val="00161B5A"/>
    <w:rsid w:val="00161DD7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151E"/>
    <w:rsid w:val="00205398"/>
    <w:rsid w:val="00207DA4"/>
    <w:rsid w:val="0021176E"/>
    <w:rsid w:val="00215625"/>
    <w:rsid w:val="00230BE1"/>
    <w:rsid w:val="00233EAC"/>
    <w:rsid w:val="002355F5"/>
    <w:rsid w:val="00241A68"/>
    <w:rsid w:val="0024396B"/>
    <w:rsid w:val="00246118"/>
    <w:rsid w:val="00246275"/>
    <w:rsid w:val="00246486"/>
    <w:rsid w:val="00252AEB"/>
    <w:rsid w:val="0025692A"/>
    <w:rsid w:val="002577A1"/>
    <w:rsid w:val="0026307F"/>
    <w:rsid w:val="0027231B"/>
    <w:rsid w:val="002A27A1"/>
    <w:rsid w:val="002A759C"/>
    <w:rsid w:val="002C38A8"/>
    <w:rsid w:val="002C5B4E"/>
    <w:rsid w:val="002D20B3"/>
    <w:rsid w:val="002D3B68"/>
    <w:rsid w:val="002D44CF"/>
    <w:rsid w:val="002D585B"/>
    <w:rsid w:val="0030247C"/>
    <w:rsid w:val="0030407E"/>
    <w:rsid w:val="003046E4"/>
    <w:rsid w:val="00307008"/>
    <w:rsid w:val="00331732"/>
    <w:rsid w:val="00332798"/>
    <w:rsid w:val="00345886"/>
    <w:rsid w:val="00365EB5"/>
    <w:rsid w:val="00374865"/>
    <w:rsid w:val="00380899"/>
    <w:rsid w:val="00393AC3"/>
    <w:rsid w:val="003A1E56"/>
    <w:rsid w:val="003A3EFC"/>
    <w:rsid w:val="003C5981"/>
    <w:rsid w:val="003D39F4"/>
    <w:rsid w:val="003D7E6B"/>
    <w:rsid w:val="003E00EC"/>
    <w:rsid w:val="003E135D"/>
    <w:rsid w:val="0040066B"/>
    <w:rsid w:val="00406154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03F58"/>
    <w:rsid w:val="00517E0A"/>
    <w:rsid w:val="00540487"/>
    <w:rsid w:val="0054058F"/>
    <w:rsid w:val="005462CA"/>
    <w:rsid w:val="00561295"/>
    <w:rsid w:val="00562C76"/>
    <w:rsid w:val="00566639"/>
    <w:rsid w:val="00571DED"/>
    <w:rsid w:val="00573AF9"/>
    <w:rsid w:val="005908A0"/>
    <w:rsid w:val="00592722"/>
    <w:rsid w:val="005A060E"/>
    <w:rsid w:val="005B0828"/>
    <w:rsid w:val="005C17E9"/>
    <w:rsid w:val="005D0747"/>
    <w:rsid w:val="005D11BC"/>
    <w:rsid w:val="005D145A"/>
    <w:rsid w:val="005D2386"/>
    <w:rsid w:val="005E547E"/>
    <w:rsid w:val="005E6784"/>
    <w:rsid w:val="005E773B"/>
    <w:rsid w:val="005F156C"/>
    <w:rsid w:val="005F5B07"/>
    <w:rsid w:val="005F764D"/>
    <w:rsid w:val="00620B02"/>
    <w:rsid w:val="00670145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66B8B"/>
    <w:rsid w:val="007819A4"/>
    <w:rsid w:val="00790C0A"/>
    <w:rsid w:val="007A4105"/>
    <w:rsid w:val="007D6E5A"/>
    <w:rsid w:val="00807F65"/>
    <w:rsid w:val="00830812"/>
    <w:rsid w:val="008455F0"/>
    <w:rsid w:val="00845889"/>
    <w:rsid w:val="00863805"/>
    <w:rsid w:val="00872DF8"/>
    <w:rsid w:val="00880B45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77BAA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566D"/>
    <w:rsid w:val="00A0747E"/>
    <w:rsid w:val="00A204E9"/>
    <w:rsid w:val="00A374B0"/>
    <w:rsid w:val="00A375E7"/>
    <w:rsid w:val="00A412E1"/>
    <w:rsid w:val="00A5333D"/>
    <w:rsid w:val="00AA1D1E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72EDA"/>
    <w:rsid w:val="00B9676E"/>
    <w:rsid w:val="00BA0D17"/>
    <w:rsid w:val="00BA61A1"/>
    <w:rsid w:val="00BB0C1C"/>
    <w:rsid w:val="00BB2ADB"/>
    <w:rsid w:val="00BE61E5"/>
    <w:rsid w:val="00C17745"/>
    <w:rsid w:val="00C32D90"/>
    <w:rsid w:val="00C346EA"/>
    <w:rsid w:val="00C608E0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80EF2"/>
    <w:rsid w:val="00D9383D"/>
    <w:rsid w:val="00DE3B27"/>
    <w:rsid w:val="00DE495D"/>
    <w:rsid w:val="00DE7EBB"/>
    <w:rsid w:val="00DF6733"/>
    <w:rsid w:val="00E027B4"/>
    <w:rsid w:val="00E25086"/>
    <w:rsid w:val="00E259BC"/>
    <w:rsid w:val="00E34920"/>
    <w:rsid w:val="00E37482"/>
    <w:rsid w:val="00E6463A"/>
    <w:rsid w:val="00E744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0FF436C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des.wa.gov/services/contracting-purchasing/doing-business-state/webs-registration-search-tips" TargetMode="External"/><Relationship Id="rId26" Type="http://schemas.openxmlformats.org/officeDocument/2006/relationships/hyperlink" Target="http://access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doing-business-state/webs-vendor-faq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pr-webs-vendor.des.wa.gov/" TargetMode="External"/><Relationship Id="rId25" Type="http://schemas.openxmlformats.org/officeDocument/2006/relationships/hyperlink" Target="https://www.des.wa.gov/services/contracting-purchasing/purchasing/master-contracts-usage-agreement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olicies-training/resources/environmentally-preferred-purchasing" TargetMode="External"/><Relationship Id="rId20" Type="http://schemas.openxmlformats.org/officeDocument/2006/relationships/hyperlink" Target="mailto:WEBSCustomerService@des.wa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://des.wa.gov/SiteCollectionDocuments/About/Procurement_reform/training/508/QtrlySalesRpting/story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s.des.wa.gov/DESContracts/Home/PlannedProcurement" TargetMode="External"/><Relationship Id="rId23" Type="http://schemas.openxmlformats.org/officeDocument/2006/relationships/hyperlink" Target="https://apps.des.wa.gov/CSR/Vendor_Qtrly_Sales_Rpt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des.wa.gov/services/contracting-purchasing/doing-business-state/bid-opportunities" TargetMode="External"/><Relationship Id="rId27" Type="http://schemas.openxmlformats.org/officeDocument/2006/relationships/hyperlink" Target="https://des.wa.gov/services/contracting-purchasing/policies-training/resources/environmentally-preferred-purchasing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customXml/itemProps2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Hill, Carmen (DES)</cp:lastModifiedBy>
  <cp:revision>3</cp:revision>
  <cp:lastPrinted>2018-02-01T23:33:00Z</cp:lastPrinted>
  <dcterms:created xsi:type="dcterms:W3CDTF">2023-04-27T00:24:00Z</dcterms:created>
  <dcterms:modified xsi:type="dcterms:W3CDTF">2023-04-27T00:47:00Z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