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6D23" w14:textId="329EFFC6" w:rsidR="00E027B4" w:rsidRDefault="003E060F" w:rsidP="00EE729D">
      <w:pPr>
        <w:pStyle w:val="Heading1"/>
      </w:pPr>
      <w:r>
        <w:t>01324</w:t>
      </w:r>
      <w:r w:rsidR="00E027B4">
        <w:t xml:space="preserve"> – </w:t>
      </w:r>
      <w:r w:rsidRPr="003E060F">
        <w:t>Formula Rebates for Women, Infants, and Children (WIC)</w:t>
      </w:r>
    </w:p>
    <w:p w14:paraId="7533B5BF" w14:textId="77777777" w:rsidR="00571DED" w:rsidRDefault="009B687A" w:rsidP="008B0469">
      <w:pPr>
        <w:rPr>
          <w:rFonts w:cs="Arial"/>
          <w:sz w:val="28"/>
          <w:lang w:bidi="ar-SA"/>
        </w:rPr>
      </w:pPr>
      <w:r w:rsidRPr="00E259BC">
        <w:rPr>
          <w:rFonts w:cs="Arial"/>
          <w:sz w:val="28"/>
          <w:lang w:bidi="ar-SA"/>
        </w:rPr>
        <w:t>Frequently Asked Questions</w:t>
      </w:r>
      <w:r w:rsidR="00E259BC">
        <w:rPr>
          <w:rFonts w:cs="Arial"/>
          <w:sz w:val="28"/>
          <w:lang w:bidi="ar-SA"/>
        </w:rPr>
        <w:t xml:space="preserve"> (FAQ)</w:t>
      </w:r>
    </w:p>
    <w:p w14:paraId="5BD05F04" w14:textId="77777777" w:rsidR="00F914ED" w:rsidRDefault="00F914ED" w:rsidP="008B0469">
      <w:pPr>
        <w:rPr>
          <w:rFonts w:cs="Arial"/>
          <w:sz w:val="28"/>
          <w:lang w:bidi="ar-SA"/>
        </w:rPr>
      </w:pPr>
    </w:p>
    <w:p w14:paraId="63D9F564" w14:textId="24457C19" w:rsidR="00F914ED" w:rsidRDefault="00F0133D" w:rsidP="04458650">
      <w:pPr>
        <w:rPr>
          <w:rFonts w:cs="Arial"/>
          <w:sz w:val="28"/>
          <w:szCs w:val="28"/>
          <w:lang w:bidi="ar-SA"/>
        </w:rPr>
      </w:pPr>
      <w:r w:rsidRPr="04458650">
        <w:rPr>
          <w:rFonts w:cs="Arial"/>
          <w:sz w:val="28"/>
          <w:szCs w:val="28"/>
          <w:lang w:bidi="ar-SA"/>
        </w:rPr>
        <w:t xml:space="preserve">Contract </w:t>
      </w:r>
      <w:r w:rsidR="00F914ED" w:rsidRPr="04458650">
        <w:rPr>
          <w:rFonts w:cs="Arial"/>
          <w:sz w:val="28"/>
          <w:szCs w:val="28"/>
          <w:lang w:bidi="ar-SA"/>
        </w:rPr>
        <w:t>FAQs</w:t>
      </w:r>
    </w:p>
    <w:p w14:paraId="6A4BF5A4" w14:textId="3B192832" w:rsidR="008D61A9" w:rsidRDefault="008D61A9" w:rsidP="008B0469">
      <w:pPr>
        <w:rPr>
          <w:rFonts w:cs="Arial"/>
          <w:sz w:val="28"/>
          <w:lang w:bidi="ar-SA"/>
        </w:rPr>
      </w:pPr>
    </w:p>
    <w:p w14:paraId="4F27DA9C" w14:textId="77777777" w:rsidR="00193BF4" w:rsidRDefault="00193BF4" w:rsidP="008B0469">
      <w:pPr>
        <w:rPr>
          <w:rFonts w:cs="Arial"/>
          <w:sz w:val="28"/>
          <w:lang w:bidi="ar-SA"/>
        </w:rPr>
      </w:pPr>
    </w:p>
    <w:p w14:paraId="7F1B7EF9" w14:textId="625C62D7" w:rsidR="008D61A9" w:rsidRPr="008D61A9" w:rsidRDefault="00F0133D" w:rsidP="008B0469">
      <w:pPr>
        <w:rPr>
          <w:rFonts w:cs="Arial"/>
          <w:b/>
          <w:sz w:val="28"/>
          <w:lang w:bidi="ar-SA"/>
        </w:rPr>
      </w:pPr>
      <w:r>
        <w:rPr>
          <w:rFonts w:cs="Arial"/>
          <w:b/>
          <w:sz w:val="28"/>
          <w:lang w:bidi="ar-SA"/>
        </w:rPr>
        <w:t xml:space="preserve">Purchaser </w:t>
      </w:r>
      <w:r w:rsidR="008D61A9">
        <w:rPr>
          <w:rFonts w:cs="Arial"/>
          <w:b/>
          <w:sz w:val="28"/>
          <w:lang w:bidi="ar-SA"/>
        </w:rPr>
        <w:t>Related</w:t>
      </w:r>
    </w:p>
    <w:p w14:paraId="5CE313F6" w14:textId="77777777" w:rsidR="00E259BC" w:rsidRPr="005E547E" w:rsidRDefault="00E259BC" w:rsidP="005E547E">
      <w:pPr>
        <w:jc w:val="both"/>
        <w:rPr>
          <w:rFonts w:cs="Arial"/>
          <w:b/>
          <w:sz w:val="20"/>
          <w:szCs w:val="20"/>
        </w:rPr>
      </w:pPr>
    </w:p>
    <w:p w14:paraId="2126D77F" w14:textId="77777777" w:rsidR="005C17E9" w:rsidRPr="00DF7E38" w:rsidRDefault="005C17E9" w:rsidP="005E547E">
      <w:pPr>
        <w:pStyle w:val="ListParagraph"/>
        <w:ind w:left="360"/>
        <w:jc w:val="both"/>
        <w:rPr>
          <w:rFonts w:cs="Arial"/>
          <w:b/>
          <w:sz w:val="20"/>
          <w:szCs w:val="20"/>
        </w:rPr>
      </w:pPr>
      <w:bookmarkStart w:id="0" w:name="FAQ_1"/>
      <w:bookmarkEnd w:id="0"/>
    </w:p>
    <w:p w14:paraId="6A25D496" w14:textId="3B0B0736" w:rsidR="005C17E9" w:rsidRPr="00496A56" w:rsidRDefault="00F914ED" w:rsidP="005E547E">
      <w:pPr>
        <w:pStyle w:val="ListParagraph"/>
        <w:numPr>
          <w:ilvl w:val="0"/>
          <w:numId w:val="43"/>
        </w:numPr>
        <w:jc w:val="both"/>
        <w:rPr>
          <w:rFonts w:cs="Arial"/>
          <w:b/>
        </w:rPr>
      </w:pPr>
      <w:bookmarkStart w:id="1" w:name="FAQ_2"/>
      <w:bookmarkEnd w:id="1"/>
      <w:r w:rsidRPr="00C218C3">
        <w:rPr>
          <w:b/>
        </w:rPr>
        <w:t xml:space="preserve">Can I choose any awarded </w:t>
      </w:r>
      <w:r w:rsidR="005D145A" w:rsidRPr="00C218C3">
        <w:rPr>
          <w:b/>
        </w:rPr>
        <w:t>contractor</w:t>
      </w:r>
      <w:r w:rsidRPr="00C218C3">
        <w:rPr>
          <w:b/>
        </w:rPr>
        <w:t xml:space="preserve"> to purchase from this contract?</w:t>
      </w:r>
    </w:p>
    <w:p w14:paraId="481FEC12" w14:textId="65AA4BDA" w:rsidR="003046E4" w:rsidRPr="00022BAB" w:rsidRDefault="003046E4" w:rsidP="00022BAB">
      <w:pPr>
        <w:jc w:val="both"/>
        <w:rPr>
          <w:rFonts w:cs="Arial"/>
        </w:rPr>
      </w:pPr>
    </w:p>
    <w:p w14:paraId="51074AAE" w14:textId="5B091DA9" w:rsidR="006D44D3" w:rsidRPr="003E060F" w:rsidRDefault="0000155B" w:rsidP="003E060F">
      <w:pPr>
        <w:pStyle w:val="ListParagraph"/>
        <w:ind w:left="360"/>
        <w:jc w:val="both"/>
        <w:rPr>
          <w:rFonts w:cs="Arial"/>
        </w:rPr>
      </w:pPr>
      <w:r w:rsidRPr="0000155B">
        <w:rPr>
          <w:rFonts w:cs="Arial"/>
        </w:rPr>
        <w:t xml:space="preserve">This contract has </w:t>
      </w:r>
      <w:r w:rsidR="003E060F">
        <w:rPr>
          <w:rFonts w:cs="Arial"/>
        </w:rPr>
        <w:t>a single awarded</w:t>
      </w:r>
      <w:r w:rsidRPr="0000155B">
        <w:rPr>
          <w:rFonts w:cs="Arial"/>
        </w:rPr>
        <w:t xml:space="preserve"> contractor to provide </w:t>
      </w:r>
      <w:r w:rsidR="003E060F">
        <w:rPr>
          <w:rFonts w:cs="Arial"/>
        </w:rPr>
        <w:t>Formula Rebates for WIC. C</w:t>
      </w:r>
      <w:r w:rsidRPr="0000155B">
        <w:rPr>
          <w:rFonts w:cs="Arial"/>
        </w:rPr>
        <w:t xml:space="preserve">ontractor went through the competitive </w:t>
      </w:r>
      <w:r w:rsidR="00F0133D" w:rsidRPr="0000155B">
        <w:rPr>
          <w:rFonts w:cs="Arial"/>
        </w:rPr>
        <w:t>solicitation</w:t>
      </w:r>
      <w:r w:rsidRPr="0000155B">
        <w:rPr>
          <w:rFonts w:cs="Arial"/>
        </w:rPr>
        <w:t xml:space="preserve"> process and w</w:t>
      </w:r>
      <w:r w:rsidR="003E060F">
        <w:rPr>
          <w:rFonts w:cs="Arial"/>
        </w:rPr>
        <w:t>as</w:t>
      </w:r>
      <w:r w:rsidRPr="0000155B">
        <w:rPr>
          <w:rFonts w:cs="Arial"/>
        </w:rPr>
        <w:t xml:space="preserve"> selected to be awarded on this contract as the highest scoring</w:t>
      </w:r>
      <w:r w:rsidR="003E060F">
        <w:rPr>
          <w:rFonts w:cs="Arial"/>
        </w:rPr>
        <w:t xml:space="preserve"> bidder</w:t>
      </w:r>
      <w:r w:rsidRPr="0000155B">
        <w:rPr>
          <w:rFonts w:cs="Arial"/>
        </w:rPr>
        <w:t>.</w:t>
      </w:r>
      <w:r w:rsidR="00877461">
        <w:rPr>
          <w:rFonts w:cs="Arial"/>
        </w:rPr>
        <w:t xml:space="preserve"> State of Washington Agency customers are not required to conduct further competition to choose an awarded contractor. Other customers should follow their applicable rules regarding contractor selection.</w:t>
      </w:r>
      <w:bookmarkStart w:id="2" w:name="FAQ_3"/>
      <w:bookmarkStart w:id="3" w:name="FAQ_4"/>
      <w:bookmarkStart w:id="4" w:name="FAQ_5"/>
      <w:bookmarkEnd w:id="2"/>
      <w:bookmarkEnd w:id="3"/>
      <w:bookmarkEnd w:id="4"/>
    </w:p>
    <w:p w14:paraId="0BC0E61E" w14:textId="20DB94E3" w:rsidR="000A103C" w:rsidRPr="00022BAB" w:rsidRDefault="000A103C" w:rsidP="00022BAB">
      <w:pPr>
        <w:pStyle w:val="ListParagraph"/>
        <w:ind w:left="360"/>
        <w:jc w:val="both"/>
        <w:rPr>
          <w:rFonts w:cs="Arial"/>
          <w:b/>
        </w:rPr>
      </w:pPr>
    </w:p>
    <w:p w14:paraId="413B0BFF" w14:textId="02D7D51A" w:rsidR="0054058F" w:rsidRPr="00C4029F" w:rsidRDefault="00F914ED" w:rsidP="009D1E9A">
      <w:pPr>
        <w:pStyle w:val="ListParagraph"/>
        <w:numPr>
          <w:ilvl w:val="0"/>
          <w:numId w:val="43"/>
        </w:numPr>
        <w:jc w:val="both"/>
        <w:rPr>
          <w:b/>
        </w:rPr>
      </w:pPr>
      <w:r w:rsidRPr="00C4029F">
        <w:rPr>
          <w:b/>
        </w:rPr>
        <w:t>Who can (or cannot) use this contract?</w:t>
      </w:r>
    </w:p>
    <w:p w14:paraId="126A254F" w14:textId="628E8E9F" w:rsidR="0054058F" w:rsidRDefault="0054058F" w:rsidP="009D1E9A">
      <w:pPr>
        <w:ind w:firstLine="360"/>
        <w:rPr>
          <w:rFonts w:cs="Arial"/>
        </w:rPr>
      </w:pPr>
      <w:r>
        <w:rPr>
          <w:rFonts w:cs="Arial"/>
        </w:rPr>
        <w:t xml:space="preserve">Eligible purchasers </w:t>
      </w:r>
      <w:r w:rsidRPr="7E701266">
        <w:rPr>
          <w:rFonts w:cs="Arial"/>
        </w:rPr>
        <w:t>include</w:t>
      </w:r>
      <w:r>
        <w:rPr>
          <w:rFonts w:cs="Arial"/>
        </w:rPr>
        <w:t xml:space="preserve">: </w:t>
      </w:r>
    </w:p>
    <w:p w14:paraId="351EDA9F" w14:textId="77777777" w:rsidR="003E060F" w:rsidRDefault="003E060F" w:rsidP="009D1E9A">
      <w:pPr>
        <w:ind w:firstLine="360"/>
        <w:rPr>
          <w:rFonts w:cs="Arial"/>
        </w:rPr>
      </w:pPr>
    </w:p>
    <w:p w14:paraId="63574BB6" w14:textId="67E440FD" w:rsidR="00F26D20" w:rsidRDefault="003E060F" w:rsidP="005E547E">
      <w:pPr>
        <w:pStyle w:val="ListParagraph"/>
        <w:ind w:left="360"/>
        <w:jc w:val="both"/>
        <w:rPr>
          <w:rFonts w:cs="Arial"/>
          <w:b/>
          <w:bCs/>
        </w:rPr>
      </w:pPr>
      <w:r w:rsidRPr="003E060F">
        <w:rPr>
          <w:rFonts w:cs="Arial"/>
          <w:b/>
          <w:bCs/>
        </w:rPr>
        <w:t>The Washington State Women, Infants, and Children (WIC) Program administered through the Washington State Department of Health.</w:t>
      </w:r>
    </w:p>
    <w:p w14:paraId="4F63F6D1" w14:textId="77777777" w:rsidR="003E060F" w:rsidRDefault="003E060F" w:rsidP="005E547E">
      <w:pPr>
        <w:pStyle w:val="ListParagraph"/>
        <w:ind w:left="360"/>
        <w:jc w:val="both"/>
        <w:rPr>
          <w:rFonts w:cs="Arial"/>
          <w:b/>
          <w:bCs/>
        </w:rPr>
      </w:pPr>
    </w:p>
    <w:p w14:paraId="0B6F92B3" w14:textId="228091B8" w:rsidR="003E060F" w:rsidRPr="003E060F" w:rsidRDefault="003E060F" w:rsidP="005E547E">
      <w:pPr>
        <w:pStyle w:val="ListParagraph"/>
        <w:ind w:left="360"/>
        <w:jc w:val="both"/>
        <w:rPr>
          <w:rFonts w:cs="Arial"/>
        </w:rPr>
      </w:pPr>
      <w:r>
        <w:rPr>
          <w:rFonts w:cs="Arial"/>
        </w:rPr>
        <w:t>If you otherwise would like to participate with this agreement, please consult with the WIC Program on eligibility and participation.</w:t>
      </w:r>
    </w:p>
    <w:p w14:paraId="3755777C" w14:textId="77777777" w:rsidR="003E060F" w:rsidRDefault="003E060F" w:rsidP="005E547E">
      <w:pPr>
        <w:pStyle w:val="ListParagraph"/>
        <w:ind w:left="360"/>
        <w:jc w:val="both"/>
        <w:rPr>
          <w:rFonts w:cs="Arial"/>
          <w:b/>
          <w:bCs/>
        </w:rPr>
      </w:pPr>
    </w:p>
    <w:p w14:paraId="726AAC13" w14:textId="77777777" w:rsidR="003E060F" w:rsidRPr="00496A56" w:rsidRDefault="003E060F" w:rsidP="005E547E">
      <w:pPr>
        <w:pStyle w:val="ListParagraph"/>
        <w:ind w:left="360"/>
        <w:jc w:val="both"/>
        <w:rPr>
          <w:rFonts w:cs="Arial"/>
        </w:rPr>
      </w:pPr>
    </w:p>
    <w:p w14:paraId="40BC2A0B" w14:textId="77777777" w:rsidR="008D61A9" w:rsidRPr="00C4029F" w:rsidRDefault="00F914ED" w:rsidP="00C4029F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5" w:name="FAQ_6"/>
      <w:bookmarkEnd w:id="5"/>
      <w:r w:rsidRPr="00C4029F">
        <w:rPr>
          <w:b/>
        </w:rPr>
        <w:t>What is the pricing model?</w:t>
      </w:r>
    </w:p>
    <w:p w14:paraId="0DA5AFDB" w14:textId="5FE4FE20" w:rsidR="008D61A9" w:rsidRPr="00496A56" w:rsidRDefault="003E060F" w:rsidP="006B1599">
      <w:pPr>
        <w:pStyle w:val="ListParagraph"/>
        <w:keepNext/>
        <w:ind w:left="360"/>
        <w:jc w:val="both"/>
        <w:rPr>
          <w:rFonts w:cs="Arial"/>
        </w:rPr>
      </w:pPr>
      <w:r>
        <w:rPr>
          <w:rFonts w:cs="Arial"/>
        </w:rPr>
        <w:t xml:space="preserve">This is for providing WIC with rebates on formula purchases made by WIC participants when purchasing Contractor’s </w:t>
      </w:r>
      <w:r w:rsidR="004B476B">
        <w:rPr>
          <w:rFonts w:cs="Arial"/>
        </w:rPr>
        <w:t>listed product options. Formula cannot be purchased using this contract, it is only for providing rebates purchased through the WIC program.</w:t>
      </w:r>
    </w:p>
    <w:p w14:paraId="07005771" w14:textId="77777777" w:rsidR="00E07ADD" w:rsidRPr="004B476B" w:rsidRDefault="00E07ADD" w:rsidP="004B476B">
      <w:pPr>
        <w:jc w:val="both"/>
        <w:rPr>
          <w:rFonts w:cs="Arial"/>
        </w:rPr>
      </w:pPr>
      <w:bookmarkStart w:id="6" w:name="FAQ_7"/>
      <w:bookmarkEnd w:id="6"/>
    </w:p>
    <w:p w14:paraId="6FBED693" w14:textId="38F60F56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7" w:name="FAQ_8"/>
      <w:bookmarkEnd w:id="7"/>
      <w:r w:rsidRPr="00C4029F">
        <w:rPr>
          <w:b/>
        </w:rPr>
        <w:t xml:space="preserve">How do I get involved with or participate in </w:t>
      </w:r>
      <w:r w:rsidR="00193BF4" w:rsidRPr="00C4029F">
        <w:rPr>
          <w:b/>
        </w:rPr>
        <w:t>developing the solicitation that will replace this contract</w:t>
      </w:r>
      <w:r w:rsidRPr="00C4029F">
        <w:rPr>
          <w:b/>
        </w:rPr>
        <w:t>?</w:t>
      </w:r>
    </w:p>
    <w:p w14:paraId="073AB13A" w14:textId="7112EE2C" w:rsidR="008D61A9" w:rsidRPr="00496A56" w:rsidRDefault="00F639EA" w:rsidP="008D61A9">
      <w:pPr>
        <w:ind w:left="360"/>
        <w:jc w:val="both"/>
        <w:rPr>
          <w:rFonts w:cs="Arial"/>
        </w:rPr>
      </w:pPr>
      <w:r>
        <w:rPr>
          <w:rFonts w:cs="Arial"/>
        </w:rPr>
        <w:t xml:space="preserve">Enterprise Services generally makes a determination on developing a new contract that replaces expiring contracts one year before the current contract expires. The solicitations that are currently in development appear on the </w:t>
      </w:r>
      <w:hyperlink r:id="rId11" w:history="1">
        <w:r w:rsidRPr="00F639EA">
          <w:rPr>
            <w:rStyle w:val="Hyperlink"/>
            <w:rFonts w:cs="Arial"/>
          </w:rPr>
          <w:t>planned procurement</w:t>
        </w:r>
      </w:hyperlink>
      <w:r>
        <w:rPr>
          <w:rFonts w:cs="Arial"/>
        </w:rPr>
        <w:t xml:space="preserve"> page. If you are interested in participating</w:t>
      </w:r>
      <w:r w:rsidR="00062987">
        <w:rPr>
          <w:rFonts w:cs="Arial"/>
        </w:rPr>
        <w:t>,</w:t>
      </w:r>
      <w:r>
        <w:rPr>
          <w:rFonts w:cs="Arial"/>
        </w:rPr>
        <w:t xml:space="preserve"> please contact the </w:t>
      </w:r>
      <w:r w:rsidR="00EA6DC7">
        <w:rPr>
          <w:rFonts w:cs="Arial"/>
        </w:rPr>
        <w:t>contract administrator listed on that page.</w:t>
      </w:r>
    </w:p>
    <w:p w14:paraId="71ADC03B" w14:textId="77777777" w:rsidR="008D61A9" w:rsidRPr="00496A56" w:rsidRDefault="008D61A9" w:rsidP="008D61A9">
      <w:pPr>
        <w:jc w:val="both"/>
        <w:rPr>
          <w:rFonts w:cs="Arial"/>
        </w:rPr>
      </w:pPr>
    </w:p>
    <w:p w14:paraId="31B4802F" w14:textId="4B0265C7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8" w:name="FAQ_9"/>
      <w:bookmarkEnd w:id="8"/>
      <w:r w:rsidRPr="00C4029F">
        <w:rPr>
          <w:b/>
        </w:rPr>
        <w:t xml:space="preserve">What should a </w:t>
      </w:r>
      <w:r w:rsidR="00F0133D" w:rsidRPr="00C4029F">
        <w:rPr>
          <w:b/>
        </w:rPr>
        <w:t xml:space="preserve">purchaser </w:t>
      </w:r>
      <w:r w:rsidRPr="00C4029F">
        <w:rPr>
          <w:b/>
        </w:rPr>
        <w:t xml:space="preserve">do if a </w:t>
      </w:r>
      <w:r w:rsidR="00F0133D" w:rsidRPr="00C4029F">
        <w:rPr>
          <w:b/>
        </w:rPr>
        <w:t xml:space="preserve">contractor </w:t>
      </w:r>
      <w:r w:rsidRPr="00C4029F">
        <w:rPr>
          <w:b/>
        </w:rPr>
        <w:t xml:space="preserve">is not performing?  Who should a </w:t>
      </w:r>
      <w:r w:rsidR="00F0133D" w:rsidRPr="00C4029F">
        <w:rPr>
          <w:b/>
        </w:rPr>
        <w:t xml:space="preserve">purchaser </w:t>
      </w:r>
      <w:r w:rsidRPr="00C4029F">
        <w:rPr>
          <w:b/>
        </w:rPr>
        <w:t xml:space="preserve">contact at </w:t>
      </w:r>
      <w:r w:rsidR="006B1599" w:rsidRPr="00C4029F">
        <w:rPr>
          <w:b/>
        </w:rPr>
        <w:t>Enterprise Services</w:t>
      </w:r>
      <w:r w:rsidRPr="00C4029F">
        <w:rPr>
          <w:b/>
        </w:rPr>
        <w:t xml:space="preserve"> or how to escalate a performance issue with the </w:t>
      </w:r>
      <w:r w:rsidR="00F0133D" w:rsidRPr="00C4029F">
        <w:rPr>
          <w:b/>
        </w:rPr>
        <w:t>contractor</w:t>
      </w:r>
      <w:r w:rsidRPr="00C4029F">
        <w:rPr>
          <w:b/>
        </w:rPr>
        <w:t>?</w:t>
      </w:r>
    </w:p>
    <w:p w14:paraId="5968ABD1" w14:textId="74315EE9" w:rsidR="002C38A8" w:rsidRPr="00496A56" w:rsidRDefault="7CD17A50" w:rsidP="7D94BEE5">
      <w:pPr>
        <w:pStyle w:val="ListParagraph"/>
        <w:ind w:left="360"/>
        <w:jc w:val="both"/>
        <w:rPr>
          <w:rFonts w:cs="Arial"/>
          <w:b/>
          <w:bCs/>
        </w:rPr>
      </w:pPr>
      <w:r w:rsidRPr="7D94BEE5">
        <w:rPr>
          <w:rFonts w:cs="Arial"/>
        </w:rPr>
        <w:t xml:space="preserve">If there is a </w:t>
      </w:r>
      <w:r w:rsidR="089CA092" w:rsidRPr="7D94BEE5">
        <w:rPr>
          <w:rFonts w:cs="Arial"/>
        </w:rPr>
        <w:t>c</w:t>
      </w:r>
      <w:r w:rsidRPr="7D94BEE5">
        <w:rPr>
          <w:rFonts w:cs="Arial"/>
        </w:rPr>
        <w:t>ontractor that is not preforming</w:t>
      </w:r>
      <w:r w:rsidR="089CA092" w:rsidRPr="7D94BEE5">
        <w:rPr>
          <w:rFonts w:cs="Arial"/>
        </w:rPr>
        <w:t>, the purchaser should first seek to resolve the issue directly with the contractor. If the performance issue is unresolved</w:t>
      </w:r>
      <w:r w:rsidR="0E3935AF" w:rsidRPr="7D94BEE5">
        <w:rPr>
          <w:rFonts w:cs="Arial"/>
        </w:rPr>
        <w:t xml:space="preserve">, </w:t>
      </w:r>
      <w:r w:rsidR="089CA092" w:rsidRPr="7D94BEE5">
        <w:rPr>
          <w:rFonts w:cs="Arial"/>
        </w:rPr>
        <w:t>reoccurring,</w:t>
      </w:r>
      <w:r w:rsidR="0E3935AF" w:rsidRPr="7D94BEE5">
        <w:rPr>
          <w:rFonts w:cs="Arial"/>
        </w:rPr>
        <w:t xml:space="preserve"> or in need of escalation,</w:t>
      </w:r>
      <w:r w:rsidRPr="7D94BEE5">
        <w:rPr>
          <w:rFonts w:cs="Arial"/>
        </w:rPr>
        <w:t xml:space="preserve"> please contact the </w:t>
      </w:r>
      <w:r w:rsidR="66934C80" w:rsidRPr="7D94BEE5">
        <w:rPr>
          <w:rFonts w:cs="Arial"/>
        </w:rPr>
        <w:t>Enterprise Services</w:t>
      </w:r>
      <w:r w:rsidRPr="7D94BEE5">
        <w:rPr>
          <w:rFonts w:cs="Arial"/>
        </w:rPr>
        <w:t xml:space="preserve"> </w:t>
      </w:r>
      <w:r w:rsidR="724DB62D" w:rsidRPr="7D94BEE5">
        <w:rPr>
          <w:rFonts w:cs="Arial"/>
        </w:rPr>
        <w:t>C</w:t>
      </w:r>
      <w:r w:rsidRPr="7D94BEE5">
        <w:rPr>
          <w:rFonts w:cs="Arial"/>
        </w:rPr>
        <w:t xml:space="preserve">ontract </w:t>
      </w:r>
      <w:r w:rsidR="0DADB400" w:rsidRPr="7D94BEE5">
        <w:rPr>
          <w:rFonts w:cs="Arial"/>
        </w:rPr>
        <w:t>A</w:t>
      </w:r>
      <w:r w:rsidRPr="7D94BEE5">
        <w:rPr>
          <w:rFonts w:cs="Arial"/>
        </w:rPr>
        <w:t xml:space="preserve">dministrator listed on the contract page. </w:t>
      </w:r>
      <w:r w:rsidR="66934C80" w:rsidRPr="7D94BEE5">
        <w:rPr>
          <w:rFonts w:cs="Arial"/>
        </w:rPr>
        <w:t>Enterprise Service</w:t>
      </w:r>
      <w:r w:rsidR="089CA092" w:rsidRPr="7D94BEE5">
        <w:rPr>
          <w:rFonts w:cs="Arial"/>
        </w:rPr>
        <w:t>s</w:t>
      </w:r>
      <w:r w:rsidRPr="7D94BEE5">
        <w:rPr>
          <w:rFonts w:cs="Arial"/>
        </w:rPr>
        <w:t xml:space="preserve"> relies on purchasers that are working with the </w:t>
      </w:r>
      <w:r w:rsidR="089CA092" w:rsidRPr="7D94BEE5">
        <w:rPr>
          <w:rFonts w:cs="Arial"/>
        </w:rPr>
        <w:t>c</w:t>
      </w:r>
      <w:r w:rsidR="400538B8" w:rsidRPr="7D94BEE5">
        <w:rPr>
          <w:rFonts w:cs="Arial"/>
        </w:rPr>
        <w:t xml:space="preserve">ontractors to notify us of any issues. </w:t>
      </w:r>
      <w:r w:rsidR="66934C80" w:rsidRPr="7D94BEE5">
        <w:rPr>
          <w:rFonts w:cs="Arial"/>
        </w:rPr>
        <w:t>Enterprise Service</w:t>
      </w:r>
      <w:r w:rsidR="089CA092" w:rsidRPr="7D94BEE5">
        <w:rPr>
          <w:rFonts w:cs="Arial"/>
        </w:rPr>
        <w:t>s</w:t>
      </w:r>
      <w:r w:rsidR="66934C80" w:rsidRPr="7D94BEE5">
        <w:rPr>
          <w:rFonts w:cs="Arial"/>
        </w:rPr>
        <w:t xml:space="preserve"> </w:t>
      </w:r>
      <w:r w:rsidR="400538B8" w:rsidRPr="7D94BEE5">
        <w:rPr>
          <w:rFonts w:cs="Arial"/>
        </w:rPr>
        <w:t xml:space="preserve">staff can aggregate any contractor </w:t>
      </w:r>
      <w:r w:rsidR="400538B8" w:rsidRPr="7D94BEE5">
        <w:rPr>
          <w:rFonts w:cs="Arial"/>
        </w:rPr>
        <w:lastRenderedPageBreak/>
        <w:t>performance issues across purchasers to ensure good performance for all. Please send relevant information</w:t>
      </w:r>
      <w:r w:rsidR="674966E8" w:rsidRPr="7D94BEE5">
        <w:rPr>
          <w:rFonts w:cs="Arial"/>
        </w:rPr>
        <w:t xml:space="preserve"> on the performance issue so that </w:t>
      </w:r>
      <w:r w:rsidR="1AE79286" w:rsidRPr="7D94BEE5">
        <w:rPr>
          <w:rFonts w:cs="Arial"/>
        </w:rPr>
        <w:t>Enterprise Services</w:t>
      </w:r>
      <w:r w:rsidR="674966E8" w:rsidRPr="7D94BEE5">
        <w:rPr>
          <w:rFonts w:cs="Arial"/>
        </w:rPr>
        <w:t xml:space="preserve"> staff can assist</w:t>
      </w:r>
      <w:r w:rsidR="400538B8" w:rsidRPr="7D94BEE5">
        <w:rPr>
          <w:rFonts w:cs="Arial"/>
        </w:rPr>
        <w:t>.</w:t>
      </w:r>
    </w:p>
    <w:p w14:paraId="19217A90" w14:textId="77777777" w:rsidR="002C38A8" w:rsidRPr="00496A56" w:rsidRDefault="002C38A8" w:rsidP="002C38A8">
      <w:pPr>
        <w:pStyle w:val="ListParagraph"/>
        <w:ind w:left="360"/>
        <w:jc w:val="both"/>
        <w:rPr>
          <w:rFonts w:cs="Arial"/>
          <w:b/>
        </w:rPr>
      </w:pPr>
    </w:p>
    <w:p w14:paraId="035A4789" w14:textId="3C5DD20B" w:rsidR="002C38A8" w:rsidRPr="00C4029F" w:rsidRDefault="002C38A8" w:rsidP="002C38A8">
      <w:pPr>
        <w:pStyle w:val="ListParagraph"/>
        <w:numPr>
          <w:ilvl w:val="0"/>
          <w:numId w:val="43"/>
        </w:numPr>
        <w:jc w:val="both"/>
        <w:rPr>
          <w:b/>
        </w:rPr>
      </w:pPr>
      <w:r w:rsidRPr="00C4029F">
        <w:rPr>
          <w:b/>
        </w:rPr>
        <w:t xml:space="preserve">How can I purchase greener products? How do I know a product is toxics free? </w:t>
      </w:r>
      <w:r w:rsidR="00F47A2C" w:rsidRPr="00C4029F">
        <w:rPr>
          <w:b/>
        </w:rPr>
        <w:t>Wh</w:t>
      </w:r>
      <w:r w:rsidR="006C4F0B" w:rsidRPr="00C4029F">
        <w:rPr>
          <w:b/>
        </w:rPr>
        <w:t xml:space="preserve">ere did the </w:t>
      </w:r>
      <w:r w:rsidR="00F47A2C" w:rsidRPr="00C4029F">
        <w:rPr>
          <w:b/>
        </w:rPr>
        <w:t>environmental certifications/factors</w:t>
      </w:r>
      <w:r w:rsidR="006C4F0B" w:rsidRPr="00C4029F">
        <w:rPr>
          <w:b/>
        </w:rPr>
        <w:t xml:space="preserve"> come from</w:t>
      </w:r>
      <w:r w:rsidRPr="00C4029F">
        <w:rPr>
          <w:b/>
        </w:rPr>
        <w:t>?</w:t>
      </w:r>
    </w:p>
    <w:p w14:paraId="74A66283" w14:textId="44A44D17" w:rsidR="008D61A9" w:rsidRPr="00496A56" w:rsidRDefault="00F47A2C" w:rsidP="008D61A9">
      <w:pPr>
        <w:ind w:left="360"/>
        <w:jc w:val="both"/>
        <w:rPr>
          <w:rFonts w:cs="Arial"/>
        </w:rPr>
      </w:pPr>
      <w:bookmarkStart w:id="9" w:name="_Hlk110518879"/>
      <w:r w:rsidRPr="73892AB3">
        <w:rPr>
          <w:rFonts w:cs="Arial"/>
        </w:rPr>
        <w:t xml:space="preserve">Please refer to the </w:t>
      </w:r>
      <w:r w:rsidR="006B1599" w:rsidRPr="73892AB3">
        <w:rPr>
          <w:rFonts w:cs="Arial"/>
        </w:rPr>
        <w:t>Enterprise Services</w:t>
      </w:r>
      <w:r w:rsidRPr="73892AB3">
        <w:rPr>
          <w:rFonts w:cs="Arial"/>
        </w:rPr>
        <w:t xml:space="preserve"> </w:t>
      </w:r>
      <w:hyperlink r:id="rId12">
        <w:r w:rsidRPr="73892AB3">
          <w:rPr>
            <w:rStyle w:val="Hyperlink"/>
            <w:rFonts w:cs="Arial"/>
          </w:rPr>
          <w:t>environmentally preferred purchasing page</w:t>
        </w:r>
      </w:hyperlink>
      <w:r w:rsidRPr="73892AB3">
        <w:rPr>
          <w:rFonts w:cs="Arial"/>
        </w:rPr>
        <w:t xml:space="preserve"> </w:t>
      </w:r>
      <w:r w:rsidR="006C4F0B" w:rsidRPr="73892AB3">
        <w:rPr>
          <w:rFonts w:cs="Arial"/>
        </w:rPr>
        <w:t>for more information.</w:t>
      </w:r>
    </w:p>
    <w:bookmarkEnd w:id="9"/>
    <w:p w14:paraId="58C34E3F" w14:textId="77777777" w:rsidR="008D61A9" w:rsidRPr="00496A56" w:rsidRDefault="008D61A9" w:rsidP="006355B8">
      <w:pPr>
        <w:jc w:val="both"/>
        <w:rPr>
          <w:rFonts w:cs="Arial"/>
        </w:rPr>
      </w:pPr>
    </w:p>
    <w:p w14:paraId="579DBD6C" w14:textId="5263A559" w:rsidR="008D61A9" w:rsidRPr="006355B8" w:rsidRDefault="00193BF4" w:rsidP="008D61A9">
      <w:pPr>
        <w:jc w:val="both"/>
        <w:rPr>
          <w:rFonts w:cs="Arial"/>
          <w:b/>
          <w:sz w:val="28"/>
          <w:szCs w:val="28"/>
        </w:rPr>
      </w:pPr>
      <w:r w:rsidRPr="006355B8">
        <w:rPr>
          <w:rFonts w:cs="Arial"/>
          <w:b/>
          <w:sz w:val="28"/>
          <w:szCs w:val="28"/>
        </w:rPr>
        <w:t>Contractor</w:t>
      </w:r>
      <w:r w:rsidR="008D61A9" w:rsidRPr="006355B8">
        <w:rPr>
          <w:rFonts w:cs="Arial"/>
          <w:b/>
          <w:sz w:val="28"/>
          <w:szCs w:val="28"/>
        </w:rPr>
        <w:t xml:space="preserve"> Related</w:t>
      </w:r>
    </w:p>
    <w:p w14:paraId="5978BFB6" w14:textId="77777777" w:rsidR="008D61A9" w:rsidRPr="00114333" w:rsidRDefault="008D61A9" w:rsidP="008D61A9">
      <w:pPr>
        <w:ind w:left="360"/>
        <w:jc w:val="both"/>
        <w:rPr>
          <w:rFonts w:cs="Arial"/>
          <w:b/>
        </w:rPr>
      </w:pPr>
    </w:p>
    <w:p w14:paraId="085F7D0A" w14:textId="77777777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0" w:name="FAQ_10"/>
      <w:bookmarkEnd w:id="10"/>
      <w:r w:rsidRPr="00C4029F">
        <w:rPr>
          <w:b/>
        </w:rPr>
        <w:t>When can I get added to the contract?</w:t>
      </w:r>
    </w:p>
    <w:p w14:paraId="2F6F0B7F" w14:textId="5C3EE0CE" w:rsidR="002A27A1" w:rsidRPr="00496A56" w:rsidRDefault="21E46551" w:rsidP="00AE170C">
      <w:pPr>
        <w:pStyle w:val="ListParagraph"/>
        <w:ind w:left="360"/>
      </w:pPr>
      <w:r>
        <w:t xml:space="preserve">Contracts can only be awarded to contractors that submit a bid on the opportunity when it is posted to WEBS. </w:t>
      </w:r>
      <w:r w:rsidR="002A27A1">
        <w:br/>
      </w:r>
      <w:r w:rsidR="002A27A1">
        <w:br/>
      </w:r>
      <w:r>
        <w:t xml:space="preserve">Contracts for the state are awarded through a competitive solicitation process via our </w:t>
      </w:r>
      <w:hyperlink r:id="rId13">
        <w:r w:rsidRPr="7D94BEE5">
          <w:rPr>
            <w:rStyle w:val="Hyperlink"/>
          </w:rPr>
          <w:t>online solicitation system WEBS.</w:t>
        </w:r>
      </w:hyperlink>
      <w:r>
        <w:t xml:space="preserve"> </w:t>
      </w:r>
      <w:r w:rsidR="002A3477">
        <w:t>Enterprise Services</w:t>
      </w:r>
      <w:r>
        <w:t xml:space="preserve"> has a </w:t>
      </w:r>
      <w:hyperlink r:id="rId14">
        <w:r w:rsidRPr="7D94BEE5">
          <w:rPr>
            <w:rStyle w:val="Hyperlink"/>
          </w:rPr>
          <w:t>registration page</w:t>
        </w:r>
      </w:hyperlink>
      <w:r>
        <w:t xml:space="preserve"> that explains the registration process</w:t>
      </w:r>
      <w:r w:rsidR="6D98443F">
        <w:t xml:space="preserve">.  </w:t>
      </w:r>
      <w:r>
        <w:t>If you have questions on the registration process</w:t>
      </w:r>
      <w:r w:rsidR="089CA092">
        <w:t>,</w:t>
      </w:r>
      <w:r>
        <w:t xml:space="preserve"> please contract </w:t>
      </w:r>
      <w:hyperlink r:id="rId15">
        <w:r w:rsidRPr="7D94BEE5">
          <w:rPr>
            <w:rStyle w:val="Hyperlink"/>
          </w:rPr>
          <w:t>WEBS customer service</w:t>
        </w:r>
      </w:hyperlink>
      <w:r>
        <w:t>, (360) 902-7400.</w:t>
      </w:r>
    </w:p>
    <w:p w14:paraId="5218CD32" w14:textId="752A701E" w:rsidR="002A27A1" w:rsidRPr="00496A56" w:rsidRDefault="005E7119" w:rsidP="00613E6E">
      <w:pPr>
        <w:pStyle w:val="ListParagraph"/>
        <w:ind w:left="360"/>
        <w:jc w:val="both"/>
      </w:pPr>
      <w:r>
        <w:t>Enterprise Services</w:t>
      </w:r>
      <w:r w:rsidR="21E46551">
        <w:t xml:space="preserve"> also has information on </w:t>
      </w:r>
      <w:hyperlink r:id="rId16">
        <w:r w:rsidR="21E46551" w:rsidRPr="7D94BEE5">
          <w:rPr>
            <w:rStyle w:val="Hyperlink"/>
          </w:rPr>
          <w:t>doing business with the state</w:t>
        </w:r>
      </w:hyperlink>
      <w:r w:rsidR="21E46551">
        <w:t xml:space="preserve"> for you to review. There is also a page on </w:t>
      </w:r>
      <w:hyperlink r:id="rId17">
        <w:r w:rsidR="21E46551" w:rsidRPr="7D94BEE5">
          <w:rPr>
            <w:rStyle w:val="Hyperlink"/>
          </w:rPr>
          <w:t>bid opportunities</w:t>
        </w:r>
      </w:hyperlink>
      <w:r w:rsidR="21E46551">
        <w:t xml:space="preserve"> with </w:t>
      </w:r>
      <w:r w:rsidR="1AE79286">
        <w:t>Enterprise Services</w:t>
      </w:r>
      <w:r w:rsidR="21E46551">
        <w:t xml:space="preserve">, though all official opportunities are posted through WEBS. </w:t>
      </w:r>
    </w:p>
    <w:p w14:paraId="57CEA791" w14:textId="77777777" w:rsidR="008D61A9" w:rsidRPr="00496A56" w:rsidRDefault="008D61A9" w:rsidP="004B476B">
      <w:pPr>
        <w:jc w:val="both"/>
        <w:rPr>
          <w:rFonts w:cs="Arial"/>
        </w:rPr>
      </w:pPr>
      <w:bookmarkStart w:id="11" w:name="FAQ_11"/>
      <w:bookmarkEnd w:id="11"/>
    </w:p>
    <w:p w14:paraId="2DFF485C" w14:textId="3CC03013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2" w:name="FAQ_14"/>
      <w:bookmarkEnd w:id="12"/>
      <w:r w:rsidRPr="00C4029F">
        <w:rPr>
          <w:b/>
        </w:rPr>
        <w:t xml:space="preserve">Who do I </w:t>
      </w:r>
      <w:r w:rsidR="00F3769C" w:rsidRPr="00C4029F">
        <w:rPr>
          <w:b/>
        </w:rPr>
        <w:t xml:space="preserve">contact </w:t>
      </w:r>
      <w:r w:rsidRPr="00C4029F">
        <w:rPr>
          <w:b/>
        </w:rPr>
        <w:t>for contact updates?</w:t>
      </w:r>
    </w:p>
    <w:p w14:paraId="3587AD5E" w14:textId="27518AB8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rPr>
          <w:rFonts w:cs="Arial"/>
        </w:rPr>
        <w:t xml:space="preserve">Please contact the </w:t>
      </w:r>
      <w:r w:rsidR="00F3769C">
        <w:rPr>
          <w:rFonts w:cs="Arial"/>
        </w:rPr>
        <w:t>c</w:t>
      </w:r>
      <w:r w:rsidRPr="00496A56">
        <w:rPr>
          <w:rFonts w:cs="Arial"/>
        </w:rPr>
        <w:t xml:space="preserve">ontract </w:t>
      </w:r>
      <w:r w:rsidR="00F3769C">
        <w:rPr>
          <w:rFonts w:cs="Arial"/>
        </w:rPr>
        <w:t>a</w:t>
      </w:r>
      <w:r w:rsidRPr="00496A56">
        <w:rPr>
          <w:rFonts w:cs="Arial"/>
        </w:rPr>
        <w:t>dministrator listed on the contract summary page.</w:t>
      </w:r>
    </w:p>
    <w:p w14:paraId="3112AE9D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101C836B" w14:textId="72779EBF" w:rsidR="002C38A8" w:rsidRPr="00C4029F" w:rsidRDefault="00F914ED" w:rsidP="002C38A8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3" w:name="FAQ_15"/>
      <w:bookmarkEnd w:id="13"/>
      <w:r w:rsidRPr="00C4029F">
        <w:rPr>
          <w:b/>
        </w:rPr>
        <w:t>How do I check for authorized purchasers?</w:t>
      </w:r>
    </w:p>
    <w:p w14:paraId="3067C083" w14:textId="7E4D3DB2" w:rsidR="00496A56" w:rsidRDefault="00496A56" w:rsidP="00496A56">
      <w:pPr>
        <w:pStyle w:val="ListParagraph"/>
        <w:ind w:left="360"/>
        <w:jc w:val="both"/>
      </w:pPr>
      <w:r w:rsidRPr="00496A56">
        <w:t xml:space="preserve">Please check the </w:t>
      </w:r>
      <w:hyperlink r:id="rId18" w:history="1">
        <w:r w:rsidRPr="00496A56">
          <w:rPr>
            <w:rStyle w:val="Hyperlink"/>
          </w:rPr>
          <w:t>Contracts Usage Agreement (CUA) signed agreement list</w:t>
        </w:r>
      </w:hyperlink>
      <w:r w:rsidRPr="00496A56">
        <w:t xml:space="preserve"> to see the list of authorized purchasers for </w:t>
      </w:r>
      <w:r w:rsidR="006B1599">
        <w:t>Enterprise Services</w:t>
      </w:r>
      <w:r w:rsidRPr="00496A56">
        <w:t xml:space="preserve"> contracts. </w:t>
      </w:r>
      <w:r w:rsidR="00E971E3">
        <w:t xml:space="preserve">The </w:t>
      </w:r>
      <w:hyperlink r:id="rId19" w:history="1">
        <w:hyperlink r:id="rId20" w:history="1">
          <w:r w:rsidR="00E971E3" w:rsidRPr="00114333">
            <w:rPr>
              <w:rStyle w:val="Hyperlink"/>
              <w:rFonts w:asciiTheme="majorHAnsi" w:hAnsiTheme="majorHAnsi" w:cstheme="majorHAnsi"/>
            </w:rPr>
            <w:t>Washington State website</w:t>
          </w:r>
        </w:hyperlink>
      </w:hyperlink>
      <w:r w:rsidRPr="00496A56">
        <w:t xml:space="preserve"> can help navigate to </w:t>
      </w:r>
      <w:r w:rsidR="00F3769C">
        <w:t xml:space="preserve">the </w:t>
      </w:r>
      <w:r w:rsidRPr="00496A56">
        <w:t>government</w:t>
      </w:r>
      <w:r w:rsidR="00F3769C">
        <w:t>al</w:t>
      </w:r>
      <w:r w:rsidRPr="00496A56">
        <w:t xml:space="preserve"> entities on the list.  </w:t>
      </w:r>
    </w:p>
    <w:p w14:paraId="70079A4B" w14:textId="77777777" w:rsidR="00496A56" w:rsidRPr="00C4029F" w:rsidRDefault="00496A56" w:rsidP="00496A56">
      <w:pPr>
        <w:pStyle w:val="ListParagraph"/>
        <w:ind w:left="360"/>
        <w:jc w:val="both"/>
      </w:pPr>
    </w:p>
    <w:p w14:paraId="1EF0DE0C" w14:textId="56266A54" w:rsidR="005C1F0E" w:rsidRDefault="005C1F0E" w:rsidP="005C1F0E">
      <w:pPr>
        <w:ind w:left="360"/>
        <w:jc w:val="both"/>
        <w:rPr>
          <w:rFonts w:cs="Arial"/>
        </w:rPr>
      </w:pPr>
    </w:p>
    <w:p w14:paraId="19829FE4" w14:textId="30D811EA" w:rsidR="005C1F0E" w:rsidRDefault="005C1F0E" w:rsidP="005C1F0E">
      <w:pPr>
        <w:ind w:left="360"/>
        <w:jc w:val="both"/>
        <w:rPr>
          <w:rFonts w:cs="Arial"/>
        </w:rPr>
      </w:pPr>
    </w:p>
    <w:p w14:paraId="3BD19417" w14:textId="6F2993B7" w:rsidR="005C1F0E" w:rsidRDefault="005C1F0E" w:rsidP="005C1F0E">
      <w:pPr>
        <w:ind w:left="360"/>
        <w:jc w:val="both"/>
        <w:rPr>
          <w:rFonts w:cs="Arial"/>
        </w:rPr>
      </w:pPr>
    </w:p>
    <w:p w14:paraId="0F6D6628" w14:textId="759D81B1" w:rsidR="005C1F0E" w:rsidRDefault="005C1F0E" w:rsidP="005C1F0E">
      <w:pPr>
        <w:ind w:left="360"/>
        <w:jc w:val="both"/>
        <w:rPr>
          <w:rFonts w:cs="Arial"/>
        </w:rPr>
      </w:pPr>
    </w:p>
    <w:p w14:paraId="3707D494" w14:textId="4BBD19FC" w:rsidR="005C1F0E" w:rsidRDefault="005C1F0E" w:rsidP="005C1F0E">
      <w:pPr>
        <w:ind w:left="360"/>
        <w:jc w:val="both"/>
        <w:rPr>
          <w:rFonts w:cs="Arial"/>
        </w:rPr>
      </w:pPr>
    </w:p>
    <w:p w14:paraId="13A3D91F" w14:textId="5269AAEC" w:rsidR="005C1F0E" w:rsidRDefault="005C1F0E" w:rsidP="005C1F0E">
      <w:pPr>
        <w:ind w:left="360"/>
        <w:jc w:val="both"/>
        <w:rPr>
          <w:rFonts w:cs="Arial"/>
        </w:rPr>
      </w:pPr>
    </w:p>
    <w:p w14:paraId="1413480B" w14:textId="08C993F4" w:rsidR="005C1F0E" w:rsidRDefault="005C1F0E" w:rsidP="005C1F0E">
      <w:pPr>
        <w:ind w:left="360"/>
        <w:jc w:val="both"/>
        <w:rPr>
          <w:rFonts w:cs="Arial"/>
        </w:rPr>
      </w:pPr>
    </w:p>
    <w:p w14:paraId="78800E5C" w14:textId="63C96877" w:rsidR="00A204E9" w:rsidRPr="005E547E" w:rsidRDefault="00A204E9" w:rsidP="006C4F0B">
      <w:pPr>
        <w:autoSpaceDN w:val="0"/>
        <w:ind w:left="360"/>
        <w:rPr>
          <w:rFonts w:cs="Arial"/>
          <w:b/>
          <w:sz w:val="20"/>
          <w:szCs w:val="20"/>
        </w:rPr>
      </w:pPr>
    </w:p>
    <w:sectPr w:rsidR="00A204E9" w:rsidRPr="005E547E" w:rsidSect="00114333">
      <w:footerReference w:type="default" r:id="rId21"/>
      <w:headerReference w:type="first" r:id="rId22"/>
      <w:footerReference w:type="first" r:id="rId23"/>
      <w:pgSz w:w="12240" w:h="15840" w:code="1"/>
      <w:pgMar w:top="72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8EF8" w14:textId="77777777" w:rsidR="00FD303E" w:rsidRDefault="00FD303E" w:rsidP="0030407E">
      <w:r>
        <w:separator/>
      </w:r>
    </w:p>
  </w:endnote>
  <w:endnote w:type="continuationSeparator" w:id="0">
    <w:p w14:paraId="15F4AB9A" w14:textId="77777777" w:rsidR="00FD303E" w:rsidRDefault="00FD303E" w:rsidP="0030407E">
      <w:r>
        <w:continuationSeparator/>
      </w:r>
    </w:p>
  </w:endnote>
  <w:endnote w:type="continuationNotice" w:id="1">
    <w:p w14:paraId="3B9AC7EC" w14:textId="77777777" w:rsidR="00FD303E" w:rsidRDefault="00FD30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57E2" w14:textId="5E3EC1B8" w:rsidR="002D44CF" w:rsidRPr="0074484A" w:rsidRDefault="002D44CF" w:rsidP="0030407E">
    <w:pPr>
      <w:pStyle w:val="Footer"/>
      <w:rPr>
        <w:sz w:val="20"/>
      </w:rPr>
    </w:pPr>
    <w:r>
      <w:rPr>
        <w:sz w:val="20"/>
      </w:rPr>
      <w:t xml:space="preserve">Contract No. </w:t>
    </w:r>
    <w:r w:rsidR="00DF2349">
      <w:rPr>
        <w:sz w:val="20"/>
      </w:rPr>
      <w:t>01324</w:t>
    </w:r>
    <w:r w:rsidRPr="0074484A">
      <w:rPr>
        <w:sz w:val="20"/>
      </w:rPr>
      <w:tab/>
    </w:r>
    <w:r w:rsidRPr="0074484A">
      <w:rPr>
        <w:sz w:val="20"/>
      </w:rPr>
      <w:tab/>
      <w:t xml:space="preserve">Page </w:t>
    </w:r>
    <w:r w:rsidRPr="0074484A">
      <w:rPr>
        <w:b/>
        <w:color w:val="2B579A"/>
        <w:sz w:val="20"/>
        <w:shd w:val="clear" w:color="auto" w:fill="E6E6E6"/>
      </w:rPr>
      <w:fldChar w:fldCharType="begin"/>
    </w:r>
    <w:r w:rsidRPr="0074484A">
      <w:rPr>
        <w:b/>
        <w:sz w:val="20"/>
      </w:rPr>
      <w:instrText xml:space="preserve"> PAGE  \* Arabic  \* MERGEFORMAT </w:instrText>
    </w:r>
    <w:r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2</w:t>
    </w:r>
    <w:r w:rsidRPr="0074484A">
      <w:rPr>
        <w:b/>
        <w:color w:val="2B579A"/>
        <w:sz w:val="20"/>
        <w:shd w:val="clear" w:color="auto" w:fill="E6E6E6"/>
      </w:rPr>
      <w:fldChar w:fldCharType="end"/>
    </w:r>
    <w:r w:rsidRPr="0074484A">
      <w:rPr>
        <w:sz w:val="20"/>
      </w:rPr>
      <w:t xml:space="preserve"> of </w:t>
    </w:r>
    <w:r w:rsidRPr="0074484A">
      <w:rPr>
        <w:b/>
        <w:color w:val="2B579A"/>
        <w:sz w:val="20"/>
        <w:shd w:val="clear" w:color="auto" w:fill="E6E6E6"/>
      </w:rPr>
      <w:fldChar w:fldCharType="begin"/>
    </w:r>
    <w:r w:rsidRPr="0074484A">
      <w:rPr>
        <w:b/>
        <w:sz w:val="20"/>
      </w:rPr>
      <w:instrText xml:space="preserve"> NUMPAGES  \* Arabic  \* MERGEFORMAT </w:instrText>
    </w:r>
    <w:r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2</w:t>
    </w:r>
    <w:r w:rsidRPr="0074484A">
      <w:rPr>
        <w:b/>
        <w:color w:val="2B579A"/>
        <w:sz w:val="20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B3BF" w14:textId="3211BEF0" w:rsidR="002D44CF" w:rsidRPr="0074484A" w:rsidRDefault="00A204E9" w:rsidP="00E027B4">
    <w:pPr>
      <w:pStyle w:val="Footer"/>
      <w:rPr>
        <w:sz w:val="20"/>
      </w:rPr>
    </w:pPr>
    <w:r w:rsidRPr="0074484A">
      <w:rPr>
        <w:noProof/>
        <w:color w:val="2B579A"/>
        <w:sz w:val="20"/>
        <w:shd w:val="clear" w:color="auto" w:fill="E6E6E6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F236A5" wp14:editId="54B96841">
              <wp:simplePos x="0" y="0"/>
              <wp:positionH relativeFrom="margin">
                <wp:align>center</wp:align>
              </wp:positionH>
              <wp:positionV relativeFrom="paragraph">
                <wp:posOffset>-36195</wp:posOffset>
              </wp:positionV>
              <wp:extent cx="6858000" cy="0"/>
              <wp:effectExtent l="0" t="19050" r="19050" b="19050"/>
              <wp:wrapNone/>
              <wp:docPr id="1" name="Straight Arrow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99D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89DC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alt="&quot;&quot;" style="position:absolute;margin-left:0;margin-top:-2.85pt;width:540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" strokecolor="#f99d31" strokeweight="3pt">
              <w10:wrap anchorx="margin"/>
            </v:shape>
          </w:pict>
        </mc:Fallback>
      </mc:AlternateContent>
    </w:r>
    <w:r w:rsidR="00E027B4" w:rsidRPr="0074484A">
      <w:rPr>
        <w:sz w:val="20"/>
      </w:rPr>
      <w:t xml:space="preserve">Rev </w:t>
    </w:r>
    <w:r w:rsidR="00A05F8E">
      <w:rPr>
        <w:sz w:val="20"/>
      </w:rPr>
      <w:t>8</w:t>
    </w:r>
    <w:r w:rsidR="00810002">
      <w:rPr>
        <w:sz w:val="20"/>
      </w:rPr>
      <w:t>/</w:t>
    </w:r>
    <w:r w:rsidR="00A05F8E">
      <w:rPr>
        <w:sz w:val="20"/>
      </w:rPr>
      <w:t>0</w:t>
    </w:r>
    <w:r w:rsidR="000A46FF">
      <w:rPr>
        <w:sz w:val="20"/>
      </w:rPr>
      <w:t>8</w:t>
    </w:r>
    <w:r w:rsidR="00810002">
      <w:rPr>
        <w:sz w:val="20"/>
      </w:rPr>
      <w:t>/202</w:t>
    </w:r>
    <w:r w:rsidR="00A05F8E">
      <w:rPr>
        <w:sz w:val="20"/>
      </w:rPr>
      <w:t>4</w:t>
    </w:r>
    <w:r w:rsidR="00E027B4" w:rsidRPr="0074484A">
      <w:rPr>
        <w:sz w:val="20"/>
      </w:rPr>
      <w:tab/>
    </w:r>
    <w:r w:rsidR="00E027B4" w:rsidRPr="0074484A">
      <w:rPr>
        <w:sz w:val="20"/>
      </w:rPr>
      <w:tab/>
      <w:t xml:space="preserve">Page </w:t>
    </w:r>
    <w:r w:rsidR="00E027B4" w:rsidRPr="0074484A">
      <w:rPr>
        <w:b/>
        <w:color w:val="2B579A"/>
        <w:sz w:val="20"/>
        <w:shd w:val="clear" w:color="auto" w:fill="E6E6E6"/>
      </w:rPr>
      <w:fldChar w:fldCharType="begin"/>
    </w:r>
    <w:r w:rsidR="00E027B4" w:rsidRPr="0074484A">
      <w:rPr>
        <w:b/>
        <w:sz w:val="20"/>
      </w:rPr>
      <w:instrText xml:space="preserve"> PAGE  \* Arabic  \* MERGEFORMAT </w:instrText>
    </w:r>
    <w:r w:rsidR="00E027B4"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1</w:t>
    </w:r>
    <w:r w:rsidR="00E027B4" w:rsidRPr="0074484A">
      <w:rPr>
        <w:b/>
        <w:color w:val="2B579A"/>
        <w:sz w:val="20"/>
        <w:shd w:val="clear" w:color="auto" w:fill="E6E6E6"/>
      </w:rPr>
      <w:fldChar w:fldCharType="end"/>
    </w:r>
    <w:r w:rsidR="00E027B4" w:rsidRPr="0074484A">
      <w:rPr>
        <w:sz w:val="20"/>
      </w:rPr>
      <w:t xml:space="preserve"> of </w:t>
    </w:r>
    <w:r w:rsidR="00E027B4" w:rsidRPr="0074484A">
      <w:rPr>
        <w:b/>
        <w:color w:val="2B579A"/>
        <w:sz w:val="20"/>
        <w:shd w:val="clear" w:color="auto" w:fill="E6E6E6"/>
      </w:rPr>
      <w:fldChar w:fldCharType="begin"/>
    </w:r>
    <w:r w:rsidR="00E027B4" w:rsidRPr="0074484A">
      <w:rPr>
        <w:b/>
        <w:sz w:val="20"/>
      </w:rPr>
      <w:instrText xml:space="preserve"> NUMPAGES  \* Arabic  \* MERGEFORMAT </w:instrText>
    </w:r>
    <w:r w:rsidR="00E027B4"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1</w:t>
    </w:r>
    <w:r w:rsidR="00E027B4" w:rsidRPr="0074484A">
      <w:rPr>
        <w:b/>
        <w:color w:val="2B579A"/>
        <w:sz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4241" w14:textId="77777777" w:rsidR="00FD303E" w:rsidRDefault="00FD303E" w:rsidP="0030407E">
      <w:r>
        <w:separator/>
      </w:r>
    </w:p>
  </w:footnote>
  <w:footnote w:type="continuationSeparator" w:id="0">
    <w:p w14:paraId="5BEA6DA1" w14:textId="77777777" w:rsidR="00FD303E" w:rsidRDefault="00FD303E" w:rsidP="0030407E">
      <w:r>
        <w:continuationSeparator/>
      </w:r>
    </w:p>
  </w:footnote>
  <w:footnote w:type="continuationNotice" w:id="1">
    <w:p w14:paraId="09C19A6D" w14:textId="77777777" w:rsidR="00FD303E" w:rsidRDefault="00FD30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18D6" w14:textId="47FD0520" w:rsidR="002D44CF" w:rsidRDefault="00370C53" w:rsidP="00161B5A">
    <w:pPr>
      <w:pStyle w:val="Header"/>
    </w:pPr>
    <w:r>
      <w:rPr>
        <w:noProof/>
        <w:color w:val="2B579A"/>
        <w:shd w:val="clear" w:color="auto" w:fill="E6E6E6"/>
      </w:rPr>
      <w:drawing>
        <wp:inline distT="0" distB="0" distL="0" distR="0" wp14:anchorId="3097F8C5" wp14:editId="0DE6C122">
          <wp:extent cx="2353586" cy="468630"/>
          <wp:effectExtent l="0" t="0" r="889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993" cy="4746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D44CF">
      <w:tab/>
      <w:t xml:space="preserve"> </w:t>
    </w:r>
  </w:p>
  <w:p w14:paraId="16E6C05B" w14:textId="77777777" w:rsidR="002D44CF" w:rsidRDefault="002D44CF" w:rsidP="003040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3CB"/>
    <w:multiLevelType w:val="hybridMultilevel"/>
    <w:tmpl w:val="82DA5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A7BDF"/>
    <w:multiLevelType w:val="hybridMultilevel"/>
    <w:tmpl w:val="E0FCDD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D4148"/>
    <w:multiLevelType w:val="hybridMultilevel"/>
    <w:tmpl w:val="C75CA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67F8"/>
    <w:multiLevelType w:val="hybridMultilevel"/>
    <w:tmpl w:val="CFF4672A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23ABF8E">
      <w:start w:val="1"/>
      <w:numFmt w:val="lowerLetter"/>
      <w:lvlText w:val="(%2)"/>
      <w:lvlJc w:val="right"/>
      <w:pPr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0405E9"/>
    <w:multiLevelType w:val="hybridMultilevel"/>
    <w:tmpl w:val="DE84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64BA5"/>
    <w:multiLevelType w:val="hybridMultilevel"/>
    <w:tmpl w:val="42A65E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82CE5"/>
    <w:multiLevelType w:val="hybridMultilevel"/>
    <w:tmpl w:val="6382E928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23ABF8E">
      <w:start w:val="1"/>
      <w:numFmt w:val="lowerLetter"/>
      <w:lvlText w:val="(%2)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C19D1"/>
    <w:multiLevelType w:val="hybridMultilevel"/>
    <w:tmpl w:val="51B89128"/>
    <w:lvl w:ilvl="0" w:tplc="11DC7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A57C8">
      <w:start w:val="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63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6E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889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2AC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3E0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0D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6F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9468BB"/>
    <w:multiLevelType w:val="hybridMultilevel"/>
    <w:tmpl w:val="30D4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03438"/>
    <w:multiLevelType w:val="multilevel"/>
    <w:tmpl w:val="1A90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D835C5"/>
    <w:multiLevelType w:val="hybridMultilevel"/>
    <w:tmpl w:val="F6CA47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D36EC"/>
    <w:multiLevelType w:val="hybridMultilevel"/>
    <w:tmpl w:val="8236D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C25BAE"/>
    <w:multiLevelType w:val="hybridMultilevel"/>
    <w:tmpl w:val="D0AC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048A6"/>
    <w:multiLevelType w:val="hybridMultilevel"/>
    <w:tmpl w:val="B83EB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B6039"/>
    <w:multiLevelType w:val="hybridMultilevel"/>
    <w:tmpl w:val="70C0E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B225D"/>
    <w:multiLevelType w:val="hybridMultilevel"/>
    <w:tmpl w:val="DFB0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E0131"/>
    <w:multiLevelType w:val="hybridMultilevel"/>
    <w:tmpl w:val="55FE8506"/>
    <w:lvl w:ilvl="0" w:tplc="767AC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B1439"/>
    <w:multiLevelType w:val="hybridMultilevel"/>
    <w:tmpl w:val="5E0C6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31B15"/>
    <w:multiLevelType w:val="hybridMultilevel"/>
    <w:tmpl w:val="4AF28F6A"/>
    <w:lvl w:ilvl="0" w:tplc="73A4FF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E367E7"/>
    <w:multiLevelType w:val="hybridMultilevel"/>
    <w:tmpl w:val="9CF4AE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C95402"/>
    <w:multiLevelType w:val="multilevel"/>
    <w:tmpl w:val="4636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BC0C5C"/>
    <w:multiLevelType w:val="hybridMultilevel"/>
    <w:tmpl w:val="581CC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2D2146"/>
    <w:multiLevelType w:val="hybridMultilevel"/>
    <w:tmpl w:val="78AE3D8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137D38"/>
    <w:multiLevelType w:val="hybridMultilevel"/>
    <w:tmpl w:val="C0CE4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A489D"/>
    <w:multiLevelType w:val="hybridMultilevel"/>
    <w:tmpl w:val="8618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F3248"/>
    <w:multiLevelType w:val="hybridMultilevel"/>
    <w:tmpl w:val="6880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71143"/>
    <w:multiLevelType w:val="hybridMultilevel"/>
    <w:tmpl w:val="CF5A4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B31BBB"/>
    <w:multiLevelType w:val="hybridMultilevel"/>
    <w:tmpl w:val="F574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406B0"/>
    <w:multiLevelType w:val="hybridMultilevel"/>
    <w:tmpl w:val="27960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C15BB"/>
    <w:multiLevelType w:val="hybridMultilevel"/>
    <w:tmpl w:val="D3C81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834BF2"/>
    <w:multiLevelType w:val="multilevel"/>
    <w:tmpl w:val="7EE2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9834DD"/>
    <w:multiLevelType w:val="hybridMultilevel"/>
    <w:tmpl w:val="5F4427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62472"/>
    <w:multiLevelType w:val="hybridMultilevel"/>
    <w:tmpl w:val="EEE6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33295"/>
    <w:multiLevelType w:val="hybridMultilevel"/>
    <w:tmpl w:val="53EA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053F2"/>
    <w:multiLevelType w:val="hybridMultilevel"/>
    <w:tmpl w:val="1292E9F4"/>
    <w:lvl w:ilvl="0" w:tplc="22D4A00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296863"/>
    <w:multiLevelType w:val="hybridMultilevel"/>
    <w:tmpl w:val="C83EA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D28FC"/>
    <w:multiLevelType w:val="hybridMultilevel"/>
    <w:tmpl w:val="07B6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E07F6"/>
    <w:multiLevelType w:val="hybridMultilevel"/>
    <w:tmpl w:val="240E7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77158"/>
    <w:multiLevelType w:val="hybridMultilevel"/>
    <w:tmpl w:val="3F38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562BB7"/>
    <w:multiLevelType w:val="multilevel"/>
    <w:tmpl w:val="6C6C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E17694"/>
    <w:multiLevelType w:val="hybridMultilevel"/>
    <w:tmpl w:val="D7B24172"/>
    <w:lvl w:ilvl="0" w:tplc="063213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4878ED"/>
    <w:multiLevelType w:val="hybridMultilevel"/>
    <w:tmpl w:val="B77C8312"/>
    <w:lvl w:ilvl="0" w:tplc="94727E1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515A35"/>
    <w:multiLevelType w:val="hybridMultilevel"/>
    <w:tmpl w:val="BE1A9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F27766"/>
    <w:multiLevelType w:val="hybridMultilevel"/>
    <w:tmpl w:val="240E7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E7A7A"/>
    <w:multiLevelType w:val="multilevel"/>
    <w:tmpl w:val="DC72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155039"/>
    <w:multiLevelType w:val="hybridMultilevel"/>
    <w:tmpl w:val="D39A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84156"/>
    <w:multiLevelType w:val="hybridMultilevel"/>
    <w:tmpl w:val="989047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852248">
    <w:abstractNumId w:val="20"/>
  </w:num>
  <w:num w:numId="2" w16cid:durableId="1547793942">
    <w:abstractNumId w:val="30"/>
  </w:num>
  <w:num w:numId="3" w16cid:durableId="892690962">
    <w:abstractNumId w:val="39"/>
  </w:num>
  <w:num w:numId="4" w16cid:durableId="522597413">
    <w:abstractNumId w:val="9"/>
  </w:num>
  <w:num w:numId="5" w16cid:durableId="1847093035">
    <w:abstractNumId w:val="2"/>
  </w:num>
  <w:num w:numId="6" w16cid:durableId="1261912799">
    <w:abstractNumId w:val="21"/>
  </w:num>
  <w:num w:numId="7" w16cid:durableId="884827346">
    <w:abstractNumId w:val="38"/>
  </w:num>
  <w:num w:numId="8" w16cid:durableId="1664746494">
    <w:abstractNumId w:val="16"/>
  </w:num>
  <w:num w:numId="9" w16cid:durableId="1734311143">
    <w:abstractNumId w:val="23"/>
  </w:num>
  <w:num w:numId="10" w16cid:durableId="1634169363">
    <w:abstractNumId w:val="28"/>
  </w:num>
  <w:num w:numId="11" w16cid:durableId="390269379">
    <w:abstractNumId w:val="33"/>
  </w:num>
  <w:num w:numId="12" w16cid:durableId="2100786381">
    <w:abstractNumId w:val="45"/>
  </w:num>
  <w:num w:numId="13" w16cid:durableId="9766823">
    <w:abstractNumId w:val="26"/>
  </w:num>
  <w:num w:numId="14" w16cid:durableId="913665028">
    <w:abstractNumId w:val="24"/>
  </w:num>
  <w:num w:numId="15" w16cid:durableId="980111232">
    <w:abstractNumId w:val="7"/>
  </w:num>
  <w:num w:numId="16" w16cid:durableId="96484320">
    <w:abstractNumId w:val="6"/>
  </w:num>
  <w:num w:numId="17" w16cid:durableId="905533885">
    <w:abstractNumId w:val="3"/>
  </w:num>
  <w:num w:numId="18" w16cid:durableId="1431662291">
    <w:abstractNumId w:val="22"/>
  </w:num>
  <w:num w:numId="19" w16cid:durableId="783773337">
    <w:abstractNumId w:val="11"/>
  </w:num>
  <w:num w:numId="20" w16cid:durableId="1189174042">
    <w:abstractNumId w:val="8"/>
  </w:num>
  <w:num w:numId="21" w16cid:durableId="795950767">
    <w:abstractNumId w:val="32"/>
  </w:num>
  <w:num w:numId="22" w16cid:durableId="258760742">
    <w:abstractNumId w:val="19"/>
  </w:num>
  <w:num w:numId="23" w16cid:durableId="1598907449">
    <w:abstractNumId w:val="0"/>
  </w:num>
  <w:num w:numId="24" w16cid:durableId="664863569">
    <w:abstractNumId w:val="29"/>
  </w:num>
  <w:num w:numId="25" w16cid:durableId="648872245">
    <w:abstractNumId w:val="34"/>
  </w:num>
  <w:num w:numId="26" w16cid:durableId="751656706">
    <w:abstractNumId w:val="5"/>
  </w:num>
  <w:num w:numId="27" w16cid:durableId="1788422817">
    <w:abstractNumId w:val="27"/>
  </w:num>
  <w:num w:numId="28" w16cid:durableId="77363833">
    <w:abstractNumId w:val="36"/>
  </w:num>
  <w:num w:numId="29" w16cid:durableId="17804451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78931041">
    <w:abstractNumId w:val="31"/>
  </w:num>
  <w:num w:numId="31" w16cid:durableId="128014521">
    <w:abstractNumId w:val="25"/>
  </w:num>
  <w:num w:numId="32" w16cid:durableId="21320217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7108504">
    <w:abstractNumId w:val="10"/>
  </w:num>
  <w:num w:numId="34" w16cid:durableId="1677879133">
    <w:abstractNumId w:val="1"/>
  </w:num>
  <w:num w:numId="35" w16cid:durableId="2145805255">
    <w:abstractNumId w:val="46"/>
  </w:num>
  <w:num w:numId="36" w16cid:durableId="1526402654">
    <w:abstractNumId w:val="14"/>
  </w:num>
  <w:num w:numId="37" w16cid:durableId="193881987">
    <w:abstractNumId w:val="4"/>
  </w:num>
  <w:num w:numId="38" w16cid:durableId="485323505">
    <w:abstractNumId w:val="43"/>
  </w:num>
  <w:num w:numId="39" w16cid:durableId="1161315708">
    <w:abstractNumId w:val="44"/>
  </w:num>
  <w:num w:numId="40" w16cid:durableId="726299305">
    <w:abstractNumId w:val="15"/>
  </w:num>
  <w:num w:numId="41" w16cid:durableId="1076822207">
    <w:abstractNumId w:val="12"/>
  </w:num>
  <w:num w:numId="42" w16cid:durableId="405494913">
    <w:abstractNumId w:val="18"/>
  </w:num>
  <w:num w:numId="43" w16cid:durableId="1696735735">
    <w:abstractNumId w:val="41"/>
  </w:num>
  <w:num w:numId="44" w16cid:durableId="1402480183">
    <w:abstractNumId w:val="35"/>
  </w:num>
  <w:num w:numId="45" w16cid:durableId="1569850650">
    <w:abstractNumId w:val="42"/>
  </w:num>
  <w:num w:numId="46" w16cid:durableId="803936194">
    <w:abstractNumId w:val="40"/>
  </w:num>
  <w:num w:numId="47" w16cid:durableId="899949616">
    <w:abstractNumId w:val="13"/>
  </w:num>
  <w:num w:numId="48" w16cid:durableId="15889292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f99d31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E5"/>
    <w:rsid w:val="0000155B"/>
    <w:rsid w:val="00004353"/>
    <w:rsid w:val="0001320B"/>
    <w:rsid w:val="00013566"/>
    <w:rsid w:val="00022BAB"/>
    <w:rsid w:val="0002341B"/>
    <w:rsid w:val="00025C39"/>
    <w:rsid w:val="000274A3"/>
    <w:rsid w:val="00042FBC"/>
    <w:rsid w:val="000453C3"/>
    <w:rsid w:val="00045550"/>
    <w:rsid w:val="00046FC8"/>
    <w:rsid w:val="000611DC"/>
    <w:rsid w:val="00062987"/>
    <w:rsid w:val="000642F1"/>
    <w:rsid w:val="00071B4C"/>
    <w:rsid w:val="00074E24"/>
    <w:rsid w:val="000842A8"/>
    <w:rsid w:val="000921D0"/>
    <w:rsid w:val="00092C9A"/>
    <w:rsid w:val="000A103C"/>
    <w:rsid w:val="000A46FF"/>
    <w:rsid w:val="000B3750"/>
    <w:rsid w:val="000B60DC"/>
    <w:rsid w:val="000C3DDF"/>
    <w:rsid w:val="000D0E99"/>
    <w:rsid w:val="000D1729"/>
    <w:rsid w:val="000E1576"/>
    <w:rsid w:val="000E4E7B"/>
    <w:rsid w:val="000F53C5"/>
    <w:rsid w:val="000F63E0"/>
    <w:rsid w:val="00114333"/>
    <w:rsid w:val="00116CEC"/>
    <w:rsid w:val="00130909"/>
    <w:rsid w:val="0013107C"/>
    <w:rsid w:val="001368D8"/>
    <w:rsid w:val="00144F7C"/>
    <w:rsid w:val="001477A8"/>
    <w:rsid w:val="001517EB"/>
    <w:rsid w:val="0016150B"/>
    <w:rsid w:val="00161B5A"/>
    <w:rsid w:val="00165F84"/>
    <w:rsid w:val="00175A99"/>
    <w:rsid w:val="00176C33"/>
    <w:rsid w:val="00182860"/>
    <w:rsid w:val="0018734A"/>
    <w:rsid w:val="00190890"/>
    <w:rsid w:val="001924C4"/>
    <w:rsid w:val="00193BF4"/>
    <w:rsid w:val="001A1A61"/>
    <w:rsid w:val="001B4373"/>
    <w:rsid w:val="001B7213"/>
    <w:rsid w:val="001C44A1"/>
    <w:rsid w:val="001D06F4"/>
    <w:rsid w:val="001E031F"/>
    <w:rsid w:val="001E0AA4"/>
    <w:rsid w:val="001E674D"/>
    <w:rsid w:val="001E6F5A"/>
    <w:rsid w:val="00205398"/>
    <w:rsid w:val="0021176E"/>
    <w:rsid w:val="00215625"/>
    <w:rsid w:val="00230BE1"/>
    <w:rsid w:val="00233EAC"/>
    <w:rsid w:val="002355F5"/>
    <w:rsid w:val="0024396B"/>
    <w:rsid w:val="00246118"/>
    <w:rsid w:val="00246275"/>
    <w:rsid w:val="00246486"/>
    <w:rsid w:val="00252AEB"/>
    <w:rsid w:val="0025692A"/>
    <w:rsid w:val="002577A1"/>
    <w:rsid w:val="0027215D"/>
    <w:rsid w:val="0027231B"/>
    <w:rsid w:val="002923DE"/>
    <w:rsid w:val="002A1832"/>
    <w:rsid w:val="002A27A1"/>
    <w:rsid w:val="002A3477"/>
    <w:rsid w:val="002A759C"/>
    <w:rsid w:val="002B1724"/>
    <w:rsid w:val="002C38A8"/>
    <w:rsid w:val="002C5B4E"/>
    <w:rsid w:val="002C6FB2"/>
    <w:rsid w:val="002D20B3"/>
    <w:rsid w:val="002D3B68"/>
    <w:rsid w:val="002D44CF"/>
    <w:rsid w:val="002F14DE"/>
    <w:rsid w:val="0030247C"/>
    <w:rsid w:val="0030407E"/>
    <w:rsid w:val="003046E4"/>
    <w:rsid w:val="00307008"/>
    <w:rsid w:val="003122C3"/>
    <w:rsid w:val="00322731"/>
    <w:rsid w:val="00332798"/>
    <w:rsid w:val="003370E5"/>
    <w:rsid w:val="00345886"/>
    <w:rsid w:val="00370C53"/>
    <w:rsid w:val="00374865"/>
    <w:rsid w:val="00380899"/>
    <w:rsid w:val="003816B1"/>
    <w:rsid w:val="00393AC3"/>
    <w:rsid w:val="003A1E56"/>
    <w:rsid w:val="003A3EFC"/>
    <w:rsid w:val="003A60D9"/>
    <w:rsid w:val="003B1EAA"/>
    <w:rsid w:val="003C089A"/>
    <w:rsid w:val="003D2E29"/>
    <w:rsid w:val="003D39F4"/>
    <w:rsid w:val="003D7E6B"/>
    <w:rsid w:val="003E00EC"/>
    <w:rsid w:val="003E060F"/>
    <w:rsid w:val="003E135D"/>
    <w:rsid w:val="003F5FF5"/>
    <w:rsid w:val="0040066B"/>
    <w:rsid w:val="00400D67"/>
    <w:rsid w:val="00412318"/>
    <w:rsid w:val="0041429B"/>
    <w:rsid w:val="0041688F"/>
    <w:rsid w:val="00417C4D"/>
    <w:rsid w:val="00432786"/>
    <w:rsid w:val="00432CAA"/>
    <w:rsid w:val="00436D8D"/>
    <w:rsid w:val="0044139A"/>
    <w:rsid w:val="00442D1A"/>
    <w:rsid w:val="00445081"/>
    <w:rsid w:val="00445910"/>
    <w:rsid w:val="00447A8B"/>
    <w:rsid w:val="00462FAF"/>
    <w:rsid w:val="00463812"/>
    <w:rsid w:val="00466A41"/>
    <w:rsid w:val="00472B31"/>
    <w:rsid w:val="004744C8"/>
    <w:rsid w:val="00476A5E"/>
    <w:rsid w:val="00477D53"/>
    <w:rsid w:val="0048059B"/>
    <w:rsid w:val="00481B74"/>
    <w:rsid w:val="004834F0"/>
    <w:rsid w:val="004860F2"/>
    <w:rsid w:val="00496A56"/>
    <w:rsid w:val="004B07C3"/>
    <w:rsid w:val="004B476B"/>
    <w:rsid w:val="004B6416"/>
    <w:rsid w:val="004D0505"/>
    <w:rsid w:val="004D4FA2"/>
    <w:rsid w:val="004D51BD"/>
    <w:rsid w:val="004E32C4"/>
    <w:rsid w:val="004E5D15"/>
    <w:rsid w:val="004E7DF7"/>
    <w:rsid w:val="004F1118"/>
    <w:rsid w:val="004F4CCD"/>
    <w:rsid w:val="00500499"/>
    <w:rsid w:val="00500948"/>
    <w:rsid w:val="0051202E"/>
    <w:rsid w:val="00517E0A"/>
    <w:rsid w:val="00540487"/>
    <w:rsid w:val="0054058F"/>
    <w:rsid w:val="00540DD1"/>
    <w:rsid w:val="005462CA"/>
    <w:rsid w:val="00562C76"/>
    <w:rsid w:val="00566639"/>
    <w:rsid w:val="00571DED"/>
    <w:rsid w:val="00573AF9"/>
    <w:rsid w:val="005908A0"/>
    <w:rsid w:val="00592722"/>
    <w:rsid w:val="00594B0E"/>
    <w:rsid w:val="005A060E"/>
    <w:rsid w:val="005B348D"/>
    <w:rsid w:val="005B6944"/>
    <w:rsid w:val="005C17E9"/>
    <w:rsid w:val="005C1F0E"/>
    <w:rsid w:val="005D0747"/>
    <w:rsid w:val="005D11BC"/>
    <w:rsid w:val="005D145A"/>
    <w:rsid w:val="005E547E"/>
    <w:rsid w:val="005E6784"/>
    <w:rsid w:val="005E7119"/>
    <w:rsid w:val="005F156C"/>
    <w:rsid w:val="005F5B07"/>
    <w:rsid w:val="005F764D"/>
    <w:rsid w:val="00600C32"/>
    <w:rsid w:val="00606BF3"/>
    <w:rsid w:val="00612C7C"/>
    <w:rsid w:val="00613E6E"/>
    <w:rsid w:val="00620B02"/>
    <w:rsid w:val="00625668"/>
    <w:rsid w:val="006355B8"/>
    <w:rsid w:val="00660F98"/>
    <w:rsid w:val="00673D38"/>
    <w:rsid w:val="0069044E"/>
    <w:rsid w:val="006A057F"/>
    <w:rsid w:val="006A1559"/>
    <w:rsid w:val="006B1599"/>
    <w:rsid w:val="006B3F8E"/>
    <w:rsid w:val="006B712B"/>
    <w:rsid w:val="006C185D"/>
    <w:rsid w:val="006C2B57"/>
    <w:rsid w:val="006C4F0B"/>
    <w:rsid w:val="006D44D3"/>
    <w:rsid w:val="006E5559"/>
    <w:rsid w:val="007066A6"/>
    <w:rsid w:val="00713641"/>
    <w:rsid w:val="00725C1E"/>
    <w:rsid w:val="00726E71"/>
    <w:rsid w:val="0073112A"/>
    <w:rsid w:val="0073113B"/>
    <w:rsid w:val="007373D1"/>
    <w:rsid w:val="007412A2"/>
    <w:rsid w:val="0074484A"/>
    <w:rsid w:val="007469A1"/>
    <w:rsid w:val="00753414"/>
    <w:rsid w:val="007552B3"/>
    <w:rsid w:val="00762773"/>
    <w:rsid w:val="00777D8C"/>
    <w:rsid w:val="007819A4"/>
    <w:rsid w:val="007A4105"/>
    <w:rsid w:val="007C7707"/>
    <w:rsid w:val="00803D5D"/>
    <w:rsid w:val="00807F65"/>
    <w:rsid w:val="00810002"/>
    <w:rsid w:val="00810411"/>
    <w:rsid w:val="00842A8E"/>
    <w:rsid w:val="008455F0"/>
    <w:rsid w:val="00845889"/>
    <w:rsid w:val="0084688A"/>
    <w:rsid w:val="008546DD"/>
    <w:rsid w:val="00863805"/>
    <w:rsid w:val="00872DF8"/>
    <w:rsid w:val="00873FD0"/>
    <w:rsid w:val="00877461"/>
    <w:rsid w:val="008811A0"/>
    <w:rsid w:val="0088589C"/>
    <w:rsid w:val="008951B8"/>
    <w:rsid w:val="0089644F"/>
    <w:rsid w:val="008975BA"/>
    <w:rsid w:val="008B0469"/>
    <w:rsid w:val="008B100D"/>
    <w:rsid w:val="008B2167"/>
    <w:rsid w:val="008C19B0"/>
    <w:rsid w:val="008C25DC"/>
    <w:rsid w:val="008C41C6"/>
    <w:rsid w:val="008D61A9"/>
    <w:rsid w:val="008F43CF"/>
    <w:rsid w:val="008F53BF"/>
    <w:rsid w:val="0090621B"/>
    <w:rsid w:val="0091313F"/>
    <w:rsid w:val="00933D11"/>
    <w:rsid w:val="00940AD0"/>
    <w:rsid w:val="00943106"/>
    <w:rsid w:val="009454A4"/>
    <w:rsid w:val="00955874"/>
    <w:rsid w:val="0096215A"/>
    <w:rsid w:val="00965EBF"/>
    <w:rsid w:val="009714C5"/>
    <w:rsid w:val="00973532"/>
    <w:rsid w:val="00976283"/>
    <w:rsid w:val="0098273F"/>
    <w:rsid w:val="00987347"/>
    <w:rsid w:val="00994CF2"/>
    <w:rsid w:val="009A0990"/>
    <w:rsid w:val="009A5BFB"/>
    <w:rsid w:val="009B687A"/>
    <w:rsid w:val="009B77B0"/>
    <w:rsid w:val="009C7624"/>
    <w:rsid w:val="009D13A1"/>
    <w:rsid w:val="009D19A4"/>
    <w:rsid w:val="009D1E9A"/>
    <w:rsid w:val="009E3C82"/>
    <w:rsid w:val="009F45B0"/>
    <w:rsid w:val="009F4A39"/>
    <w:rsid w:val="00A05F8E"/>
    <w:rsid w:val="00A0747E"/>
    <w:rsid w:val="00A204E9"/>
    <w:rsid w:val="00A30BB0"/>
    <w:rsid w:val="00A374B0"/>
    <w:rsid w:val="00A375E7"/>
    <w:rsid w:val="00A412E1"/>
    <w:rsid w:val="00A5333D"/>
    <w:rsid w:val="00A56010"/>
    <w:rsid w:val="00A636ED"/>
    <w:rsid w:val="00AA2021"/>
    <w:rsid w:val="00AB177B"/>
    <w:rsid w:val="00AB3B0A"/>
    <w:rsid w:val="00AC22B7"/>
    <w:rsid w:val="00AC6634"/>
    <w:rsid w:val="00AC75A9"/>
    <w:rsid w:val="00AC7EA4"/>
    <w:rsid w:val="00AD1B4E"/>
    <w:rsid w:val="00AE170C"/>
    <w:rsid w:val="00B10023"/>
    <w:rsid w:val="00B23E37"/>
    <w:rsid w:val="00B24269"/>
    <w:rsid w:val="00B30D69"/>
    <w:rsid w:val="00B32821"/>
    <w:rsid w:val="00B32A28"/>
    <w:rsid w:val="00B408B9"/>
    <w:rsid w:val="00B445FE"/>
    <w:rsid w:val="00B4620E"/>
    <w:rsid w:val="00B6247D"/>
    <w:rsid w:val="00B663AD"/>
    <w:rsid w:val="00B6685D"/>
    <w:rsid w:val="00B74029"/>
    <w:rsid w:val="00B83632"/>
    <w:rsid w:val="00B9676E"/>
    <w:rsid w:val="00BA0D17"/>
    <w:rsid w:val="00BA3470"/>
    <w:rsid w:val="00BB0C1C"/>
    <w:rsid w:val="00BB0F7D"/>
    <w:rsid w:val="00BD0524"/>
    <w:rsid w:val="00BD2558"/>
    <w:rsid w:val="00BD57FF"/>
    <w:rsid w:val="00BD5917"/>
    <w:rsid w:val="00BD6D69"/>
    <w:rsid w:val="00BE61E5"/>
    <w:rsid w:val="00BF4617"/>
    <w:rsid w:val="00BF628A"/>
    <w:rsid w:val="00C06015"/>
    <w:rsid w:val="00C130B7"/>
    <w:rsid w:val="00C17745"/>
    <w:rsid w:val="00C218C3"/>
    <w:rsid w:val="00C25B29"/>
    <w:rsid w:val="00C32D90"/>
    <w:rsid w:val="00C346EA"/>
    <w:rsid w:val="00C35069"/>
    <w:rsid w:val="00C4029F"/>
    <w:rsid w:val="00C449CB"/>
    <w:rsid w:val="00C54729"/>
    <w:rsid w:val="00C67D4F"/>
    <w:rsid w:val="00C71139"/>
    <w:rsid w:val="00C85887"/>
    <w:rsid w:val="00CA51CF"/>
    <w:rsid w:val="00CA5DE7"/>
    <w:rsid w:val="00CC5359"/>
    <w:rsid w:val="00CC662E"/>
    <w:rsid w:val="00CD7C2C"/>
    <w:rsid w:val="00CE446D"/>
    <w:rsid w:val="00CF7FAB"/>
    <w:rsid w:val="00D0089C"/>
    <w:rsid w:val="00D019CC"/>
    <w:rsid w:val="00D02284"/>
    <w:rsid w:val="00D2689F"/>
    <w:rsid w:val="00D2709A"/>
    <w:rsid w:val="00D31BEB"/>
    <w:rsid w:val="00D4113E"/>
    <w:rsid w:val="00D61ACA"/>
    <w:rsid w:val="00D64C22"/>
    <w:rsid w:val="00D7479D"/>
    <w:rsid w:val="00D7691C"/>
    <w:rsid w:val="00D90A3D"/>
    <w:rsid w:val="00D9383D"/>
    <w:rsid w:val="00DC79CE"/>
    <w:rsid w:val="00DE3B27"/>
    <w:rsid w:val="00DE6CE2"/>
    <w:rsid w:val="00DE7EBB"/>
    <w:rsid w:val="00DF2349"/>
    <w:rsid w:val="00DF4D77"/>
    <w:rsid w:val="00DF6733"/>
    <w:rsid w:val="00E027B4"/>
    <w:rsid w:val="00E068A9"/>
    <w:rsid w:val="00E07ADD"/>
    <w:rsid w:val="00E14233"/>
    <w:rsid w:val="00E25086"/>
    <w:rsid w:val="00E259BC"/>
    <w:rsid w:val="00E34920"/>
    <w:rsid w:val="00E37482"/>
    <w:rsid w:val="00E460C3"/>
    <w:rsid w:val="00E6463A"/>
    <w:rsid w:val="00E767A5"/>
    <w:rsid w:val="00E83FED"/>
    <w:rsid w:val="00E85402"/>
    <w:rsid w:val="00E900ED"/>
    <w:rsid w:val="00E92664"/>
    <w:rsid w:val="00E93316"/>
    <w:rsid w:val="00E93EAD"/>
    <w:rsid w:val="00E971E3"/>
    <w:rsid w:val="00EA6DC7"/>
    <w:rsid w:val="00EB02B1"/>
    <w:rsid w:val="00EB25D8"/>
    <w:rsid w:val="00EB5A79"/>
    <w:rsid w:val="00EB65C0"/>
    <w:rsid w:val="00EC1FBE"/>
    <w:rsid w:val="00EE20C7"/>
    <w:rsid w:val="00EE2F5D"/>
    <w:rsid w:val="00EE3676"/>
    <w:rsid w:val="00EE729D"/>
    <w:rsid w:val="00F0133D"/>
    <w:rsid w:val="00F03B8F"/>
    <w:rsid w:val="00F12D52"/>
    <w:rsid w:val="00F20C1A"/>
    <w:rsid w:val="00F26D20"/>
    <w:rsid w:val="00F3769C"/>
    <w:rsid w:val="00F40BCA"/>
    <w:rsid w:val="00F47A2C"/>
    <w:rsid w:val="00F639EA"/>
    <w:rsid w:val="00F63FB6"/>
    <w:rsid w:val="00F67296"/>
    <w:rsid w:val="00F735F7"/>
    <w:rsid w:val="00F82573"/>
    <w:rsid w:val="00F914ED"/>
    <w:rsid w:val="00F93483"/>
    <w:rsid w:val="00FA0DDB"/>
    <w:rsid w:val="00FB0D70"/>
    <w:rsid w:val="00FB4272"/>
    <w:rsid w:val="00FB58F9"/>
    <w:rsid w:val="00FD303E"/>
    <w:rsid w:val="00FD4D41"/>
    <w:rsid w:val="00FE2F29"/>
    <w:rsid w:val="00FE3910"/>
    <w:rsid w:val="00FF0442"/>
    <w:rsid w:val="00FF0A59"/>
    <w:rsid w:val="00FF38A0"/>
    <w:rsid w:val="04458650"/>
    <w:rsid w:val="054074FA"/>
    <w:rsid w:val="06E0ED8D"/>
    <w:rsid w:val="089CA092"/>
    <w:rsid w:val="0D2AA71E"/>
    <w:rsid w:val="0D5F67A3"/>
    <w:rsid w:val="0DADB400"/>
    <w:rsid w:val="0E3935AF"/>
    <w:rsid w:val="11CE4EA7"/>
    <w:rsid w:val="12664CF3"/>
    <w:rsid w:val="19D87069"/>
    <w:rsid w:val="1A702103"/>
    <w:rsid w:val="1AE79286"/>
    <w:rsid w:val="21E46551"/>
    <w:rsid w:val="25E1C2AC"/>
    <w:rsid w:val="25FBDE30"/>
    <w:rsid w:val="2989FC9A"/>
    <w:rsid w:val="2BE0F2F7"/>
    <w:rsid w:val="2F169152"/>
    <w:rsid w:val="3098E317"/>
    <w:rsid w:val="31ADAC96"/>
    <w:rsid w:val="33C7162B"/>
    <w:rsid w:val="377D4FBB"/>
    <w:rsid w:val="3857B71D"/>
    <w:rsid w:val="39FF2A7C"/>
    <w:rsid w:val="3D1CD131"/>
    <w:rsid w:val="3F5E34DF"/>
    <w:rsid w:val="400538B8"/>
    <w:rsid w:val="42868487"/>
    <w:rsid w:val="48CA59B6"/>
    <w:rsid w:val="49A81D85"/>
    <w:rsid w:val="4B12C8E3"/>
    <w:rsid w:val="4CAF9CDA"/>
    <w:rsid w:val="4F178CFD"/>
    <w:rsid w:val="5062AEEA"/>
    <w:rsid w:val="534FEEA3"/>
    <w:rsid w:val="535C24AF"/>
    <w:rsid w:val="54292447"/>
    <w:rsid w:val="577CA007"/>
    <w:rsid w:val="5DFAB431"/>
    <w:rsid w:val="5F254DFF"/>
    <w:rsid w:val="6000A483"/>
    <w:rsid w:val="66934C80"/>
    <w:rsid w:val="674966E8"/>
    <w:rsid w:val="67C54C23"/>
    <w:rsid w:val="6B0DD1D4"/>
    <w:rsid w:val="6B361437"/>
    <w:rsid w:val="6D98443F"/>
    <w:rsid w:val="718D2FDE"/>
    <w:rsid w:val="724CDABC"/>
    <w:rsid w:val="724DB62D"/>
    <w:rsid w:val="7331C8FC"/>
    <w:rsid w:val="73892AB3"/>
    <w:rsid w:val="73ADC195"/>
    <w:rsid w:val="7701115E"/>
    <w:rsid w:val="795427F0"/>
    <w:rsid w:val="7A46EB7C"/>
    <w:rsid w:val="7B061FB2"/>
    <w:rsid w:val="7B762CC2"/>
    <w:rsid w:val="7CD17A50"/>
    <w:rsid w:val="7D94BEE5"/>
    <w:rsid w:val="7E70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99d31"/>
    </o:shapedefaults>
    <o:shapelayout v:ext="edit">
      <o:idmap v:ext="edit" data="2"/>
    </o:shapelayout>
  </w:shapeDefaults>
  <w:decimalSymbol w:val="."/>
  <w:listSeparator w:val=","/>
  <w14:docId w14:val="115627F3"/>
  <w15:docId w15:val="{90452310-AF11-4176-B32C-2E7813BB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S-para-text"/>
    <w:qFormat/>
    <w:rsid w:val="00D64C22"/>
    <w:pPr>
      <w:spacing w:after="0" w:line="240" w:lineRule="auto"/>
    </w:pPr>
    <w:rPr>
      <w:rFonts w:ascii="Arial" w:hAnsi="Arial"/>
    </w:rPr>
  </w:style>
  <w:style w:type="paragraph" w:styleId="Heading1">
    <w:name w:val="heading 1"/>
    <w:aliases w:val="DES-Heading 1"/>
    <w:basedOn w:val="DOPStandard-Header"/>
    <w:next w:val="Normal"/>
    <w:link w:val="Heading1Char"/>
    <w:autoRedefine/>
    <w:uiPriority w:val="9"/>
    <w:qFormat/>
    <w:rsid w:val="00EE729D"/>
    <w:pPr>
      <w:pBdr>
        <w:bottom w:val="single" w:sz="4" w:space="1" w:color="auto"/>
        <w:between w:val="single" w:sz="4" w:space="1" w:color="auto"/>
      </w:pBdr>
      <w:spacing w:after="0" w:line="360" w:lineRule="exact"/>
      <w:jc w:val="left"/>
      <w:outlineLvl w:val="0"/>
    </w:pPr>
    <w:rPr>
      <w:rFonts w:asciiTheme="majorHAnsi" w:hAnsiTheme="majorHAnsi" w:cstheme="majorHAnsi"/>
      <w:b/>
      <w:spacing w:val="0"/>
      <w:sz w:val="28"/>
      <w:szCs w:val="28"/>
    </w:rPr>
  </w:style>
  <w:style w:type="paragraph" w:styleId="Heading2">
    <w:name w:val="heading 2"/>
    <w:aliases w:val="DES-Heading 2"/>
    <w:basedOn w:val="Heading1"/>
    <w:next w:val="Normal"/>
    <w:link w:val="Heading2Char"/>
    <w:autoRedefine/>
    <w:uiPriority w:val="9"/>
    <w:unhideWhenUsed/>
    <w:qFormat/>
    <w:rsid w:val="00D64C22"/>
    <w:pPr>
      <w:spacing w:line="320" w:lineRule="exact"/>
      <w:outlineLvl w:val="1"/>
    </w:pPr>
    <w:rPr>
      <w:rFonts w:ascii="Arial" w:hAnsi="Arial"/>
      <w:b w:val="0"/>
    </w:rPr>
  </w:style>
  <w:style w:type="paragraph" w:styleId="Heading3">
    <w:name w:val="heading 3"/>
    <w:aliases w:val="DES-Heading 3"/>
    <w:basedOn w:val="Heading2"/>
    <w:next w:val="Normal"/>
    <w:link w:val="Heading3Char"/>
    <w:uiPriority w:val="9"/>
    <w:unhideWhenUsed/>
    <w:qFormat/>
    <w:rsid w:val="003D7E6B"/>
    <w:pPr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07E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07E"/>
    <w:pPr>
      <w:spacing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07E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07E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07E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07E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1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1E5"/>
  </w:style>
  <w:style w:type="paragraph" w:styleId="Footer">
    <w:name w:val="footer"/>
    <w:basedOn w:val="Normal"/>
    <w:link w:val="FooterChar"/>
    <w:uiPriority w:val="99"/>
    <w:unhideWhenUsed/>
    <w:rsid w:val="00BE6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1E5"/>
  </w:style>
  <w:style w:type="paragraph" w:styleId="BalloonText">
    <w:name w:val="Balloon Text"/>
    <w:basedOn w:val="Normal"/>
    <w:link w:val="BalloonTextChar"/>
    <w:uiPriority w:val="99"/>
    <w:semiHidden/>
    <w:unhideWhenUsed/>
    <w:rsid w:val="0001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5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DES-Heading 1 Char"/>
    <w:basedOn w:val="DefaultParagraphFont"/>
    <w:link w:val="Heading1"/>
    <w:uiPriority w:val="9"/>
    <w:rsid w:val="00EE729D"/>
    <w:rPr>
      <w:rFonts w:eastAsia="Times New Roman" w:cstheme="majorHAnsi"/>
      <w:b/>
      <w:color w:val="000000"/>
      <w:kern w:val="32"/>
      <w:sz w:val="28"/>
      <w:szCs w:val="28"/>
    </w:rPr>
  </w:style>
  <w:style w:type="character" w:customStyle="1" w:styleId="Heading2Char">
    <w:name w:val="Heading 2 Char"/>
    <w:aliases w:val="DES-Heading 2 Char"/>
    <w:basedOn w:val="DefaultParagraphFont"/>
    <w:link w:val="Heading2"/>
    <w:uiPriority w:val="9"/>
    <w:rsid w:val="00D64C22"/>
    <w:rPr>
      <w:rFonts w:ascii="Arial" w:eastAsia="Times New Roman" w:hAnsi="Arial"/>
      <w:b/>
      <w:color w:val="000000"/>
      <w:kern w:val="32"/>
      <w:sz w:val="28"/>
      <w:szCs w:val="32"/>
    </w:rPr>
  </w:style>
  <w:style w:type="character" w:customStyle="1" w:styleId="Heading3Char">
    <w:name w:val="Heading 3 Char"/>
    <w:aliases w:val="DES-Heading 3 Char"/>
    <w:basedOn w:val="DefaultParagraphFont"/>
    <w:link w:val="Heading3"/>
    <w:uiPriority w:val="9"/>
    <w:rsid w:val="003D7E6B"/>
    <w:rPr>
      <w:rFonts w:ascii="Arial" w:eastAsia="Times New Roman" w:hAnsi="Arial"/>
      <w:b/>
      <w:color w:val="000000"/>
      <w:spacing w:val="32"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07E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07E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07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07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07E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07E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0407E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407E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07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07E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30407E"/>
    <w:rPr>
      <w:b/>
      <w:bCs/>
    </w:rPr>
  </w:style>
  <w:style w:type="character" w:styleId="Emphasis">
    <w:name w:val="Emphasis"/>
    <w:uiPriority w:val="20"/>
    <w:qFormat/>
    <w:rsid w:val="0030407E"/>
    <w:rPr>
      <w:b/>
      <w:bCs/>
      <w:i/>
      <w:iCs/>
      <w:spacing w:val="10"/>
    </w:rPr>
  </w:style>
  <w:style w:type="paragraph" w:styleId="NoSpacing">
    <w:name w:val="No Spacing"/>
    <w:aliases w:val="DES-No Spacing"/>
    <w:basedOn w:val="Normal"/>
    <w:uiPriority w:val="1"/>
    <w:qFormat/>
    <w:rsid w:val="0030407E"/>
  </w:style>
  <w:style w:type="paragraph" w:styleId="ListParagraph">
    <w:name w:val="List Paragraph"/>
    <w:basedOn w:val="Normal"/>
    <w:uiPriority w:val="34"/>
    <w:qFormat/>
    <w:rsid w:val="003040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407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0407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07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07E"/>
    <w:rPr>
      <w:i/>
      <w:iCs/>
    </w:rPr>
  </w:style>
  <w:style w:type="character" w:styleId="SubtleEmphasis">
    <w:name w:val="Subtle Emphasis"/>
    <w:uiPriority w:val="19"/>
    <w:qFormat/>
    <w:rsid w:val="0030407E"/>
    <w:rPr>
      <w:i/>
      <w:iCs/>
    </w:rPr>
  </w:style>
  <w:style w:type="character" w:styleId="IntenseEmphasis">
    <w:name w:val="Intense Emphasis"/>
    <w:uiPriority w:val="21"/>
    <w:qFormat/>
    <w:rsid w:val="0030407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0407E"/>
    <w:rPr>
      <w:smallCaps/>
    </w:rPr>
  </w:style>
  <w:style w:type="character" w:styleId="IntenseReference">
    <w:name w:val="Intense Reference"/>
    <w:uiPriority w:val="32"/>
    <w:qFormat/>
    <w:rsid w:val="0030407E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30407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07E"/>
    <w:pPr>
      <w:outlineLvl w:val="9"/>
    </w:pPr>
  </w:style>
  <w:style w:type="paragraph" w:customStyle="1" w:styleId="DOPStandard-Title">
    <w:name w:val="DOPStandard - Title"/>
    <w:basedOn w:val="Heading1"/>
    <w:rsid w:val="0030407E"/>
    <w:rPr>
      <w:smallCaps/>
    </w:rPr>
  </w:style>
  <w:style w:type="paragraph" w:customStyle="1" w:styleId="DOPStandard-Subtitle">
    <w:name w:val="DOP Standard - Subtitle"/>
    <w:basedOn w:val="Subtitle"/>
    <w:rsid w:val="0030407E"/>
    <w:pPr>
      <w:spacing w:after="100" w:afterAutospacing="1"/>
    </w:pPr>
    <w:rPr>
      <w:rFonts w:cs="Arial"/>
      <w:b/>
      <w:i w:val="0"/>
      <w:smallCaps w:val="0"/>
      <w:color w:val="000000"/>
      <w:sz w:val="24"/>
      <w:szCs w:val="24"/>
    </w:rPr>
  </w:style>
  <w:style w:type="paragraph" w:customStyle="1" w:styleId="DOPStandard-Body">
    <w:name w:val="DOP Standard - Body"/>
    <w:basedOn w:val="DOPStandard-Subtitle"/>
    <w:rsid w:val="0030407E"/>
    <w:rPr>
      <w:b w:val="0"/>
      <w:sz w:val="20"/>
    </w:rPr>
  </w:style>
  <w:style w:type="paragraph" w:customStyle="1" w:styleId="DOPStandard-Header">
    <w:name w:val="DOP Standard - Header"/>
    <w:basedOn w:val="Header"/>
    <w:rsid w:val="0030407E"/>
    <w:pPr>
      <w:spacing w:after="120" w:line="300" w:lineRule="exact"/>
      <w:jc w:val="right"/>
    </w:pPr>
    <w:rPr>
      <w:rFonts w:eastAsia="Times New Roman"/>
      <w:color w:val="000000"/>
      <w:spacing w:val="32"/>
      <w:kern w:val="32"/>
      <w:sz w:val="16"/>
    </w:rPr>
  </w:style>
  <w:style w:type="paragraph" w:customStyle="1" w:styleId="DESStype">
    <w:name w:val="DES Stype"/>
    <w:basedOn w:val="Normal"/>
    <w:link w:val="DESStypeChar"/>
    <w:qFormat/>
    <w:rsid w:val="000F53C5"/>
  </w:style>
  <w:style w:type="paragraph" w:customStyle="1" w:styleId="DESStyle">
    <w:name w:val="DES Style"/>
    <w:basedOn w:val="DESStype"/>
    <w:link w:val="DESStyleChar"/>
    <w:autoRedefine/>
    <w:qFormat/>
    <w:rsid w:val="00B23E37"/>
    <w:pPr>
      <w:spacing w:before="120" w:after="120" w:line="276" w:lineRule="auto"/>
    </w:pPr>
    <w:rPr>
      <w:sz w:val="20"/>
      <w:szCs w:val="20"/>
    </w:rPr>
  </w:style>
  <w:style w:type="character" w:customStyle="1" w:styleId="DESStypeChar">
    <w:name w:val="DES Stype Char"/>
    <w:basedOn w:val="DefaultParagraphFont"/>
    <w:link w:val="DESStype"/>
    <w:rsid w:val="000F53C5"/>
    <w:rPr>
      <w:rFonts w:ascii="Arial" w:hAnsi="Arial"/>
    </w:rPr>
  </w:style>
  <w:style w:type="character" w:customStyle="1" w:styleId="DESStyleChar">
    <w:name w:val="DES Style Char"/>
    <w:basedOn w:val="DESStypeChar"/>
    <w:link w:val="DESStyle"/>
    <w:rsid w:val="00B23E37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59"/>
    <w:rsid w:val="00B1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67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5886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71B4C"/>
    <w:pPr>
      <w:autoSpaceDN w:val="0"/>
    </w:pPr>
    <w:rPr>
      <w:rFonts w:ascii="Consolas" w:eastAsiaTheme="minorHAnsi" w:hAnsi="Consolas" w:cs="Times New Roman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71B4C"/>
    <w:rPr>
      <w:rFonts w:ascii="Consolas" w:eastAsiaTheme="minorHAnsi" w:hAnsi="Consolas" w:cs="Times New Roman"/>
      <w:sz w:val="21"/>
      <w:szCs w:val="21"/>
      <w:lang w:bidi="ar-SA"/>
    </w:rPr>
  </w:style>
  <w:style w:type="paragraph" w:styleId="NormalWeb">
    <w:name w:val="Normal (Web)"/>
    <w:basedOn w:val="Normal"/>
    <w:uiPriority w:val="99"/>
    <w:semiHidden/>
    <w:unhideWhenUsed/>
    <w:rsid w:val="0016150B"/>
    <w:pPr>
      <w:spacing w:after="150" w:line="360" w:lineRule="atLeas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02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7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7B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7B4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17E9"/>
    <w:pPr>
      <w:spacing w:after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96A5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00C3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6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8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579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3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5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0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68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-webs-vendor.des.wa.gov/" TargetMode="External"/><Relationship Id="rId18" Type="http://schemas.openxmlformats.org/officeDocument/2006/relationships/hyperlink" Target="https://apps.des.wa.gov/DESContracts/Home/MCUAListin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des.wa.gov/services/contracting-purchasing/policies-training/resources/environmentally-preferred-purchasing" TargetMode="External"/><Relationship Id="rId17" Type="http://schemas.openxmlformats.org/officeDocument/2006/relationships/hyperlink" Target="https://des.wa.gov/sell/bid-opportunitie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es.wa.gov/sell/how-work-state" TargetMode="External"/><Relationship Id="rId20" Type="http://schemas.openxmlformats.org/officeDocument/2006/relationships/hyperlink" Target="https://wa.gov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s.des.wa.gov/DESContracts/Home/PlannedProcurement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WEBSCustomerService@des.wa.gov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a.gov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es.wa.gov/sell/how-work-state/register-bid-opportunities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haredWithUsers xmlns="fdb9e8f5-e773-48b6-ac01-e4d5d934d6b8">
      <UserInfo>
        <DisplayName>Dahlhoff, Leatta (DES)</DisplayName>
        <AccountId>18</AccountId>
        <AccountType/>
      </UserInfo>
    </SharedWithUsers>
    <TaxCatchAll xmlns="fdb9e8f5-e773-48b6-ac01-e4d5d934d6b8" xsi:nil="true"/>
    <_ip_UnifiedCompliancePolicyUIAction xmlns="http://schemas.microsoft.com/sharepoint/v3" xsi:nil="true"/>
    <Category xmlns="b6afe888-f51a-4c3d-82c6-e39c96fc34be">Template</Category>
    <_ip_UnifiedCompliancePolicyProperties xmlns="http://schemas.microsoft.com/sharepoint/v3" xsi:nil="true"/>
    <lcf76f155ced4ddcb4097134ff3c332f xmlns="b6afe888-f51a-4c3d-82c6-e39c96fc34be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Photo xmlns="b6afe888-f51a-4c3d-82c6-e39c96fc34b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42" ma:contentTypeDescription="Create a new document." ma:contentTypeScope="" ma:versionID="d5614f6f7b0e3799f157bce6360e376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0763d48f3635077dc5635f3e2468c6e0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hoto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hoto" ma:index="25" nillable="true" ma:displayName="Photo" ma:format="Thumbnail" ma:internalName="Photo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ae60dee4-f804-460f-b5db-54dd729e3095}" ma:internalName="TaxCatchAll" ma:showField="CatchAllData" ma:web="fdb9e8f5-e773-48b6-ac01-e4d5d934d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AAB5F-6B02-4077-9768-D5F9E1D622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48D3B-E491-4A8E-906D-A93CC2C73B28}">
  <ds:schemaRefs>
    <ds:schemaRef ds:uri="http://schemas.microsoft.com/office/2006/documentManagement/types"/>
    <ds:schemaRef ds:uri="http://purl.org/dc/elements/1.1/"/>
    <ds:schemaRef ds:uri="http://schemas.microsoft.com/sharepoint/v3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fdb9e8f5-e773-48b6-ac01-e4d5d934d6b8"/>
    <ds:schemaRef ds:uri="http://schemas.microsoft.com/office/infopath/2007/PartnerControls"/>
    <ds:schemaRef ds:uri="b6afe888-f51a-4c3d-82c6-e39c96fc34b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04ABBC2-56E4-4133-9886-225957A769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F7DC85-0D90-4F64-9526-E3F399B17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>State of Washington</Company>
  <LinksUpToDate>false</LinksUpToDate>
  <CharactersWithSpaces>4522</CharactersWithSpaces>
  <SharedDoc>false</SharedDoc>
  <HLinks>
    <vt:vector size="84" baseType="variant">
      <vt:variant>
        <vt:i4>6357110</vt:i4>
      </vt:variant>
      <vt:variant>
        <vt:i4>38</vt:i4>
      </vt:variant>
      <vt:variant>
        <vt:i4>0</vt:i4>
      </vt:variant>
      <vt:variant>
        <vt:i4>5</vt:i4>
      </vt:variant>
      <vt:variant>
        <vt:lpwstr>https://wa.gov/</vt:lpwstr>
      </vt:variant>
      <vt:variant>
        <vt:lpwstr/>
      </vt:variant>
      <vt:variant>
        <vt:i4>6357110</vt:i4>
      </vt:variant>
      <vt:variant>
        <vt:i4>36</vt:i4>
      </vt:variant>
      <vt:variant>
        <vt:i4>0</vt:i4>
      </vt:variant>
      <vt:variant>
        <vt:i4>5</vt:i4>
      </vt:variant>
      <vt:variant>
        <vt:lpwstr>https://wa.gov/</vt:lpwstr>
      </vt:variant>
      <vt:variant>
        <vt:lpwstr/>
      </vt:variant>
      <vt:variant>
        <vt:i4>5046294</vt:i4>
      </vt:variant>
      <vt:variant>
        <vt:i4>33</vt:i4>
      </vt:variant>
      <vt:variant>
        <vt:i4>0</vt:i4>
      </vt:variant>
      <vt:variant>
        <vt:i4>5</vt:i4>
      </vt:variant>
      <vt:variant>
        <vt:lpwstr>https://apps.des.wa.gov/DESContracts/Home/MCUAListing</vt:lpwstr>
      </vt:variant>
      <vt:variant>
        <vt:lpwstr/>
      </vt:variant>
      <vt:variant>
        <vt:i4>3473499</vt:i4>
      </vt:variant>
      <vt:variant>
        <vt:i4>30</vt:i4>
      </vt:variant>
      <vt:variant>
        <vt:i4>0</vt:i4>
      </vt:variant>
      <vt:variant>
        <vt:i4>5</vt:i4>
      </vt:variant>
      <vt:variant>
        <vt:lpwstr>https://apps.des.wa.gov/CSR/Vendor_Qtrly_Sales_Rpt.pdf</vt:lpwstr>
      </vt:variant>
      <vt:variant>
        <vt:lpwstr/>
      </vt:variant>
      <vt:variant>
        <vt:i4>6488097</vt:i4>
      </vt:variant>
      <vt:variant>
        <vt:i4>27</vt:i4>
      </vt:variant>
      <vt:variant>
        <vt:i4>0</vt:i4>
      </vt:variant>
      <vt:variant>
        <vt:i4>5</vt:i4>
      </vt:variant>
      <vt:variant>
        <vt:lpwstr>https://apps.des.wa.gov/CSR/login.aspx</vt:lpwstr>
      </vt:variant>
      <vt:variant>
        <vt:lpwstr/>
      </vt:variant>
      <vt:variant>
        <vt:i4>4849753</vt:i4>
      </vt:variant>
      <vt:variant>
        <vt:i4>24</vt:i4>
      </vt:variant>
      <vt:variant>
        <vt:i4>0</vt:i4>
      </vt:variant>
      <vt:variant>
        <vt:i4>5</vt:i4>
      </vt:variant>
      <vt:variant>
        <vt:lpwstr>https://des.wa.gov/sell/bid-opportunities</vt:lpwstr>
      </vt:variant>
      <vt:variant>
        <vt:lpwstr/>
      </vt:variant>
      <vt:variant>
        <vt:i4>2818160</vt:i4>
      </vt:variant>
      <vt:variant>
        <vt:i4>21</vt:i4>
      </vt:variant>
      <vt:variant>
        <vt:i4>0</vt:i4>
      </vt:variant>
      <vt:variant>
        <vt:i4>5</vt:i4>
      </vt:variant>
      <vt:variant>
        <vt:lpwstr>https://des.wa.gov/sell/how-work-state</vt:lpwstr>
      </vt:variant>
      <vt:variant>
        <vt:lpwstr/>
      </vt:variant>
      <vt:variant>
        <vt:i4>4259903</vt:i4>
      </vt:variant>
      <vt:variant>
        <vt:i4>18</vt:i4>
      </vt:variant>
      <vt:variant>
        <vt:i4>0</vt:i4>
      </vt:variant>
      <vt:variant>
        <vt:i4>5</vt:i4>
      </vt:variant>
      <vt:variant>
        <vt:lpwstr>mailto:WEBSCustomerService@des.wa.gov</vt:lpwstr>
      </vt:variant>
      <vt:variant>
        <vt:lpwstr/>
      </vt:variant>
      <vt:variant>
        <vt:i4>5570635</vt:i4>
      </vt:variant>
      <vt:variant>
        <vt:i4>15</vt:i4>
      </vt:variant>
      <vt:variant>
        <vt:i4>0</vt:i4>
      </vt:variant>
      <vt:variant>
        <vt:i4>5</vt:i4>
      </vt:variant>
      <vt:variant>
        <vt:lpwstr>https://des.wa.gov/sell/how-work-state/register-bid-opportunities</vt:lpwstr>
      </vt:variant>
      <vt:variant>
        <vt:lpwstr/>
      </vt:variant>
      <vt:variant>
        <vt:i4>2490473</vt:i4>
      </vt:variant>
      <vt:variant>
        <vt:i4>12</vt:i4>
      </vt:variant>
      <vt:variant>
        <vt:i4>0</vt:i4>
      </vt:variant>
      <vt:variant>
        <vt:i4>5</vt:i4>
      </vt:variant>
      <vt:variant>
        <vt:lpwstr>https://pr-webs-vendor.des.wa.gov/</vt:lpwstr>
      </vt:variant>
      <vt:variant>
        <vt:lpwstr/>
      </vt:variant>
      <vt:variant>
        <vt:i4>6291560</vt:i4>
      </vt:variant>
      <vt:variant>
        <vt:i4>9</vt:i4>
      </vt:variant>
      <vt:variant>
        <vt:i4>0</vt:i4>
      </vt:variant>
      <vt:variant>
        <vt:i4>5</vt:i4>
      </vt:variant>
      <vt:variant>
        <vt:lpwstr>https://des.wa.gov/services/contracting-purchasing/policies-training/resources/environmentally-preferred-purchasing</vt:lpwstr>
      </vt:variant>
      <vt:variant>
        <vt:lpwstr/>
      </vt:variant>
      <vt:variant>
        <vt:i4>4521987</vt:i4>
      </vt:variant>
      <vt:variant>
        <vt:i4>6</vt:i4>
      </vt:variant>
      <vt:variant>
        <vt:i4>0</vt:i4>
      </vt:variant>
      <vt:variant>
        <vt:i4>5</vt:i4>
      </vt:variant>
      <vt:variant>
        <vt:lpwstr>https://apps.des.wa.gov/DESContracts/Home/PlannedProcurement</vt:lpwstr>
      </vt:variant>
      <vt:variant>
        <vt:lpwstr/>
      </vt:variant>
      <vt:variant>
        <vt:i4>5046294</vt:i4>
      </vt:variant>
      <vt:variant>
        <vt:i4>3</vt:i4>
      </vt:variant>
      <vt:variant>
        <vt:i4>0</vt:i4>
      </vt:variant>
      <vt:variant>
        <vt:i4>5</vt:i4>
      </vt:variant>
      <vt:variant>
        <vt:lpwstr>https://apps.des.wa.gov/DESContracts/Home/MCUAListing</vt:lpwstr>
      </vt:variant>
      <vt:variant>
        <vt:lpwstr/>
      </vt:variant>
      <vt:variant>
        <vt:i4>5046294</vt:i4>
      </vt:variant>
      <vt:variant>
        <vt:i4>0</vt:i4>
      </vt:variant>
      <vt:variant>
        <vt:i4>0</vt:i4>
      </vt:variant>
      <vt:variant>
        <vt:i4>5</vt:i4>
      </vt:variant>
      <vt:variant>
        <vt:lpwstr>https://apps.des.wa.gov/DESContracts/Home/MCUAListing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subject/>
  <dc:creator>jessicam</dc:creator>
  <cp:keywords/>
  <dc:description/>
  <cp:lastModifiedBy>Stringfellow, Brad (DES)</cp:lastModifiedBy>
  <cp:revision>3</cp:revision>
  <cp:lastPrinted>2018-02-01T23:33:00Z</cp:lastPrinted>
  <dcterms:created xsi:type="dcterms:W3CDTF">2025-02-10T19:12:00Z</dcterms:created>
  <dcterms:modified xsi:type="dcterms:W3CDTF">2025-02-10T19:12:00Z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0x010100017F2E81B9547F44A8610279FA37C4DA</vt:lpwstr>
  </property>
  <property fmtid="{D5CDD505-2E9C-101B-9397-08002B2CF9AE}" pid="3" name="Category">
    <vt:lpwstr>Template</vt:lpwstr>
  </property>
  <property fmtid="{D5CDD505-2E9C-101B-9397-08002B2CF9AE}" pid="4" name="Order">
    <vt:r8>269400</vt:r8>
  </property>
  <property fmtid="{D5CDD505-2E9C-101B-9397-08002B2CF9AE}" pid="5" name="vti_imgdate">
    <vt:lpwstr/>
  </property>
  <property fmtid="{D5CDD505-2E9C-101B-9397-08002B2CF9AE}" pid="6" name="wic_System_Copyright">
    <vt:lpwstr/>
  </property>
  <property fmtid="{D5CDD505-2E9C-101B-9397-08002B2CF9AE}" pid="7" name="GrammarlyDocumentId">
    <vt:lpwstr>b02e5a3746d311350787c17a9f662b36038ddf939258d4451babfb4fe4cada2e</vt:lpwstr>
  </property>
</Properties>
</file>