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8" w:rsidRPr="00907658" w:rsidRDefault="00603A88" w:rsidP="00603A88">
      <w:pPr>
        <w:tabs>
          <w:tab w:val="left" w:pos="3330"/>
        </w:tabs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bookmarkStart w:id="0" w:name="_Toc165193643"/>
      <w:bookmarkStart w:id="1" w:name="_Toc355955329"/>
      <w:bookmarkStart w:id="2" w:name="_Toc357175276"/>
      <w:r w:rsidRPr="00907658">
        <w:rPr>
          <w:rFonts w:ascii="Arial" w:hAnsi="Arial" w:cs="Arial"/>
          <w:b/>
          <w:color w:val="000000"/>
          <w:sz w:val="36"/>
          <w:szCs w:val="36"/>
        </w:rPr>
        <w:t>User Guide</w:t>
      </w:r>
    </w:p>
    <w:p w:rsidR="00025466" w:rsidRPr="006E56B6" w:rsidRDefault="00603A88" w:rsidP="00603A88">
      <w:pPr>
        <w:pBdr>
          <w:top w:val="single" w:sz="4" w:space="1" w:color="auto"/>
        </w:pBdr>
        <w:tabs>
          <w:tab w:val="left" w:pos="3330"/>
        </w:tabs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Contract</w:t>
      </w:r>
      <w:r w:rsidRPr="00E8234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02413, Analytical Laboratory Services </w:t>
      </w:r>
    </w:p>
    <w:bookmarkEnd w:id="0"/>
    <w:bookmarkEnd w:id="1"/>
    <w:bookmarkEnd w:id="2"/>
    <w:p w:rsidR="00790E6E" w:rsidRPr="00D04C4A" w:rsidRDefault="00372C77" w:rsidP="008A4B45">
      <w:pPr>
        <w:pStyle w:val="ListParagraph"/>
        <w:keepNext/>
        <w:keepLines/>
        <w:numPr>
          <w:ilvl w:val="0"/>
          <w:numId w:val="7"/>
        </w:numPr>
        <w:spacing w:before="240" w:after="0" w:line="260" w:lineRule="atLeast"/>
        <w:ind w:left="36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D04C4A">
        <w:rPr>
          <w:rFonts w:ascii="Arial" w:eastAsia="Times New Roman" w:hAnsi="Arial" w:cs="Arial"/>
          <w:b/>
          <w:sz w:val="24"/>
          <w:szCs w:val="24"/>
        </w:rPr>
        <w:t>Process Overview</w:t>
      </w:r>
    </w:p>
    <w:p w:rsidR="00790E6E" w:rsidRPr="00CA1C80" w:rsidRDefault="00CA1C80" w:rsidP="00790E6E">
      <w:pPr>
        <w:spacing w:before="120" w:after="0" w:line="26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790E6E" w:rsidRPr="00CA1C80">
        <w:rPr>
          <w:rFonts w:ascii="Arial" w:eastAsia="Times New Roman" w:hAnsi="Arial" w:cs="Arial"/>
        </w:rPr>
        <w:t xml:space="preserve">When services are required under this contract, </w:t>
      </w:r>
      <w:r w:rsidR="006436E9" w:rsidRPr="00CA1C80">
        <w:rPr>
          <w:rFonts w:ascii="Arial" w:eastAsia="Times New Roman" w:hAnsi="Arial" w:cs="Arial"/>
        </w:rPr>
        <w:t>y</w:t>
      </w:r>
      <w:r w:rsidR="00C24DBA" w:rsidRPr="00CA1C80">
        <w:rPr>
          <w:rFonts w:ascii="Arial" w:eastAsia="Times New Roman" w:hAnsi="Arial" w:cs="Arial"/>
        </w:rPr>
        <w:t xml:space="preserve">our </w:t>
      </w:r>
      <w:r w:rsidR="00F40546" w:rsidRPr="00CA1C80">
        <w:rPr>
          <w:rFonts w:ascii="Arial" w:eastAsia="Times New Roman" w:hAnsi="Arial" w:cs="Arial"/>
        </w:rPr>
        <w:t xml:space="preserve">task as a </w:t>
      </w:r>
      <w:r w:rsidR="006D631F" w:rsidRPr="00CA1C80">
        <w:rPr>
          <w:rFonts w:ascii="Arial" w:eastAsia="Times New Roman" w:hAnsi="Arial" w:cs="Arial"/>
        </w:rPr>
        <w:t>Purchaser</w:t>
      </w:r>
      <w:r w:rsidR="00F40546" w:rsidRPr="00CA1C80">
        <w:rPr>
          <w:rFonts w:ascii="Arial" w:eastAsia="Times New Roman" w:hAnsi="Arial" w:cs="Arial"/>
        </w:rPr>
        <w:t xml:space="preserve"> </w:t>
      </w:r>
      <w:r w:rsidR="00790E6E" w:rsidRPr="00CA1C80">
        <w:rPr>
          <w:rFonts w:ascii="Arial" w:eastAsia="Times New Roman" w:hAnsi="Arial" w:cs="Arial"/>
        </w:rPr>
        <w:t>will</w:t>
      </w:r>
      <w:r w:rsidR="00F40546" w:rsidRPr="00CA1C80">
        <w:rPr>
          <w:rFonts w:ascii="Arial" w:eastAsia="Times New Roman" w:hAnsi="Arial" w:cs="Arial"/>
        </w:rPr>
        <w:t xml:space="preserve"> be</w:t>
      </w:r>
      <w:r w:rsidR="008C2FD8" w:rsidRPr="00CA1C80">
        <w:rPr>
          <w:rFonts w:ascii="Arial" w:eastAsia="Times New Roman" w:hAnsi="Arial" w:cs="Arial"/>
        </w:rPr>
        <w:t xml:space="preserve"> to</w:t>
      </w:r>
      <w:r w:rsidR="00372C77" w:rsidRPr="00CA1C80">
        <w:rPr>
          <w:rFonts w:ascii="Arial" w:eastAsia="Times New Roman" w:hAnsi="Arial" w:cs="Arial"/>
        </w:rPr>
        <w:t>:</w:t>
      </w:r>
    </w:p>
    <w:p w:rsidR="00790E6E" w:rsidRPr="00CA1C80" w:rsidRDefault="003744D7" w:rsidP="00790E6E">
      <w:pPr>
        <w:numPr>
          <w:ilvl w:val="0"/>
          <w:numId w:val="2"/>
        </w:numPr>
        <w:spacing w:before="120" w:after="0" w:line="260" w:lineRule="atLeast"/>
        <w:rPr>
          <w:rFonts w:ascii="Arial" w:eastAsia="Times New Roman" w:hAnsi="Arial" w:cs="Arial"/>
        </w:rPr>
      </w:pPr>
      <w:r w:rsidRPr="00CA1C80">
        <w:rPr>
          <w:rFonts w:ascii="Arial" w:eastAsia="Times New Roman" w:hAnsi="Arial" w:cs="Arial"/>
        </w:rPr>
        <w:t>Define and d</w:t>
      </w:r>
      <w:r w:rsidR="00790E6E" w:rsidRPr="00CA1C80">
        <w:rPr>
          <w:rFonts w:ascii="Arial" w:eastAsia="Times New Roman" w:hAnsi="Arial" w:cs="Arial"/>
        </w:rPr>
        <w:t xml:space="preserve">etermine </w:t>
      </w:r>
      <w:r w:rsidR="00925954" w:rsidRPr="00CA1C80">
        <w:rPr>
          <w:rFonts w:ascii="Arial" w:eastAsia="Times New Roman" w:hAnsi="Arial" w:cs="Arial"/>
        </w:rPr>
        <w:t>job requirements</w:t>
      </w:r>
      <w:r w:rsidR="008C2FD8" w:rsidRPr="00CA1C80">
        <w:rPr>
          <w:rFonts w:ascii="Arial" w:eastAsia="Times New Roman" w:hAnsi="Arial" w:cs="Arial"/>
        </w:rPr>
        <w:t xml:space="preserve"> and scope of work</w:t>
      </w:r>
      <w:r w:rsidR="00104463">
        <w:rPr>
          <w:rFonts w:ascii="Arial" w:eastAsia="Times New Roman" w:hAnsi="Arial" w:cs="Arial"/>
        </w:rPr>
        <w:t>.</w:t>
      </w:r>
    </w:p>
    <w:p w:rsidR="00025466" w:rsidRPr="00CA1C80" w:rsidRDefault="003744D7" w:rsidP="00790E6E">
      <w:pPr>
        <w:numPr>
          <w:ilvl w:val="0"/>
          <w:numId w:val="2"/>
        </w:numPr>
        <w:spacing w:before="120" w:after="0" w:line="260" w:lineRule="atLeast"/>
        <w:rPr>
          <w:rFonts w:ascii="Arial" w:eastAsia="Times New Roman" w:hAnsi="Arial" w:cs="Arial"/>
          <w:color w:val="000000" w:themeColor="text1"/>
        </w:rPr>
      </w:pPr>
      <w:r w:rsidRPr="00CA1C80">
        <w:rPr>
          <w:rFonts w:ascii="Arial" w:eastAsia="Times New Roman" w:hAnsi="Arial" w:cs="Arial"/>
          <w:color w:val="000000" w:themeColor="text1"/>
        </w:rPr>
        <w:t>Develop an estimated</w:t>
      </w:r>
      <w:r w:rsidR="00025466" w:rsidRPr="00CA1C80">
        <w:rPr>
          <w:rFonts w:ascii="Arial" w:eastAsia="Times New Roman" w:hAnsi="Arial" w:cs="Arial"/>
          <w:color w:val="000000" w:themeColor="text1"/>
        </w:rPr>
        <w:t xml:space="preserve"> value</w:t>
      </w:r>
      <w:r w:rsidR="006D631F" w:rsidRPr="00CA1C80">
        <w:rPr>
          <w:rFonts w:ascii="Arial" w:eastAsia="Times New Roman" w:hAnsi="Arial" w:cs="Arial"/>
          <w:color w:val="000000" w:themeColor="text1"/>
        </w:rPr>
        <w:t xml:space="preserve"> of work</w:t>
      </w:r>
      <w:r w:rsidR="00104463">
        <w:rPr>
          <w:rFonts w:ascii="Arial" w:eastAsia="Times New Roman" w:hAnsi="Arial" w:cs="Arial"/>
          <w:color w:val="000000" w:themeColor="text1"/>
        </w:rPr>
        <w:t>.</w:t>
      </w:r>
    </w:p>
    <w:p w:rsidR="00F40546" w:rsidRPr="000D5818" w:rsidRDefault="00F40546" w:rsidP="00F40546">
      <w:pPr>
        <w:spacing w:before="120" w:after="0" w:line="260" w:lineRule="atLeast"/>
        <w:ind w:left="360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925954" w:rsidRPr="000D5818" w:rsidTr="00C24DBA">
        <w:tc>
          <w:tcPr>
            <w:tcW w:w="8550" w:type="dxa"/>
            <w:shd w:val="clear" w:color="auto" w:fill="FBD4B4" w:themeFill="accent6" w:themeFillTint="66"/>
          </w:tcPr>
          <w:p w:rsidR="002F37E1" w:rsidRDefault="002F37E1" w:rsidP="00E8234A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  <w:p w:rsidR="00603A88" w:rsidRDefault="0098094A" w:rsidP="00603A8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D04C4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Small Project</w:t>
            </w:r>
            <w:r w:rsidR="00F40546" w:rsidRPr="00D04C4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Process</w:t>
            </w:r>
            <w:r w:rsidR="002C306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25954" w:rsidRPr="00D04C4A" w:rsidRDefault="00925954" w:rsidP="00603A8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D04C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If </w:t>
            </w:r>
            <w:r w:rsidR="00D04C4A" w:rsidRPr="00D04C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value of work </w:t>
            </w:r>
            <w:r w:rsidRPr="00D04C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is at or below the direct </w:t>
            </w:r>
            <w:r w:rsidR="00C257CA" w:rsidRPr="00D04C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buy </w:t>
            </w:r>
            <w:r w:rsidRPr="00D04C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limit</w:t>
            </w:r>
            <w:r w:rsidR="008C2FD8" w:rsidRPr="00D04C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($10,000)</w:t>
            </w:r>
            <w:r w:rsidRPr="00D04C4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C24DBA" w:rsidRPr="00D04C4A" w:rsidRDefault="00C24DBA" w:rsidP="00C24DBA">
            <w:pP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925954" w:rsidRDefault="00925954" w:rsidP="00675801">
            <w:pPr>
              <w:pStyle w:val="Body1"/>
              <w:spacing w:before="0" w:after="120"/>
              <w:ind w:left="162" w:hanging="162"/>
              <w:contextualSpacing/>
              <w:rPr>
                <w:rFonts w:ascii="Arial" w:hAnsi="Arial" w:cs="Arial"/>
                <w:color w:val="000000" w:themeColor="text1"/>
              </w:rPr>
            </w:pPr>
            <w:r w:rsidRPr="00CA1C80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Pr="00D04C4A">
              <w:rPr>
                <w:rFonts w:ascii="Arial" w:hAnsi="Arial" w:cs="Arial"/>
                <w:color w:val="000000" w:themeColor="text1"/>
              </w:rPr>
              <w:t xml:space="preserve"> Purchaser reviews options </w:t>
            </w:r>
            <w:r w:rsidR="002C3062">
              <w:rPr>
                <w:rFonts w:ascii="Arial" w:hAnsi="Arial" w:cs="Arial"/>
                <w:color w:val="000000" w:themeColor="text1"/>
              </w:rPr>
              <w:t xml:space="preserve">in the prequalified WEBS pool titled “Rapid Selection List of Vendors” </w:t>
            </w:r>
            <w:r w:rsidRPr="00D04C4A">
              <w:rPr>
                <w:rFonts w:ascii="Arial" w:hAnsi="Arial" w:cs="Arial"/>
                <w:color w:val="000000" w:themeColor="text1"/>
              </w:rPr>
              <w:t xml:space="preserve">and selects </w:t>
            </w:r>
            <w:r w:rsidR="0098094A" w:rsidRPr="00D04C4A">
              <w:rPr>
                <w:rFonts w:ascii="Arial" w:hAnsi="Arial" w:cs="Arial"/>
                <w:color w:val="000000" w:themeColor="text1"/>
              </w:rPr>
              <w:t>provider</w:t>
            </w:r>
            <w:r w:rsidRPr="00D04C4A">
              <w:rPr>
                <w:rFonts w:ascii="Arial" w:hAnsi="Arial" w:cs="Arial"/>
                <w:color w:val="000000" w:themeColor="text1"/>
              </w:rPr>
              <w:t xml:space="preserve"> that best meets the need</w:t>
            </w:r>
            <w:r w:rsidR="002C3062">
              <w:rPr>
                <w:rFonts w:ascii="Arial" w:hAnsi="Arial" w:cs="Arial"/>
                <w:color w:val="000000" w:themeColor="text1"/>
              </w:rPr>
              <w:t>.</w:t>
            </w:r>
          </w:p>
          <w:p w:rsidR="00675801" w:rsidRPr="00D04C4A" w:rsidRDefault="00675801" w:rsidP="00675801">
            <w:pPr>
              <w:pStyle w:val="Body1"/>
              <w:spacing w:before="0" w:after="120"/>
              <w:ind w:left="162" w:hanging="162"/>
              <w:contextualSpacing/>
              <w:rPr>
                <w:rFonts w:ascii="Arial" w:hAnsi="Arial" w:cs="Arial"/>
                <w:color w:val="000000" w:themeColor="text1"/>
              </w:rPr>
            </w:pPr>
          </w:p>
          <w:p w:rsidR="00D04C4A" w:rsidRDefault="00D04C4A" w:rsidP="004F6150">
            <w:pPr>
              <w:pStyle w:val="Body1"/>
              <w:spacing w:before="0" w:after="120"/>
              <w:ind w:left="252" w:hanging="252"/>
              <w:contextualSpacing/>
              <w:rPr>
                <w:rFonts w:ascii="Arial" w:hAnsi="Arial" w:cs="Arial"/>
              </w:rPr>
            </w:pPr>
            <w:r w:rsidRPr="00D04C4A">
              <w:rPr>
                <w:rFonts w:ascii="Arial" w:hAnsi="Arial" w:cs="Arial"/>
                <w:color w:val="000000" w:themeColor="text1"/>
              </w:rPr>
              <w:t xml:space="preserve">* Purchaser verifies that lab and methods are currently accredited by checking </w:t>
            </w:r>
            <w:r w:rsidR="00F66D0D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4F6150">
              <w:rPr>
                <w:rFonts w:ascii="Arial" w:hAnsi="Arial" w:cs="Arial"/>
                <w:color w:val="000000" w:themeColor="text1"/>
              </w:rPr>
              <w:t xml:space="preserve">    </w:t>
            </w:r>
            <w:hyperlink r:id="rId9" w:history="1">
              <w:r w:rsidRPr="00D04C4A">
                <w:rPr>
                  <w:rStyle w:val="Hyperlink"/>
                  <w:rFonts w:ascii="Arial" w:hAnsi="Arial" w:cs="Arial"/>
                </w:rPr>
                <w:t>http://www.ecy.wa.gov/programs/eap/labs/lab-accreditation.html</w:t>
              </w:r>
            </w:hyperlink>
            <w:r w:rsidRPr="00D04C4A">
              <w:rPr>
                <w:rFonts w:ascii="Arial" w:hAnsi="Arial" w:cs="Arial"/>
              </w:rPr>
              <w:t>.</w:t>
            </w:r>
          </w:p>
          <w:p w:rsidR="00675801" w:rsidRPr="00D04C4A" w:rsidRDefault="00675801" w:rsidP="00675801">
            <w:pPr>
              <w:pStyle w:val="Body1"/>
              <w:spacing w:before="0" w:after="120"/>
              <w:contextualSpacing/>
              <w:rPr>
                <w:rFonts w:ascii="Arial" w:hAnsi="Arial" w:cs="Arial"/>
              </w:rPr>
            </w:pPr>
          </w:p>
          <w:p w:rsidR="00196D2B" w:rsidRDefault="00925954" w:rsidP="00675801">
            <w:pPr>
              <w:pStyle w:val="Body1"/>
              <w:spacing w:before="0" w:after="120"/>
              <w:contextualSpacing/>
              <w:rPr>
                <w:rFonts w:ascii="Arial" w:hAnsi="Arial" w:cs="Arial"/>
                <w:color w:val="000000" w:themeColor="text1"/>
              </w:rPr>
            </w:pPr>
            <w:r w:rsidRPr="00D04C4A">
              <w:rPr>
                <w:rFonts w:ascii="Arial" w:hAnsi="Arial" w:cs="Arial"/>
                <w:color w:val="000000" w:themeColor="text1"/>
              </w:rPr>
              <w:t>*</w:t>
            </w:r>
            <w:r w:rsidR="00C24DBA" w:rsidRPr="00D04C4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C2FD8" w:rsidRPr="00D04C4A">
              <w:rPr>
                <w:rFonts w:ascii="Arial" w:hAnsi="Arial" w:cs="Arial"/>
                <w:color w:val="000000" w:themeColor="text1"/>
              </w:rPr>
              <w:t>Purchaser p</w:t>
            </w:r>
            <w:r w:rsidRPr="00D04C4A">
              <w:rPr>
                <w:rFonts w:ascii="Arial" w:hAnsi="Arial" w:cs="Arial"/>
                <w:color w:val="000000" w:themeColor="text1"/>
              </w:rPr>
              <w:t xml:space="preserve">laces order with the selected </w:t>
            </w:r>
            <w:r w:rsidR="006D631F" w:rsidRPr="00D04C4A">
              <w:rPr>
                <w:rFonts w:ascii="Arial" w:hAnsi="Arial" w:cs="Arial"/>
                <w:color w:val="000000" w:themeColor="text1"/>
              </w:rPr>
              <w:t>vendor</w:t>
            </w:r>
            <w:r w:rsidR="0098094A" w:rsidRPr="00D04C4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04C4A">
              <w:rPr>
                <w:rFonts w:ascii="Arial" w:hAnsi="Arial" w:cs="Arial"/>
                <w:color w:val="000000" w:themeColor="text1"/>
              </w:rPr>
              <w:t xml:space="preserve">using </w:t>
            </w:r>
            <w:r w:rsidR="006D631F" w:rsidRPr="00D04C4A">
              <w:rPr>
                <w:rFonts w:ascii="Arial" w:hAnsi="Arial" w:cs="Arial"/>
                <w:color w:val="000000" w:themeColor="text1"/>
              </w:rPr>
              <w:t xml:space="preserve">their </w:t>
            </w:r>
            <w:r w:rsidRPr="00D04C4A">
              <w:rPr>
                <w:rFonts w:ascii="Arial" w:hAnsi="Arial" w:cs="Arial"/>
                <w:color w:val="000000" w:themeColor="text1"/>
              </w:rPr>
              <w:t>own P</w:t>
            </w:r>
            <w:r w:rsidR="00196D2B">
              <w:rPr>
                <w:rFonts w:ascii="Arial" w:hAnsi="Arial" w:cs="Arial"/>
                <w:color w:val="000000" w:themeColor="text1"/>
              </w:rPr>
              <w:t>urchase Order</w:t>
            </w:r>
          </w:p>
          <w:p w:rsidR="00925954" w:rsidRPr="00D04C4A" w:rsidRDefault="00196D2B" w:rsidP="00675801">
            <w:pPr>
              <w:pStyle w:val="Body1"/>
              <w:spacing w:before="0" w:after="120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  <w:r w:rsidR="006D631F" w:rsidRPr="00D04C4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6D631F" w:rsidRPr="00D04C4A">
              <w:rPr>
                <w:rFonts w:ascii="Arial" w:hAnsi="Arial" w:cs="Arial"/>
                <w:color w:val="000000" w:themeColor="text1"/>
              </w:rPr>
              <w:t>and</w:t>
            </w:r>
            <w:proofErr w:type="gramEnd"/>
            <w:r w:rsidR="006D631F" w:rsidRPr="00D04C4A">
              <w:rPr>
                <w:rFonts w:ascii="Arial" w:hAnsi="Arial" w:cs="Arial"/>
                <w:color w:val="000000" w:themeColor="text1"/>
              </w:rPr>
              <w:t xml:space="preserve"> tracking</w:t>
            </w:r>
            <w:r w:rsidR="00CA1C80" w:rsidRPr="00D04C4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04C4A" w:rsidRPr="00D04C4A">
              <w:rPr>
                <w:rFonts w:ascii="Arial" w:hAnsi="Arial" w:cs="Arial"/>
                <w:color w:val="000000" w:themeColor="text1"/>
              </w:rPr>
              <w:t>system</w:t>
            </w:r>
            <w:r w:rsidR="002C3062">
              <w:rPr>
                <w:rFonts w:ascii="Arial" w:hAnsi="Arial" w:cs="Arial"/>
                <w:color w:val="000000" w:themeColor="text1"/>
              </w:rPr>
              <w:t>.</w:t>
            </w:r>
          </w:p>
          <w:p w:rsidR="00925954" w:rsidRPr="000D5818" w:rsidRDefault="00925954" w:rsidP="00925954">
            <w:pPr>
              <w:pStyle w:val="ListParagraph"/>
              <w:spacing w:before="120" w:line="260" w:lineRule="atLeast"/>
              <w:ind w:left="360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925954" w:rsidRPr="000D5818" w:rsidRDefault="00925954" w:rsidP="00925954">
      <w:pPr>
        <w:spacing w:before="120" w:after="0" w:line="260" w:lineRule="atLeast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550"/>
      </w:tblGrid>
      <w:tr w:rsidR="00C24DBA" w:rsidRPr="000D5818" w:rsidTr="00C24DBA">
        <w:tc>
          <w:tcPr>
            <w:tcW w:w="8550" w:type="dxa"/>
            <w:shd w:val="clear" w:color="auto" w:fill="FBD4B4" w:themeFill="accent6" w:themeFillTint="66"/>
          </w:tcPr>
          <w:p w:rsidR="00F40546" w:rsidRPr="006E56B6" w:rsidRDefault="00F40546" w:rsidP="00E8234A">
            <w:pPr>
              <w:pStyle w:val="Body1"/>
              <w:ind w:left="72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6E56B6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Competitive Process</w:t>
            </w:r>
            <w:r w:rsidR="002C306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(Tier 2)</w:t>
            </w:r>
          </w:p>
          <w:p w:rsidR="00C24DBA" w:rsidRPr="006E56B6" w:rsidRDefault="00C24DBA" w:rsidP="00E8234A">
            <w:pPr>
              <w:pStyle w:val="Body1"/>
              <w:ind w:left="7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6E56B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If </w:t>
            </w:r>
            <w:r w:rsidR="00D04C4A" w:rsidRPr="006E56B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value of work </w:t>
            </w:r>
            <w:r w:rsidRPr="006E56B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is greater than </w:t>
            </w:r>
            <w:r w:rsidR="008C2FD8" w:rsidRPr="006E56B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($10,000)</w:t>
            </w:r>
            <w:r w:rsidRPr="006E56B6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C24DBA" w:rsidRPr="00E8234A" w:rsidRDefault="00C24DBA" w:rsidP="00C24DBA">
            <w:pPr>
              <w:pStyle w:val="Body1"/>
              <w:spacing w:before="0" w:line="240" w:lineRule="auto"/>
              <w:ind w:left="72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24DBA" w:rsidRPr="00603A88" w:rsidRDefault="00C24DBA" w:rsidP="00603A88">
            <w:pPr>
              <w:spacing w:after="120" w:line="260" w:lineRule="atLeast"/>
              <w:ind w:left="72"/>
              <w:rPr>
                <w:rFonts w:ascii="Arial" w:eastAsiaTheme="minorEastAsia" w:hAnsi="Arial" w:cs="Arial"/>
                <w:color w:val="000000" w:themeColor="text1"/>
              </w:rPr>
            </w:pPr>
            <w:r w:rsidRPr="00E8234A">
              <w:rPr>
                <w:rFonts w:ascii="Arial" w:eastAsia="Times New Roman" w:hAnsi="Arial" w:cs="Arial"/>
                <w:sz w:val="20"/>
                <w:szCs w:val="20"/>
              </w:rPr>
              <w:t xml:space="preserve">* 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Purchaser completes a </w:t>
            </w:r>
            <w:r w:rsidR="003E4221">
              <w:rPr>
                <w:rFonts w:ascii="Arial" w:eastAsiaTheme="minorEastAsia" w:hAnsi="Arial" w:cs="Arial"/>
                <w:b/>
                <w:color w:val="000000" w:themeColor="text1"/>
                <w:u w:val="single"/>
              </w:rPr>
              <w:t>Work Request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 describing their project using the</w:t>
            </w:r>
            <w:r w:rsidR="00104463" w:rsidRPr="00603A88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6436E9" w:rsidRPr="00603A88">
              <w:rPr>
                <w:rFonts w:ascii="Arial" w:eastAsiaTheme="minorEastAsia" w:hAnsi="Arial" w:cs="Arial"/>
                <w:color w:val="000000" w:themeColor="text1"/>
              </w:rPr>
              <w:t>t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ool </w:t>
            </w:r>
            <w:r w:rsidR="00FD3A51" w:rsidRPr="00603A88">
              <w:rPr>
                <w:rFonts w:ascii="Arial" w:eastAsiaTheme="minorEastAsia" w:hAnsi="Arial" w:cs="Arial"/>
                <w:color w:val="000000" w:themeColor="text1"/>
              </w:rPr>
              <w:t xml:space="preserve">found 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>in this</w:t>
            </w:r>
            <w:r w:rsidR="00104463" w:rsidRPr="00603A88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guide (see </w:t>
            </w:r>
            <w:r w:rsidR="000E5856" w:rsidRPr="00603A88">
              <w:rPr>
                <w:rFonts w:ascii="Arial" w:eastAsiaTheme="minorEastAsia" w:hAnsi="Arial" w:cs="Arial"/>
                <w:color w:val="000000" w:themeColor="text1"/>
              </w:rPr>
              <w:t>embedded file)</w:t>
            </w:r>
            <w:r w:rsidR="002C3062" w:rsidRPr="00603A88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  <w:p w:rsidR="00E10189" w:rsidRPr="00603A88" w:rsidRDefault="00C24DBA" w:rsidP="00603A88">
            <w:pPr>
              <w:spacing w:after="120" w:line="260" w:lineRule="atLeast"/>
              <w:ind w:left="72"/>
              <w:rPr>
                <w:rFonts w:ascii="Arial" w:eastAsiaTheme="minorEastAsia" w:hAnsi="Arial" w:cs="Arial"/>
                <w:color w:val="000000" w:themeColor="text1"/>
              </w:rPr>
            </w:pP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* </w:t>
            </w:r>
            <w:r w:rsidRPr="00603A88">
              <w:rPr>
                <w:rFonts w:ascii="Arial" w:eastAsiaTheme="minorEastAsia" w:hAnsi="Arial" w:cs="Arial"/>
                <w:b/>
                <w:color w:val="000000" w:themeColor="text1"/>
                <w:u w:val="single"/>
              </w:rPr>
              <w:t>Work Request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 will include a detailed scope of work</w:t>
            </w:r>
            <w:r w:rsidR="000F2880" w:rsidRPr="00603A88">
              <w:rPr>
                <w:rFonts w:ascii="Arial" w:eastAsiaTheme="minorEastAsia" w:hAnsi="Arial" w:cs="Arial"/>
                <w:color w:val="000000" w:themeColor="text1"/>
              </w:rPr>
              <w:t xml:space="preserve">, </w:t>
            </w:r>
            <w:r w:rsidR="008812C3" w:rsidRPr="00603A88">
              <w:rPr>
                <w:rFonts w:ascii="Arial" w:eastAsiaTheme="minorEastAsia" w:hAnsi="Arial" w:cs="Arial"/>
                <w:color w:val="000000" w:themeColor="text1"/>
              </w:rPr>
              <w:t>clear deliverables</w:t>
            </w:r>
            <w:r w:rsidR="000F2880" w:rsidRPr="00603A88">
              <w:rPr>
                <w:rFonts w:ascii="Arial" w:eastAsiaTheme="minorEastAsia" w:hAnsi="Arial" w:cs="Arial"/>
                <w:color w:val="000000" w:themeColor="text1"/>
              </w:rPr>
              <w:t xml:space="preserve">, </w:t>
            </w:r>
            <w:r w:rsidR="00814CC9" w:rsidRPr="00603A88">
              <w:rPr>
                <w:rFonts w:ascii="Arial" w:eastAsiaTheme="minorEastAsia" w:hAnsi="Arial" w:cs="Arial"/>
                <w:color w:val="000000" w:themeColor="text1"/>
              </w:rPr>
              <w:t>and a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0F2880" w:rsidRPr="00603A88">
              <w:rPr>
                <w:rFonts w:ascii="Arial" w:eastAsiaTheme="minorEastAsia" w:hAnsi="Arial" w:cs="Arial"/>
                <w:color w:val="000000" w:themeColor="text1"/>
              </w:rPr>
              <w:t xml:space="preserve">request for firm’s qualification/experience, 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 xml:space="preserve">including their </w:t>
            </w:r>
            <w:r w:rsidR="000F2880" w:rsidRPr="00603A88">
              <w:rPr>
                <w:rFonts w:ascii="Arial" w:eastAsiaTheme="minorEastAsia" w:hAnsi="Arial" w:cs="Arial"/>
                <w:color w:val="000000" w:themeColor="text1"/>
              </w:rPr>
              <w:t xml:space="preserve">commitment to meeting </w:t>
            </w:r>
            <w:r w:rsidR="0098094A" w:rsidRPr="00603A88">
              <w:rPr>
                <w:rFonts w:ascii="Arial" w:eastAsiaTheme="minorEastAsia" w:hAnsi="Arial" w:cs="Arial"/>
                <w:color w:val="000000" w:themeColor="text1"/>
              </w:rPr>
              <w:t xml:space="preserve">needed </w:t>
            </w:r>
            <w:r w:rsidR="000F2880" w:rsidRPr="00603A88">
              <w:rPr>
                <w:rFonts w:ascii="Arial" w:eastAsiaTheme="minorEastAsia" w:hAnsi="Arial" w:cs="Arial"/>
                <w:color w:val="000000" w:themeColor="text1"/>
              </w:rPr>
              <w:t>schedule</w:t>
            </w:r>
            <w:r w:rsidR="008812C3" w:rsidRPr="00603A88">
              <w:rPr>
                <w:rFonts w:ascii="Arial" w:eastAsiaTheme="minorEastAsia" w:hAnsi="Arial" w:cs="Arial"/>
                <w:color w:val="000000" w:themeColor="text1"/>
              </w:rPr>
              <w:t>.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 xml:space="preserve">Work Request must contain the detailed evaluation criteria that will be used to make a contract award. </w:t>
            </w:r>
            <w:r w:rsidR="001D0DC6" w:rsidRPr="00603A88">
              <w:rPr>
                <w:rFonts w:ascii="Arial" w:eastAsiaTheme="minorEastAsia" w:hAnsi="Arial" w:cs="Arial"/>
                <w:color w:val="000000" w:themeColor="text1"/>
              </w:rPr>
              <w:t>Strive for a “best value” outcome whenever possible. Consider using weighted criteria to place highest value on your most critical service components. Avoid using</w:t>
            </w:r>
            <w:r w:rsidR="009A7E66" w:rsidRPr="00603A88">
              <w:rPr>
                <w:rFonts w:ascii="Arial" w:eastAsiaTheme="minorEastAsia" w:hAnsi="Arial" w:cs="Arial"/>
                <w:color w:val="000000" w:themeColor="text1"/>
              </w:rPr>
              <w:t xml:space="preserve"> proprietary language 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>or</w:t>
            </w:r>
            <w:r w:rsidR="009A7E66" w:rsidRPr="00603A88">
              <w:rPr>
                <w:rFonts w:ascii="Arial" w:eastAsiaTheme="minorEastAsia" w:hAnsi="Arial" w:cs="Arial"/>
                <w:color w:val="000000" w:themeColor="text1"/>
              </w:rPr>
              <w:t xml:space="preserve"> terms</w:t>
            </w:r>
            <w:r w:rsidR="001D0DC6" w:rsidRPr="00603A88">
              <w:rPr>
                <w:rFonts w:ascii="Arial" w:eastAsiaTheme="minorEastAsia" w:hAnsi="Arial" w:cs="Arial"/>
                <w:color w:val="000000" w:themeColor="text1"/>
              </w:rPr>
              <w:t xml:space="preserve"> and be</w:t>
            </w:r>
            <w:r w:rsidR="009A7E66" w:rsidRPr="00603A88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1D0DC6" w:rsidRPr="00603A88">
              <w:rPr>
                <w:rFonts w:ascii="Arial" w:eastAsiaTheme="minorEastAsia" w:hAnsi="Arial" w:cs="Arial"/>
                <w:color w:val="000000" w:themeColor="text1"/>
              </w:rPr>
              <w:t>certain</w:t>
            </w:r>
            <w:r w:rsidR="009A7E66" w:rsidRPr="00603A88">
              <w:rPr>
                <w:rFonts w:ascii="Arial" w:eastAsiaTheme="minorEastAsia" w:hAnsi="Arial" w:cs="Arial"/>
                <w:color w:val="000000" w:themeColor="text1"/>
              </w:rPr>
              <w:t xml:space="preserve"> the work elements requested are commonly </w:t>
            </w:r>
            <w:r w:rsidR="001D0DC6" w:rsidRPr="00603A88">
              <w:rPr>
                <w:rFonts w:ascii="Arial" w:eastAsiaTheme="minorEastAsia" w:hAnsi="Arial" w:cs="Arial"/>
                <w:color w:val="000000" w:themeColor="text1"/>
              </w:rPr>
              <w:t>acceptable and “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 xml:space="preserve">standard </w:t>
            </w:r>
            <w:r w:rsidR="001D0DC6" w:rsidRPr="00603A88">
              <w:rPr>
                <w:rFonts w:ascii="Arial" w:eastAsiaTheme="minorEastAsia" w:hAnsi="Arial" w:cs="Arial"/>
                <w:color w:val="000000" w:themeColor="text1"/>
              </w:rPr>
              <w:t>in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 xml:space="preserve"> the industry</w:t>
            </w:r>
            <w:r w:rsidR="001D0DC6" w:rsidRPr="00603A88">
              <w:rPr>
                <w:rFonts w:ascii="Arial" w:eastAsiaTheme="minorEastAsia" w:hAnsi="Arial" w:cs="Arial"/>
                <w:color w:val="000000" w:themeColor="text1"/>
              </w:rPr>
              <w:t>”</w:t>
            </w:r>
            <w:r w:rsidR="009A7E66" w:rsidRPr="00603A88">
              <w:rPr>
                <w:rFonts w:ascii="Arial" w:eastAsiaTheme="minorEastAsia" w:hAnsi="Arial" w:cs="Arial"/>
                <w:color w:val="000000" w:themeColor="text1"/>
              </w:rPr>
              <w:t>.</w:t>
            </w:r>
            <w:r w:rsidR="001D0DC6" w:rsidRPr="00603A88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:rsidR="00C24DBA" w:rsidRPr="00603A88" w:rsidRDefault="008C2FD8" w:rsidP="00603A88">
            <w:pPr>
              <w:spacing w:after="120" w:line="260" w:lineRule="atLeast"/>
              <w:ind w:left="72"/>
              <w:rPr>
                <w:rFonts w:ascii="Arial" w:eastAsiaTheme="minorEastAsia" w:hAnsi="Arial" w:cs="Arial"/>
                <w:color w:val="000000" w:themeColor="text1"/>
              </w:rPr>
            </w:pPr>
            <w:r w:rsidRPr="00603A88">
              <w:rPr>
                <w:rFonts w:ascii="Arial" w:eastAsiaTheme="minorEastAsia" w:hAnsi="Arial" w:cs="Arial"/>
                <w:color w:val="000000" w:themeColor="text1"/>
              </w:rPr>
              <w:t>*</w:t>
            </w:r>
            <w:r w:rsidR="002C3062" w:rsidRPr="00603A88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24DBA" w:rsidRPr="00603A88">
              <w:rPr>
                <w:rFonts w:ascii="Arial" w:eastAsiaTheme="minorEastAsia" w:hAnsi="Arial" w:cs="Arial"/>
                <w:color w:val="000000" w:themeColor="text1"/>
              </w:rPr>
              <w:t xml:space="preserve">Purchaser </w:t>
            </w:r>
            <w:r w:rsidR="0098094A" w:rsidRPr="00603A88">
              <w:rPr>
                <w:rFonts w:ascii="Arial" w:eastAsiaTheme="minorEastAsia" w:hAnsi="Arial" w:cs="Arial"/>
                <w:color w:val="000000" w:themeColor="text1"/>
              </w:rPr>
              <w:t xml:space="preserve">posts the </w:t>
            </w:r>
            <w:r w:rsidR="00C24DBA" w:rsidRPr="00603A88">
              <w:rPr>
                <w:rFonts w:ascii="Arial" w:eastAsiaTheme="minorEastAsia" w:hAnsi="Arial" w:cs="Arial"/>
                <w:color w:val="000000" w:themeColor="text1"/>
              </w:rPr>
              <w:t xml:space="preserve">completed Work Request to </w:t>
            </w:r>
            <w:r w:rsidR="00355B42" w:rsidRPr="00603A88">
              <w:rPr>
                <w:rFonts w:ascii="Arial" w:eastAsiaTheme="minorEastAsia" w:hAnsi="Arial" w:cs="Arial"/>
                <w:color w:val="000000" w:themeColor="text1"/>
              </w:rPr>
              <w:t xml:space="preserve">venders in the prequalified </w:t>
            </w:r>
            <w:r w:rsidR="0098094A" w:rsidRPr="00603A88">
              <w:rPr>
                <w:rFonts w:ascii="Arial" w:eastAsiaTheme="minorEastAsia" w:hAnsi="Arial" w:cs="Arial"/>
                <w:color w:val="000000" w:themeColor="text1"/>
              </w:rPr>
              <w:t xml:space="preserve">WEBS </w:t>
            </w:r>
            <w:r w:rsidR="00355B42" w:rsidRPr="00603A88">
              <w:rPr>
                <w:rFonts w:ascii="Arial" w:eastAsiaTheme="minorEastAsia" w:hAnsi="Arial" w:cs="Arial"/>
                <w:color w:val="000000" w:themeColor="text1"/>
              </w:rPr>
              <w:t xml:space="preserve">pool titled “State Contract 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>#</w:t>
            </w:r>
            <w:r w:rsidR="00355B42" w:rsidRPr="00603A88">
              <w:rPr>
                <w:rFonts w:ascii="Arial" w:eastAsiaTheme="minorEastAsia" w:hAnsi="Arial" w:cs="Arial"/>
                <w:color w:val="000000" w:themeColor="text1"/>
              </w:rPr>
              <w:t>0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2413 - “Analytical Laboratory </w:t>
            </w:r>
            <w:r w:rsidR="00355B42" w:rsidRPr="00603A88">
              <w:rPr>
                <w:rFonts w:ascii="Arial" w:eastAsiaTheme="minorEastAsia" w:hAnsi="Arial" w:cs="Arial"/>
                <w:color w:val="000000" w:themeColor="text1"/>
              </w:rPr>
              <w:t>Services”.</w:t>
            </w:r>
            <w:r w:rsidR="00C24DBA" w:rsidRPr="00603A88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  <w:p w:rsidR="00355B42" w:rsidRPr="00603A88" w:rsidRDefault="00355B42" w:rsidP="00603A88">
            <w:pPr>
              <w:spacing w:after="120" w:line="260" w:lineRule="atLeast"/>
              <w:ind w:left="72"/>
              <w:rPr>
                <w:rFonts w:ascii="Arial" w:eastAsiaTheme="minorEastAsia" w:hAnsi="Arial" w:cs="Arial"/>
                <w:color w:val="000000" w:themeColor="text1"/>
              </w:rPr>
            </w:pP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* 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 xml:space="preserve">Bidder 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Responses go 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 xml:space="preserve">directly 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to the 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>P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>urchaser</w:t>
            </w:r>
          </w:p>
          <w:p w:rsidR="00C24DBA" w:rsidRPr="00603A88" w:rsidRDefault="00355B42" w:rsidP="00603A88">
            <w:pPr>
              <w:spacing w:after="120" w:line="260" w:lineRule="atLeast"/>
              <w:ind w:left="72"/>
              <w:rPr>
                <w:rFonts w:ascii="Arial" w:eastAsiaTheme="minorEastAsia" w:hAnsi="Arial" w:cs="Arial"/>
                <w:color w:val="000000" w:themeColor="text1"/>
              </w:rPr>
            </w:pPr>
            <w:r w:rsidRPr="00603A88">
              <w:rPr>
                <w:rFonts w:ascii="Arial" w:eastAsiaTheme="minorEastAsia" w:hAnsi="Arial" w:cs="Arial"/>
                <w:color w:val="000000" w:themeColor="text1"/>
              </w:rPr>
              <w:t>* Purchaser evaluates responses using published criteria</w:t>
            </w:r>
          </w:p>
          <w:p w:rsidR="00C24DBA" w:rsidRPr="00603A88" w:rsidRDefault="00C24DBA" w:rsidP="00603A88">
            <w:pPr>
              <w:spacing w:after="120" w:line="260" w:lineRule="atLeast"/>
              <w:ind w:left="72"/>
              <w:rPr>
                <w:rFonts w:ascii="Arial" w:eastAsiaTheme="minorEastAsia" w:hAnsi="Arial" w:cs="Arial"/>
                <w:color w:val="000000" w:themeColor="text1"/>
              </w:rPr>
            </w:pPr>
            <w:r w:rsidRPr="00603A88">
              <w:rPr>
                <w:rFonts w:ascii="Arial" w:eastAsiaTheme="minorEastAsia" w:hAnsi="Arial" w:cs="Arial"/>
                <w:color w:val="000000" w:themeColor="text1"/>
              </w:rPr>
              <w:lastRenderedPageBreak/>
              <w:t xml:space="preserve">* Purchaser selects </w:t>
            </w:r>
            <w:r w:rsidR="00355B42" w:rsidRPr="00603A88">
              <w:rPr>
                <w:rFonts w:ascii="Arial" w:eastAsiaTheme="minorEastAsia" w:hAnsi="Arial" w:cs="Arial"/>
                <w:color w:val="000000" w:themeColor="text1"/>
              </w:rPr>
              <w:t xml:space="preserve">successful 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>Contractor</w:t>
            </w:r>
          </w:p>
          <w:p w:rsidR="00355B42" w:rsidRPr="00603A88" w:rsidRDefault="00355B42" w:rsidP="00603A88">
            <w:pPr>
              <w:spacing w:after="120" w:line="260" w:lineRule="atLeast"/>
              <w:ind w:left="72"/>
              <w:rPr>
                <w:rFonts w:ascii="Arial" w:eastAsiaTheme="minorEastAsia" w:hAnsi="Arial" w:cs="Arial"/>
                <w:color w:val="000000" w:themeColor="text1"/>
              </w:rPr>
            </w:pPr>
            <w:r w:rsidRPr="00603A88">
              <w:rPr>
                <w:rFonts w:ascii="Arial" w:eastAsiaTheme="minorEastAsia" w:hAnsi="Arial" w:cs="Arial"/>
                <w:color w:val="000000" w:themeColor="text1"/>
              </w:rPr>
              <w:t>* Purchaser notifies and documents successful Contractor in WEBS</w:t>
            </w:r>
          </w:p>
          <w:p w:rsidR="00355B42" w:rsidRPr="00603A88" w:rsidRDefault="00355B42" w:rsidP="00603A88">
            <w:pPr>
              <w:spacing w:after="120" w:line="260" w:lineRule="atLeast"/>
              <w:ind w:left="72"/>
              <w:rPr>
                <w:rFonts w:ascii="Arial" w:eastAsiaTheme="minorEastAsia" w:hAnsi="Arial" w:cs="Arial"/>
                <w:color w:val="000000" w:themeColor="text1"/>
              </w:rPr>
            </w:pP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* Purchaser provides debriefing to unsuccessful 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>B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idders, and </w:t>
            </w:r>
            <w:r w:rsidR="00437AE8" w:rsidRPr="00603A88">
              <w:rPr>
                <w:rFonts w:ascii="Arial" w:eastAsiaTheme="minorEastAsia" w:hAnsi="Arial" w:cs="Arial"/>
                <w:color w:val="000000" w:themeColor="text1"/>
              </w:rPr>
              <w:t>processes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 protests</w:t>
            </w:r>
            <w:r w:rsidR="00437AE8" w:rsidRPr="00603A88">
              <w:rPr>
                <w:rFonts w:ascii="Arial" w:eastAsiaTheme="minorEastAsia" w:hAnsi="Arial" w:cs="Arial"/>
                <w:color w:val="000000" w:themeColor="text1"/>
              </w:rPr>
              <w:t xml:space="preserve"> in   accordance with 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 xml:space="preserve">the State’s Complaint and Protest </w:t>
            </w:r>
            <w:r w:rsidR="00437AE8" w:rsidRPr="00603A88">
              <w:rPr>
                <w:rFonts w:ascii="Arial" w:eastAsiaTheme="minorEastAsia" w:hAnsi="Arial" w:cs="Arial"/>
                <w:color w:val="000000" w:themeColor="text1"/>
              </w:rPr>
              <w:t>Policy</w:t>
            </w:r>
            <w:r w:rsidR="008C2FD8" w:rsidRPr="00603A88">
              <w:rPr>
                <w:rFonts w:ascii="Arial" w:eastAsiaTheme="minorEastAsia" w:hAnsi="Arial" w:cs="Arial"/>
                <w:color w:val="000000" w:themeColor="text1"/>
              </w:rPr>
              <w:t>. (See embedded file)</w:t>
            </w:r>
          </w:p>
          <w:bookmarkStart w:id="3" w:name="_MON_1439193993"/>
          <w:bookmarkEnd w:id="3"/>
          <w:p w:rsidR="00004BB8" w:rsidRPr="00603A88" w:rsidRDefault="00004BB8" w:rsidP="00004BB8">
            <w:pPr>
              <w:spacing w:before="120" w:line="260" w:lineRule="atLeast"/>
              <w:ind w:left="252" w:hanging="18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603A88">
              <w:rPr>
                <w:rFonts w:ascii="Arial" w:eastAsiaTheme="minorEastAsia" w:hAnsi="Arial" w:cs="Arial"/>
                <w:color w:val="000000" w:themeColor="text1"/>
              </w:rPr>
              <w:object w:dxaOrig="1530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Document.8" ShapeID="_x0000_i1025" DrawAspect="Icon" ObjectID="_1495263629" r:id="rId11">
                  <o:FieldCodes>\s</o:FieldCodes>
                </o:OLEObject>
              </w:object>
            </w:r>
          </w:p>
          <w:p w:rsidR="00196D2B" w:rsidRPr="00603A88" w:rsidRDefault="00C24DBA" w:rsidP="00675801">
            <w:pPr>
              <w:spacing w:after="120" w:line="260" w:lineRule="atLeast"/>
              <w:ind w:left="72"/>
              <w:contextualSpacing/>
              <w:rPr>
                <w:rFonts w:ascii="Arial" w:eastAsiaTheme="minorEastAsia" w:hAnsi="Arial" w:cs="Arial"/>
                <w:color w:val="000000" w:themeColor="text1"/>
              </w:rPr>
            </w:pP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* Purchaser places order with the selected </w:t>
            </w:r>
            <w:r w:rsidR="00355B42" w:rsidRPr="00603A88">
              <w:rPr>
                <w:rFonts w:ascii="Arial" w:eastAsiaTheme="minorEastAsia" w:hAnsi="Arial" w:cs="Arial"/>
                <w:color w:val="000000" w:themeColor="text1"/>
              </w:rPr>
              <w:t>Contractor</w:t>
            </w: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 using own P</w:t>
            </w:r>
            <w:r w:rsidR="00196D2B" w:rsidRPr="00603A88">
              <w:rPr>
                <w:rFonts w:ascii="Arial" w:eastAsiaTheme="minorEastAsia" w:hAnsi="Arial" w:cs="Arial"/>
                <w:color w:val="000000" w:themeColor="text1"/>
              </w:rPr>
              <w:t>urchase Order</w:t>
            </w:r>
          </w:p>
          <w:p w:rsidR="00C24DBA" w:rsidRPr="00603A88" w:rsidRDefault="00196D2B" w:rsidP="00675801">
            <w:pPr>
              <w:spacing w:after="120" w:line="260" w:lineRule="atLeast"/>
              <w:ind w:left="72"/>
              <w:rPr>
                <w:rFonts w:ascii="Arial" w:eastAsiaTheme="minorEastAsia" w:hAnsi="Arial" w:cs="Arial"/>
                <w:color w:val="000000" w:themeColor="text1"/>
              </w:rPr>
            </w:pPr>
            <w:r w:rsidRPr="00603A88">
              <w:rPr>
                <w:rFonts w:ascii="Arial" w:eastAsiaTheme="minorEastAsia" w:hAnsi="Arial" w:cs="Arial"/>
                <w:color w:val="000000" w:themeColor="text1"/>
              </w:rPr>
              <w:t xml:space="preserve">  </w:t>
            </w:r>
            <w:r w:rsidR="006D631F" w:rsidRPr="00603A88">
              <w:rPr>
                <w:rFonts w:ascii="Arial" w:eastAsiaTheme="minorEastAsia" w:hAnsi="Arial" w:cs="Arial"/>
                <w:color w:val="000000" w:themeColor="text1"/>
              </w:rPr>
              <w:t xml:space="preserve"> and tracking </w:t>
            </w:r>
            <w:r w:rsidR="00D04C4A" w:rsidRPr="00603A88">
              <w:rPr>
                <w:rFonts w:ascii="Arial" w:eastAsiaTheme="minorEastAsia" w:hAnsi="Arial" w:cs="Arial"/>
                <w:color w:val="000000" w:themeColor="text1"/>
              </w:rPr>
              <w:t>system</w:t>
            </w:r>
            <w:r w:rsidR="00104463" w:rsidRPr="00603A88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  <w:p w:rsidR="006D631F" w:rsidRDefault="006D631F" w:rsidP="00675801">
            <w:pPr>
              <w:spacing w:after="120" w:line="260" w:lineRule="atLeast"/>
              <w:ind w:left="72"/>
              <w:rPr>
                <w:rFonts w:ascii="Arial" w:eastAsiaTheme="minorEastAsia" w:hAnsi="Arial" w:cs="Arial"/>
                <w:color w:val="000000" w:themeColor="text1"/>
              </w:rPr>
            </w:pPr>
            <w:r w:rsidRPr="00603A88">
              <w:rPr>
                <w:rFonts w:ascii="Arial" w:eastAsiaTheme="minorEastAsia" w:hAnsi="Arial" w:cs="Arial"/>
                <w:color w:val="000000" w:themeColor="text1"/>
              </w:rPr>
              <w:t>* Purchaser documents the order justification for agency’s audit file</w:t>
            </w:r>
            <w:r w:rsidR="00104463" w:rsidRPr="00603A88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  <w:p w:rsidR="003E4221" w:rsidRPr="000D5818" w:rsidRDefault="003E4221" w:rsidP="00675801">
            <w:pPr>
              <w:spacing w:after="120" w:line="260" w:lineRule="atLeast"/>
              <w:ind w:left="72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 xml:space="preserve">* Purchaser emails a complete solicitation and award packet to the DES Contract Administrator. </w:t>
            </w:r>
          </w:p>
        </w:tc>
      </w:tr>
    </w:tbl>
    <w:p w:rsidR="00104463" w:rsidRDefault="00104463" w:rsidP="00F6652C">
      <w:pPr>
        <w:pStyle w:val="ListParagraph"/>
        <w:keepNext/>
        <w:keepLines/>
        <w:spacing w:before="240" w:after="0" w:line="260" w:lineRule="atLeast"/>
        <w:ind w:left="360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925954" w:rsidRPr="006E56B6" w:rsidRDefault="00925954" w:rsidP="00925954">
      <w:pPr>
        <w:pStyle w:val="ListParagraph"/>
        <w:keepNext/>
        <w:keepLines/>
        <w:numPr>
          <w:ilvl w:val="0"/>
          <w:numId w:val="7"/>
        </w:numPr>
        <w:spacing w:before="240" w:after="0" w:line="260" w:lineRule="atLeast"/>
        <w:ind w:left="36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E56B6">
        <w:rPr>
          <w:rFonts w:ascii="Arial" w:eastAsia="Times New Roman" w:hAnsi="Arial" w:cs="Arial"/>
          <w:b/>
          <w:sz w:val="24"/>
          <w:szCs w:val="24"/>
        </w:rPr>
        <w:t xml:space="preserve">Beginning the </w:t>
      </w:r>
      <w:r w:rsidR="00CA1C80" w:rsidRPr="006E56B6">
        <w:rPr>
          <w:rFonts w:ascii="Arial" w:eastAsia="Times New Roman" w:hAnsi="Arial" w:cs="Arial"/>
          <w:b/>
          <w:sz w:val="24"/>
          <w:szCs w:val="24"/>
        </w:rPr>
        <w:t xml:space="preserve">Procurement </w:t>
      </w:r>
      <w:r w:rsidRPr="006E56B6">
        <w:rPr>
          <w:rFonts w:ascii="Arial" w:eastAsia="Times New Roman" w:hAnsi="Arial" w:cs="Arial"/>
          <w:b/>
          <w:sz w:val="24"/>
          <w:szCs w:val="24"/>
        </w:rPr>
        <w:t>Process</w:t>
      </w:r>
      <w:bookmarkStart w:id="4" w:name="_GoBack"/>
      <w:bookmarkEnd w:id="4"/>
    </w:p>
    <w:p w:rsidR="00925954" w:rsidRPr="006E56B6" w:rsidRDefault="00925954" w:rsidP="00925954">
      <w:pPr>
        <w:spacing w:before="120" w:after="0" w:line="260" w:lineRule="atLeast"/>
        <w:ind w:left="360"/>
        <w:rPr>
          <w:rFonts w:ascii="Arial" w:eastAsia="Times New Roman" w:hAnsi="Arial" w:cs="Arial"/>
        </w:rPr>
      </w:pPr>
      <w:r w:rsidRPr="006E56B6">
        <w:rPr>
          <w:rFonts w:ascii="Arial" w:eastAsia="Times New Roman" w:hAnsi="Arial" w:cs="Arial"/>
        </w:rPr>
        <w:t xml:space="preserve">In </w:t>
      </w:r>
      <w:r w:rsidRPr="006E56B6">
        <w:rPr>
          <w:rFonts w:ascii="Arial" w:eastAsia="Times New Roman" w:hAnsi="Arial" w:cs="Arial"/>
          <w:b/>
        </w:rPr>
        <w:t>defining the job</w:t>
      </w:r>
      <w:r w:rsidRPr="006E56B6">
        <w:rPr>
          <w:rFonts w:ascii="Arial" w:eastAsia="Times New Roman" w:hAnsi="Arial" w:cs="Arial"/>
        </w:rPr>
        <w:t xml:space="preserve"> requireme</w:t>
      </w:r>
      <w:r w:rsidR="00F40546" w:rsidRPr="006E56B6">
        <w:rPr>
          <w:rFonts w:ascii="Arial" w:eastAsia="Times New Roman" w:hAnsi="Arial" w:cs="Arial"/>
        </w:rPr>
        <w:t xml:space="preserve">nts, </w:t>
      </w:r>
      <w:r w:rsidR="009F36C0" w:rsidRPr="006E56B6">
        <w:rPr>
          <w:rFonts w:ascii="Arial" w:eastAsia="Times New Roman" w:hAnsi="Arial" w:cs="Arial"/>
        </w:rPr>
        <w:t xml:space="preserve">you will want to </w:t>
      </w:r>
      <w:r w:rsidR="00F40546" w:rsidRPr="006E56B6">
        <w:rPr>
          <w:rFonts w:ascii="Arial" w:eastAsia="Times New Roman" w:hAnsi="Arial" w:cs="Arial"/>
        </w:rPr>
        <w:t xml:space="preserve">consider several factors; </w:t>
      </w:r>
      <w:r w:rsidRPr="006E56B6">
        <w:rPr>
          <w:rFonts w:ascii="Arial" w:eastAsia="Times New Roman" w:hAnsi="Arial" w:cs="Arial"/>
        </w:rPr>
        <w:t>complexity of work, available timeframe, sensitivity of the issue</w:t>
      </w:r>
      <w:r w:rsidR="002A083F" w:rsidRPr="006E56B6">
        <w:rPr>
          <w:rFonts w:ascii="Arial" w:eastAsia="Times New Roman" w:hAnsi="Arial" w:cs="Arial"/>
        </w:rPr>
        <w:t>s</w:t>
      </w:r>
      <w:r w:rsidRPr="006E56B6">
        <w:rPr>
          <w:rFonts w:ascii="Arial" w:eastAsia="Times New Roman" w:hAnsi="Arial" w:cs="Arial"/>
        </w:rPr>
        <w:t xml:space="preserve">, </w:t>
      </w:r>
      <w:r w:rsidR="002A083F" w:rsidRPr="006E56B6">
        <w:rPr>
          <w:rFonts w:ascii="Arial" w:eastAsia="Times New Roman" w:hAnsi="Arial" w:cs="Arial"/>
        </w:rPr>
        <w:t xml:space="preserve">geographical </w:t>
      </w:r>
      <w:r w:rsidR="00F40546" w:rsidRPr="006E56B6">
        <w:rPr>
          <w:rFonts w:ascii="Arial" w:eastAsia="Times New Roman" w:hAnsi="Arial" w:cs="Arial"/>
        </w:rPr>
        <w:t xml:space="preserve">location, </w:t>
      </w:r>
      <w:r w:rsidR="002A083F" w:rsidRPr="006E56B6">
        <w:rPr>
          <w:rFonts w:ascii="Arial" w:eastAsia="Times New Roman" w:hAnsi="Arial" w:cs="Arial"/>
        </w:rPr>
        <w:t>expedited services, extensive reporting requirements,</w:t>
      </w:r>
      <w:r w:rsidR="009F36C0" w:rsidRPr="006E56B6">
        <w:rPr>
          <w:rFonts w:ascii="Arial" w:eastAsia="Times New Roman" w:hAnsi="Arial" w:cs="Arial"/>
        </w:rPr>
        <w:t xml:space="preserve"> </w:t>
      </w:r>
      <w:r w:rsidR="00F40546" w:rsidRPr="006E56B6">
        <w:rPr>
          <w:rFonts w:ascii="Arial" w:eastAsia="Times New Roman" w:hAnsi="Arial" w:cs="Arial"/>
        </w:rPr>
        <w:t>and any other factor</w:t>
      </w:r>
      <w:r w:rsidR="002A083F" w:rsidRPr="006E56B6">
        <w:rPr>
          <w:rFonts w:ascii="Arial" w:eastAsia="Times New Roman" w:hAnsi="Arial" w:cs="Arial"/>
        </w:rPr>
        <w:t>s</w:t>
      </w:r>
      <w:r w:rsidR="00F40546" w:rsidRPr="006E56B6">
        <w:rPr>
          <w:rFonts w:ascii="Arial" w:eastAsia="Times New Roman" w:hAnsi="Arial" w:cs="Arial"/>
        </w:rPr>
        <w:t xml:space="preserve"> that </w:t>
      </w:r>
      <w:r w:rsidR="002A083F" w:rsidRPr="006E56B6">
        <w:rPr>
          <w:rFonts w:ascii="Arial" w:eastAsia="Times New Roman" w:hAnsi="Arial" w:cs="Arial"/>
        </w:rPr>
        <w:t>may</w:t>
      </w:r>
      <w:r w:rsidR="00F40546" w:rsidRPr="006E56B6">
        <w:rPr>
          <w:rFonts w:ascii="Arial" w:eastAsia="Times New Roman" w:hAnsi="Arial" w:cs="Arial"/>
        </w:rPr>
        <w:t xml:space="preserve"> affect the final cost.</w:t>
      </w:r>
    </w:p>
    <w:p w:rsidR="00F40546" w:rsidRPr="006E56B6" w:rsidRDefault="00F40546" w:rsidP="00814CC9">
      <w:pPr>
        <w:spacing w:before="120" w:after="0" w:line="260" w:lineRule="atLeast"/>
        <w:ind w:left="360"/>
        <w:rPr>
          <w:rFonts w:ascii="Arial" w:eastAsia="Times New Roman" w:hAnsi="Arial" w:cs="Arial"/>
        </w:rPr>
      </w:pPr>
      <w:r w:rsidRPr="006E56B6">
        <w:rPr>
          <w:rFonts w:ascii="Arial" w:eastAsia="Times New Roman" w:hAnsi="Arial" w:cs="Arial"/>
        </w:rPr>
        <w:t>Using this information and the posted pricing f</w:t>
      </w:r>
      <w:r w:rsidR="002A083F" w:rsidRPr="006E56B6">
        <w:rPr>
          <w:rFonts w:ascii="Arial" w:eastAsia="Times New Roman" w:hAnsi="Arial" w:cs="Arial"/>
        </w:rPr>
        <w:t>rom awarded vendors</w:t>
      </w:r>
      <w:r w:rsidRPr="006E56B6">
        <w:rPr>
          <w:rFonts w:ascii="Arial" w:eastAsia="Times New Roman" w:hAnsi="Arial" w:cs="Arial"/>
        </w:rPr>
        <w:t xml:space="preserve">, </w:t>
      </w:r>
      <w:r w:rsidRPr="006E56B6">
        <w:rPr>
          <w:rFonts w:ascii="Arial" w:eastAsia="Times New Roman" w:hAnsi="Arial" w:cs="Arial"/>
          <w:b/>
        </w:rPr>
        <w:t>estimate the value</w:t>
      </w:r>
      <w:r w:rsidRPr="006E56B6">
        <w:rPr>
          <w:rFonts w:ascii="Arial" w:eastAsia="Times New Roman" w:hAnsi="Arial" w:cs="Arial"/>
        </w:rPr>
        <w:t xml:space="preserve"> of the work. If the test is one of a series of on-going tests, </w:t>
      </w:r>
      <w:r w:rsidR="0023209F" w:rsidRPr="006E56B6">
        <w:rPr>
          <w:rFonts w:ascii="Arial" w:eastAsia="Times New Roman" w:hAnsi="Arial" w:cs="Arial"/>
        </w:rPr>
        <w:t xml:space="preserve">be sure to </w:t>
      </w:r>
      <w:r w:rsidR="009F36C0" w:rsidRPr="006E56B6">
        <w:rPr>
          <w:rFonts w:ascii="Arial" w:eastAsia="Times New Roman" w:hAnsi="Arial" w:cs="Arial"/>
        </w:rPr>
        <w:t xml:space="preserve">include the multiplier in your </w:t>
      </w:r>
      <w:r w:rsidRPr="006E56B6">
        <w:rPr>
          <w:rFonts w:ascii="Arial" w:eastAsia="Times New Roman" w:hAnsi="Arial" w:cs="Arial"/>
        </w:rPr>
        <w:t>estimate</w:t>
      </w:r>
      <w:r w:rsidR="009F36C0" w:rsidRPr="006E56B6">
        <w:rPr>
          <w:rFonts w:ascii="Arial" w:eastAsia="Times New Roman" w:hAnsi="Arial" w:cs="Arial"/>
        </w:rPr>
        <w:t>.</w:t>
      </w:r>
    </w:p>
    <w:p w:rsidR="00F40546" w:rsidRPr="006E56B6" w:rsidRDefault="00F40546" w:rsidP="00925954">
      <w:pPr>
        <w:spacing w:before="120" w:after="0" w:line="260" w:lineRule="atLeast"/>
        <w:ind w:left="360"/>
        <w:rPr>
          <w:rFonts w:ascii="Arial" w:eastAsia="Times New Roman" w:hAnsi="Arial" w:cs="Arial"/>
        </w:rPr>
      </w:pPr>
      <w:r w:rsidRPr="006E56B6">
        <w:rPr>
          <w:rFonts w:ascii="Arial" w:eastAsia="Times New Roman" w:hAnsi="Arial" w:cs="Arial"/>
        </w:rPr>
        <w:t xml:space="preserve">Using </w:t>
      </w:r>
      <w:r w:rsidR="002A083F" w:rsidRPr="006E56B6">
        <w:rPr>
          <w:rFonts w:ascii="Arial" w:eastAsia="Times New Roman" w:hAnsi="Arial" w:cs="Arial"/>
        </w:rPr>
        <w:t>your cost estimate,</w:t>
      </w:r>
      <w:r w:rsidRPr="006E56B6">
        <w:rPr>
          <w:rFonts w:ascii="Arial" w:eastAsia="Times New Roman" w:hAnsi="Arial" w:cs="Arial"/>
        </w:rPr>
        <w:t xml:space="preserve"> select the appropriate </w:t>
      </w:r>
      <w:r w:rsidR="000D5818" w:rsidRPr="006E56B6">
        <w:rPr>
          <w:rFonts w:ascii="Arial" w:eastAsia="Times New Roman" w:hAnsi="Arial" w:cs="Arial"/>
          <w:b/>
          <w:color w:val="000000" w:themeColor="text1"/>
        </w:rPr>
        <w:t>procurement process</w:t>
      </w:r>
      <w:r w:rsidRPr="006E56B6">
        <w:rPr>
          <w:rFonts w:ascii="Arial" w:eastAsia="Times New Roman" w:hAnsi="Arial" w:cs="Arial"/>
        </w:rPr>
        <w:t xml:space="preserve">. </w:t>
      </w:r>
      <w:r w:rsidR="00897BC9" w:rsidRPr="006E56B6">
        <w:rPr>
          <w:rFonts w:ascii="Arial" w:eastAsia="Times New Roman" w:hAnsi="Arial" w:cs="Arial"/>
        </w:rPr>
        <w:t xml:space="preserve">You may always seek competitive Bids, </w:t>
      </w:r>
      <w:r w:rsidR="00814CC9">
        <w:rPr>
          <w:rFonts w:ascii="Arial" w:eastAsia="Times New Roman" w:hAnsi="Arial" w:cs="Arial"/>
        </w:rPr>
        <w:t xml:space="preserve">(second tier competition) </w:t>
      </w:r>
      <w:r w:rsidR="00897BC9" w:rsidRPr="006E56B6">
        <w:rPr>
          <w:rFonts w:ascii="Arial" w:eastAsia="Times New Roman" w:hAnsi="Arial" w:cs="Arial"/>
        </w:rPr>
        <w:t xml:space="preserve">even if your estimate is below the direct buy limit. </w:t>
      </w:r>
      <w:r w:rsidRPr="006E56B6">
        <w:rPr>
          <w:rFonts w:ascii="Arial" w:eastAsia="Times New Roman" w:hAnsi="Arial" w:cs="Arial"/>
        </w:rPr>
        <w:t xml:space="preserve">If the </w:t>
      </w:r>
      <w:r w:rsidR="0023209F" w:rsidRPr="006E56B6">
        <w:rPr>
          <w:rFonts w:ascii="Arial" w:eastAsia="Times New Roman" w:hAnsi="Arial" w:cs="Arial"/>
        </w:rPr>
        <w:t xml:space="preserve">scope </w:t>
      </w:r>
      <w:r w:rsidR="00814CC9">
        <w:rPr>
          <w:rFonts w:ascii="Arial" w:eastAsia="Times New Roman" w:hAnsi="Arial" w:cs="Arial"/>
        </w:rPr>
        <w:t xml:space="preserve">is small, but </w:t>
      </w:r>
      <w:r w:rsidR="0023209F" w:rsidRPr="006E56B6">
        <w:rPr>
          <w:rFonts w:ascii="Arial" w:eastAsia="Times New Roman" w:hAnsi="Arial" w:cs="Arial"/>
        </w:rPr>
        <w:t>entails</w:t>
      </w:r>
      <w:r w:rsidRPr="006E56B6">
        <w:rPr>
          <w:rFonts w:ascii="Arial" w:eastAsia="Times New Roman" w:hAnsi="Arial" w:cs="Arial"/>
        </w:rPr>
        <w:t xml:space="preserve"> an on-going program with a common method, or purpose, consider using the competitive process to establish one contractor </w:t>
      </w:r>
      <w:r w:rsidR="0023209F" w:rsidRPr="006E56B6">
        <w:rPr>
          <w:rFonts w:ascii="Arial" w:eastAsia="Times New Roman" w:hAnsi="Arial" w:cs="Arial"/>
        </w:rPr>
        <w:t>who</w:t>
      </w:r>
      <w:r w:rsidRPr="006E56B6">
        <w:rPr>
          <w:rFonts w:ascii="Arial" w:eastAsia="Times New Roman" w:hAnsi="Arial" w:cs="Arial"/>
        </w:rPr>
        <w:t xml:space="preserve"> will give you </w:t>
      </w:r>
      <w:r w:rsidR="000D5818" w:rsidRPr="006E56B6">
        <w:rPr>
          <w:rFonts w:ascii="Arial" w:eastAsia="Times New Roman" w:hAnsi="Arial" w:cs="Arial"/>
        </w:rPr>
        <w:t>consistent</w:t>
      </w:r>
      <w:r w:rsidRPr="006E56B6">
        <w:rPr>
          <w:rFonts w:ascii="Arial" w:eastAsia="Times New Roman" w:hAnsi="Arial" w:cs="Arial"/>
        </w:rPr>
        <w:t xml:space="preserve"> </w:t>
      </w:r>
      <w:r w:rsidR="002A083F" w:rsidRPr="006E56B6">
        <w:rPr>
          <w:rFonts w:ascii="Arial" w:eastAsia="Times New Roman" w:hAnsi="Arial" w:cs="Arial"/>
        </w:rPr>
        <w:t>service</w:t>
      </w:r>
      <w:r w:rsidR="0023209F" w:rsidRPr="006E56B6">
        <w:rPr>
          <w:rFonts w:ascii="Arial" w:eastAsia="Times New Roman" w:hAnsi="Arial" w:cs="Arial"/>
        </w:rPr>
        <w:t xml:space="preserve">, </w:t>
      </w:r>
      <w:r w:rsidRPr="006E56B6">
        <w:rPr>
          <w:rFonts w:ascii="Arial" w:eastAsia="Times New Roman" w:hAnsi="Arial" w:cs="Arial"/>
        </w:rPr>
        <w:t>reports</w:t>
      </w:r>
      <w:r w:rsidR="0023209F" w:rsidRPr="006E56B6">
        <w:rPr>
          <w:rFonts w:ascii="Arial" w:eastAsia="Times New Roman" w:hAnsi="Arial" w:cs="Arial"/>
        </w:rPr>
        <w:t>, etc.</w:t>
      </w:r>
      <w:r w:rsidRPr="006E56B6">
        <w:rPr>
          <w:rFonts w:ascii="Arial" w:eastAsia="Times New Roman" w:hAnsi="Arial" w:cs="Arial"/>
        </w:rPr>
        <w:t xml:space="preserve"> and </w:t>
      </w:r>
      <w:r w:rsidR="002A083F" w:rsidRPr="006E56B6">
        <w:rPr>
          <w:rFonts w:ascii="Arial" w:eastAsia="Times New Roman" w:hAnsi="Arial" w:cs="Arial"/>
        </w:rPr>
        <w:t>will</w:t>
      </w:r>
      <w:r w:rsidRPr="006E56B6">
        <w:rPr>
          <w:rFonts w:ascii="Arial" w:eastAsia="Times New Roman" w:hAnsi="Arial" w:cs="Arial"/>
        </w:rPr>
        <w:t xml:space="preserve"> partner </w:t>
      </w:r>
      <w:r w:rsidR="002A083F" w:rsidRPr="006E56B6">
        <w:rPr>
          <w:rFonts w:ascii="Arial" w:eastAsia="Times New Roman" w:hAnsi="Arial" w:cs="Arial"/>
        </w:rPr>
        <w:t>with you</w:t>
      </w:r>
      <w:r w:rsidR="00437AE8" w:rsidRPr="006E56B6">
        <w:rPr>
          <w:rFonts w:ascii="Arial" w:eastAsia="Times New Roman" w:hAnsi="Arial" w:cs="Arial"/>
        </w:rPr>
        <w:t xml:space="preserve"> </w:t>
      </w:r>
      <w:r w:rsidR="0023209F" w:rsidRPr="006E56B6">
        <w:rPr>
          <w:rFonts w:ascii="Arial" w:eastAsia="Times New Roman" w:hAnsi="Arial" w:cs="Arial"/>
        </w:rPr>
        <w:t xml:space="preserve">throughout </w:t>
      </w:r>
      <w:r w:rsidR="002A083F" w:rsidRPr="006E56B6">
        <w:rPr>
          <w:rFonts w:ascii="Arial" w:eastAsia="Times New Roman" w:hAnsi="Arial" w:cs="Arial"/>
        </w:rPr>
        <w:t>the period of your project.</w:t>
      </w:r>
      <w:r w:rsidRPr="006E56B6">
        <w:rPr>
          <w:rFonts w:ascii="Arial" w:eastAsia="Times New Roman" w:hAnsi="Arial" w:cs="Arial"/>
        </w:rPr>
        <w:t xml:space="preserve">   </w:t>
      </w:r>
    </w:p>
    <w:p w:rsidR="00925954" w:rsidRPr="006E56B6" w:rsidRDefault="000D5818" w:rsidP="00E8234A">
      <w:pPr>
        <w:spacing w:before="120" w:after="0" w:line="260" w:lineRule="atLeast"/>
        <w:ind w:left="360"/>
        <w:rPr>
          <w:rFonts w:ascii="Arial" w:hAnsi="Arial" w:cs="Arial"/>
          <w:color w:val="000000" w:themeColor="text1"/>
        </w:rPr>
      </w:pPr>
      <w:r w:rsidRPr="006E56B6">
        <w:rPr>
          <w:rFonts w:ascii="Arial" w:hAnsi="Arial" w:cs="Arial"/>
          <w:color w:val="000000" w:themeColor="text1"/>
        </w:rPr>
        <w:t>If you c</w:t>
      </w:r>
      <w:r w:rsidR="00897BC9" w:rsidRPr="006E56B6">
        <w:rPr>
          <w:rFonts w:ascii="Arial" w:hAnsi="Arial" w:cs="Arial"/>
          <w:color w:val="000000" w:themeColor="text1"/>
        </w:rPr>
        <w:t>ontact</w:t>
      </w:r>
      <w:r w:rsidRPr="006E56B6">
        <w:rPr>
          <w:rFonts w:ascii="Arial" w:hAnsi="Arial" w:cs="Arial"/>
          <w:color w:val="000000" w:themeColor="text1"/>
        </w:rPr>
        <w:t xml:space="preserve"> a vendor to place </w:t>
      </w:r>
      <w:r w:rsidR="00897BC9" w:rsidRPr="006E56B6">
        <w:rPr>
          <w:rFonts w:ascii="Arial" w:hAnsi="Arial" w:cs="Arial"/>
          <w:color w:val="000000" w:themeColor="text1"/>
        </w:rPr>
        <w:t>a service</w:t>
      </w:r>
      <w:r w:rsidRPr="006E56B6">
        <w:rPr>
          <w:rFonts w:ascii="Arial" w:hAnsi="Arial" w:cs="Arial"/>
          <w:color w:val="000000" w:themeColor="text1"/>
        </w:rPr>
        <w:t xml:space="preserve"> order </w:t>
      </w:r>
      <w:r w:rsidR="001D0DC6" w:rsidRPr="006E56B6">
        <w:rPr>
          <w:rFonts w:ascii="Arial" w:hAnsi="Arial" w:cs="Arial"/>
          <w:color w:val="000000" w:themeColor="text1"/>
        </w:rPr>
        <w:t xml:space="preserve">that is based on your estimate </w:t>
      </w:r>
      <w:r w:rsidRPr="006E56B6">
        <w:rPr>
          <w:rFonts w:ascii="Arial" w:hAnsi="Arial" w:cs="Arial"/>
          <w:color w:val="000000" w:themeColor="text1"/>
        </w:rPr>
        <w:t>and discover that the work will exceed the direct buy limit</w:t>
      </w:r>
      <w:r w:rsidR="001D0DC6" w:rsidRPr="006E56B6">
        <w:rPr>
          <w:rFonts w:ascii="Arial" w:hAnsi="Arial" w:cs="Arial"/>
          <w:color w:val="000000" w:themeColor="text1"/>
        </w:rPr>
        <w:t>,</w:t>
      </w:r>
      <w:r w:rsidR="00897BC9" w:rsidRPr="006E56B6">
        <w:rPr>
          <w:rFonts w:ascii="Arial" w:hAnsi="Arial" w:cs="Arial"/>
          <w:color w:val="000000" w:themeColor="text1"/>
        </w:rPr>
        <w:t xml:space="preserve"> t</w:t>
      </w:r>
      <w:r w:rsidRPr="006E56B6">
        <w:rPr>
          <w:rFonts w:ascii="Arial" w:hAnsi="Arial" w:cs="Arial"/>
          <w:color w:val="000000" w:themeColor="text1"/>
        </w:rPr>
        <w:t>ell the vendor</w:t>
      </w:r>
      <w:r w:rsidR="00897BC9" w:rsidRPr="006E56B6">
        <w:rPr>
          <w:rFonts w:ascii="Arial" w:hAnsi="Arial" w:cs="Arial"/>
          <w:color w:val="000000" w:themeColor="text1"/>
        </w:rPr>
        <w:t xml:space="preserve"> you will need to utilize the </w:t>
      </w:r>
      <w:r w:rsidR="00814CC9">
        <w:rPr>
          <w:rFonts w:ascii="Arial" w:hAnsi="Arial" w:cs="Arial"/>
          <w:color w:val="000000" w:themeColor="text1"/>
        </w:rPr>
        <w:t xml:space="preserve">more formal </w:t>
      </w:r>
      <w:r w:rsidR="00897BC9" w:rsidRPr="006E56B6">
        <w:rPr>
          <w:rFonts w:ascii="Arial" w:hAnsi="Arial" w:cs="Arial"/>
          <w:color w:val="000000" w:themeColor="text1"/>
        </w:rPr>
        <w:t>competitive bid process</w:t>
      </w:r>
      <w:r w:rsidRPr="006E56B6">
        <w:rPr>
          <w:rFonts w:ascii="Arial" w:hAnsi="Arial" w:cs="Arial"/>
          <w:color w:val="000000" w:themeColor="text1"/>
        </w:rPr>
        <w:t xml:space="preserve">. </w:t>
      </w:r>
      <w:r w:rsidR="001D0DC6" w:rsidRPr="006E56B6">
        <w:rPr>
          <w:rFonts w:ascii="Arial" w:hAnsi="Arial" w:cs="Arial"/>
          <w:color w:val="000000" w:themeColor="text1"/>
        </w:rPr>
        <w:t>Then b</w:t>
      </w:r>
      <w:r w:rsidRPr="006E56B6">
        <w:rPr>
          <w:rFonts w:ascii="Arial" w:hAnsi="Arial" w:cs="Arial"/>
          <w:color w:val="000000" w:themeColor="text1"/>
        </w:rPr>
        <w:t>e sure</w:t>
      </w:r>
      <w:r w:rsidR="000C5818" w:rsidRPr="006E56B6">
        <w:rPr>
          <w:rFonts w:ascii="Arial" w:hAnsi="Arial" w:cs="Arial"/>
          <w:color w:val="000000" w:themeColor="text1"/>
        </w:rPr>
        <w:t xml:space="preserve"> </w:t>
      </w:r>
      <w:r w:rsidRPr="006E56B6">
        <w:rPr>
          <w:rFonts w:ascii="Arial" w:hAnsi="Arial" w:cs="Arial"/>
          <w:color w:val="000000" w:themeColor="text1"/>
        </w:rPr>
        <w:t>to include th</w:t>
      </w:r>
      <w:r w:rsidR="001D0DC6" w:rsidRPr="006E56B6">
        <w:rPr>
          <w:rFonts w:ascii="Arial" w:hAnsi="Arial" w:cs="Arial"/>
          <w:color w:val="000000" w:themeColor="text1"/>
        </w:rPr>
        <w:t>at</w:t>
      </w:r>
      <w:r w:rsidRPr="006E56B6">
        <w:rPr>
          <w:rFonts w:ascii="Arial" w:hAnsi="Arial" w:cs="Arial"/>
          <w:color w:val="000000" w:themeColor="text1"/>
        </w:rPr>
        <w:t xml:space="preserve"> vendor in your process to allow </w:t>
      </w:r>
      <w:r w:rsidR="00814CC9">
        <w:rPr>
          <w:rFonts w:ascii="Arial" w:hAnsi="Arial" w:cs="Arial"/>
          <w:color w:val="000000" w:themeColor="text1"/>
        </w:rPr>
        <w:t xml:space="preserve">them </w:t>
      </w:r>
      <w:r w:rsidR="001D0DC6" w:rsidRPr="006E56B6">
        <w:rPr>
          <w:rFonts w:ascii="Arial" w:hAnsi="Arial" w:cs="Arial"/>
          <w:color w:val="000000" w:themeColor="text1"/>
        </w:rPr>
        <w:t xml:space="preserve">an </w:t>
      </w:r>
      <w:r w:rsidR="000C5818" w:rsidRPr="006E56B6">
        <w:rPr>
          <w:rFonts w:ascii="Arial" w:hAnsi="Arial" w:cs="Arial"/>
          <w:color w:val="000000" w:themeColor="text1"/>
        </w:rPr>
        <w:t>opportunity to compete.</w:t>
      </w:r>
      <w:r w:rsidRPr="006E56B6">
        <w:rPr>
          <w:rFonts w:ascii="Arial" w:hAnsi="Arial" w:cs="Arial"/>
          <w:color w:val="000000" w:themeColor="text1"/>
        </w:rPr>
        <w:t xml:space="preserve">   </w:t>
      </w:r>
    </w:p>
    <w:p w:rsidR="000D5818" w:rsidRPr="006E56B6" w:rsidRDefault="00437AE8" w:rsidP="000D5818">
      <w:pPr>
        <w:pStyle w:val="ListParagraph"/>
        <w:keepNext/>
        <w:keepLines/>
        <w:numPr>
          <w:ilvl w:val="0"/>
          <w:numId w:val="7"/>
        </w:numPr>
        <w:spacing w:before="240" w:after="0" w:line="260" w:lineRule="atLeast"/>
        <w:ind w:left="36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E56B6">
        <w:rPr>
          <w:rFonts w:ascii="Arial" w:eastAsia="Times New Roman" w:hAnsi="Arial" w:cs="Arial"/>
          <w:b/>
          <w:sz w:val="24"/>
          <w:szCs w:val="24"/>
        </w:rPr>
        <w:t>Small Project</w:t>
      </w:r>
      <w:r w:rsidR="000D5818" w:rsidRPr="006E56B6">
        <w:rPr>
          <w:rFonts w:ascii="Arial" w:eastAsia="Times New Roman" w:hAnsi="Arial" w:cs="Arial"/>
          <w:b/>
          <w:sz w:val="24"/>
          <w:szCs w:val="24"/>
        </w:rPr>
        <w:t xml:space="preserve"> Orders</w:t>
      </w:r>
    </w:p>
    <w:p w:rsidR="0025290F" w:rsidRDefault="0025290F" w:rsidP="004E44A4">
      <w:pPr>
        <w:pStyle w:val="Body1"/>
        <w:spacing w:before="0"/>
        <w:ind w:left="360"/>
        <w:rPr>
          <w:rFonts w:ascii="Arial" w:eastAsia="Times New Roman" w:hAnsi="Arial" w:cs="Arial"/>
          <w:sz w:val="20"/>
          <w:szCs w:val="20"/>
        </w:rPr>
      </w:pPr>
    </w:p>
    <w:p w:rsidR="004E44A4" w:rsidRPr="006E56B6" w:rsidRDefault="0025290F" w:rsidP="004E44A4">
      <w:pPr>
        <w:pStyle w:val="Body1"/>
        <w:spacing w:before="0"/>
        <w:ind w:left="360"/>
        <w:rPr>
          <w:rFonts w:ascii="Arial" w:hAnsi="Arial" w:cs="Arial"/>
          <w:color w:val="000000" w:themeColor="text1"/>
        </w:rPr>
      </w:pPr>
      <w:r w:rsidRPr="006E56B6">
        <w:rPr>
          <w:rFonts w:ascii="Arial" w:eastAsia="Times New Roman" w:hAnsi="Arial" w:cs="Arial"/>
        </w:rPr>
        <w:t>Before</w:t>
      </w:r>
      <w:r w:rsidR="000D5818" w:rsidRPr="006E56B6">
        <w:rPr>
          <w:rFonts w:ascii="Arial" w:eastAsia="Times New Roman" w:hAnsi="Arial" w:cs="Arial"/>
        </w:rPr>
        <w:t xml:space="preserve"> </w:t>
      </w:r>
      <w:r w:rsidR="004E44A4" w:rsidRPr="006E56B6">
        <w:rPr>
          <w:rFonts w:ascii="Arial" w:hAnsi="Arial" w:cs="Arial"/>
          <w:b/>
          <w:color w:val="000000" w:themeColor="text1"/>
        </w:rPr>
        <w:t xml:space="preserve">selecting </w:t>
      </w:r>
      <w:r w:rsidR="009F36C0" w:rsidRPr="006E56B6">
        <w:rPr>
          <w:rFonts w:ascii="Arial" w:hAnsi="Arial" w:cs="Arial"/>
          <w:b/>
          <w:color w:val="000000" w:themeColor="text1"/>
        </w:rPr>
        <w:t>a</w:t>
      </w:r>
      <w:r w:rsidR="004E44A4" w:rsidRPr="006E56B6">
        <w:rPr>
          <w:rFonts w:ascii="Arial" w:hAnsi="Arial" w:cs="Arial"/>
          <w:b/>
          <w:color w:val="000000" w:themeColor="text1"/>
        </w:rPr>
        <w:t xml:space="preserve"> </w:t>
      </w:r>
      <w:r w:rsidR="00437AE8" w:rsidRPr="006E56B6">
        <w:rPr>
          <w:rFonts w:ascii="Arial" w:hAnsi="Arial" w:cs="Arial"/>
          <w:b/>
          <w:color w:val="000000" w:themeColor="text1"/>
        </w:rPr>
        <w:t>provider</w:t>
      </w:r>
      <w:r w:rsidRPr="006E56B6">
        <w:rPr>
          <w:rFonts w:ascii="Arial" w:hAnsi="Arial" w:cs="Arial"/>
          <w:b/>
          <w:color w:val="000000" w:themeColor="text1"/>
        </w:rPr>
        <w:t>,</w:t>
      </w:r>
      <w:r w:rsidR="004E44A4" w:rsidRPr="006E56B6">
        <w:rPr>
          <w:rFonts w:ascii="Arial" w:hAnsi="Arial" w:cs="Arial"/>
          <w:color w:val="000000" w:themeColor="text1"/>
        </w:rPr>
        <w:t xml:space="preserve"> look </w:t>
      </w:r>
      <w:r w:rsidRPr="006E56B6">
        <w:rPr>
          <w:rFonts w:ascii="Arial" w:hAnsi="Arial" w:cs="Arial"/>
          <w:color w:val="000000" w:themeColor="text1"/>
        </w:rPr>
        <w:t>at the defined service components that you incorporated into your estimate</w:t>
      </w:r>
      <w:r w:rsidRPr="006E56B6">
        <w:rPr>
          <w:rFonts w:ascii="Arial" w:hAnsi="Arial" w:cs="Arial"/>
          <w:b/>
          <w:color w:val="000000" w:themeColor="text1"/>
        </w:rPr>
        <w:t>.</w:t>
      </w:r>
      <w:r w:rsidR="004E44A4" w:rsidRPr="006E56B6">
        <w:rPr>
          <w:rFonts w:ascii="Arial" w:hAnsi="Arial" w:cs="Arial"/>
          <w:color w:val="000000" w:themeColor="text1"/>
        </w:rPr>
        <w:t xml:space="preserve"> </w:t>
      </w:r>
      <w:r w:rsidRPr="006E56B6">
        <w:rPr>
          <w:rFonts w:ascii="Arial" w:hAnsi="Arial" w:cs="Arial"/>
          <w:color w:val="000000" w:themeColor="text1"/>
        </w:rPr>
        <w:t>Again, c</w:t>
      </w:r>
      <w:r w:rsidR="004E44A4" w:rsidRPr="006E56B6">
        <w:rPr>
          <w:rFonts w:ascii="Arial" w:hAnsi="Arial" w:cs="Arial"/>
          <w:color w:val="000000" w:themeColor="text1"/>
        </w:rPr>
        <w:t xml:space="preserve">onsider </w:t>
      </w:r>
      <w:r w:rsidR="00814CC9">
        <w:rPr>
          <w:rFonts w:ascii="Arial" w:hAnsi="Arial" w:cs="Arial"/>
          <w:color w:val="000000" w:themeColor="text1"/>
        </w:rPr>
        <w:t xml:space="preserve">seeking the </w:t>
      </w:r>
      <w:r w:rsidR="004E44A4" w:rsidRPr="006E56B6">
        <w:rPr>
          <w:rFonts w:ascii="Arial" w:hAnsi="Arial" w:cs="Arial"/>
          <w:color w:val="000000" w:themeColor="text1"/>
        </w:rPr>
        <w:t xml:space="preserve">best </w:t>
      </w:r>
      <w:r w:rsidR="00814CC9">
        <w:rPr>
          <w:rFonts w:ascii="Arial" w:hAnsi="Arial" w:cs="Arial"/>
          <w:color w:val="000000" w:themeColor="text1"/>
        </w:rPr>
        <w:t xml:space="preserve">overall </w:t>
      </w:r>
      <w:r w:rsidR="004E44A4" w:rsidRPr="006E56B6">
        <w:rPr>
          <w:rFonts w:ascii="Arial" w:hAnsi="Arial" w:cs="Arial"/>
          <w:color w:val="000000" w:themeColor="text1"/>
        </w:rPr>
        <w:t>value</w:t>
      </w:r>
      <w:r w:rsidR="000C5818" w:rsidRPr="006E56B6">
        <w:rPr>
          <w:rFonts w:ascii="Arial" w:hAnsi="Arial" w:cs="Arial"/>
          <w:color w:val="000000" w:themeColor="text1"/>
        </w:rPr>
        <w:t>.</w:t>
      </w:r>
      <w:r w:rsidR="004E44A4" w:rsidRPr="006E56B6">
        <w:rPr>
          <w:rFonts w:ascii="Arial" w:hAnsi="Arial" w:cs="Arial"/>
          <w:color w:val="000000" w:themeColor="text1"/>
        </w:rPr>
        <w:t xml:space="preserve"> </w:t>
      </w:r>
      <w:r w:rsidR="00814CC9">
        <w:rPr>
          <w:rFonts w:ascii="Arial" w:hAnsi="Arial" w:cs="Arial"/>
          <w:color w:val="000000" w:themeColor="text1"/>
        </w:rPr>
        <w:t>This approach incorporates</w:t>
      </w:r>
      <w:r w:rsidR="000C5818" w:rsidRPr="006E56B6">
        <w:rPr>
          <w:rFonts w:ascii="Arial" w:hAnsi="Arial" w:cs="Arial"/>
          <w:color w:val="000000" w:themeColor="text1"/>
        </w:rPr>
        <w:t xml:space="preserve"> </w:t>
      </w:r>
      <w:r w:rsidR="004E44A4" w:rsidRPr="006E56B6">
        <w:rPr>
          <w:rFonts w:ascii="Arial" w:hAnsi="Arial" w:cs="Arial"/>
          <w:color w:val="000000" w:themeColor="text1"/>
        </w:rPr>
        <w:t xml:space="preserve">what is in the state’s </w:t>
      </w:r>
      <w:r w:rsidR="009F36C0" w:rsidRPr="006E56B6">
        <w:rPr>
          <w:rFonts w:ascii="Arial" w:hAnsi="Arial" w:cs="Arial"/>
          <w:color w:val="000000" w:themeColor="text1"/>
        </w:rPr>
        <w:t xml:space="preserve">(your) </w:t>
      </w:r>
      <w:r w:rsidR="004E44A4" w:rsidRPr="006E56B6">
        <w:rPr>
          <w:rFonts w:ascii="Arial" w:hAnsi="Arial" w:cs="Arial"/>
          <w:color w:val="000000" w:themeColor="text1"/>
        </w:rPr>
        <w:t>best interest</w:t>
      </w:r>
      <w:r w:rsidR="000C5818" w:rsidRPr="006E56B6">
        <w:rPr>
          <w:rFonts w:ascii="Arial" w:hAnsi="Arial" w:cs="Arial"/>
          <w:color w:val="000000" w:themeColor="text1"/>
        </w:rPr>
        <w:t xml:space="preserve"> for a particular application or set of </w:t>
      </w:r>
      <w:r w:rsidR="006451D4" w:rsidRPr="006E56B6">
        <w:rPr>
          <w:rFonts w:ascii="Arial" w:hAnsi="Arial" w:cs="Arial"/>
          <w:color w:val="000000" w:themeColor="text1"/>
        </w:rPr>
        <w:t>circumstances</w:t>
      </w:r>
      <w:r w:rsidR="009F36C0" w:rsidRPr="006E56B6">
        <w:rPr>
          <w:rFonts w:ascii="Arial" w:hAnsi="Arial" w:cs="Arial"/>
          <w:color w:val="000000" w:themeColor="text1"/>
        </w:rPr>
        <w:t xml:space="preserve">. </w:t>
      </w:r>
      <w:r w:rsidR="00814CC9">
        <w:rPr>
          <w:rFonts w:ascii="Arial" w:hAnsi="Arial" w:cs="Arial"/>
          <w:color w:val="000000" w:themeColor="text1"/>
        </w:rPr>
        <w:t>For instance, s</w:t>
      </w:r>
      <w:r w:rsidR="004E44A4" w:rsidRPr="006E56B6">
        <w:rPr>
          <w:rFonts w:ascii="Arial" w:hAnsi="Arial" w:cs="Arial"/>
          <w:color w:val="000000" w:themeColor="text1"/>
        </w:rPr>
        <w:t>ometimes</w:t>
      </w:r>
      <w:r w:rsidR="000C5818" w:rsidRPr="006E56B6">
        <w:rPr>
          <w:rFonts w:ascii="Arial" w:hAnsi="Arial" w:cs="Arial"/>
          <w:color w:val="000000" w:themeColor="text1"/>
        </w:rPr>
        <w:t xml:space="preserve"> hiring a more</w:t>
      </w:r>
      <w:r w:rsidR="004E44A4" w:rsidRPr="006E56B6">
        <w:rPr>
          <w:rFonts w:ascii="Arial" w:hAnsi="Arial" w:cs="Arial"/>
          <w:color w:val="000000" w:themeColor="text1"/>
        </w:rPr>
        <w:t xml:space="preserve"> costly provider </w:t>
      </w:r>
      <w:r w:rsidR="000C5818" w:rsidRPr="006E56B6">
        <w:rPr>
          <w:rFonts w:ascii="Arial" w:hAnsi="Arial" w:cs="Arial"/>
          <w:color w:val="000000" w:themeColor="text1"/>
        </w:rPr>
        <w:t xml:space="preserve">may result in more overall value once you consider the critical service </w:t>
      </w:r>
      <w:r w:rsidR="007C3BDE" w:rsidRPr="006E56B6">
        <w:rPr>
          <w:rFonts w:ascii="Arial" w:hAnsi="Arial" w:cs="Arial"/>
          <w:color w:val="000000" w:themeColor="text1"/>
        </w:rPr>
        <w:t>components necessary</w:t>
      </w:r>
      <w:r w:rsidR="000C5818" w:rsidRPr="006E56B6">
        <w:rPr>
          <w:rFonts w:ascii="Arial" w:hAnsi="Arial" w:cs="Arial"/>
          <w:color w:val="000000" w:themeColor="text1"/>
        </w:rPr>
        <w:t xml:space="preserve"> to obtain your desired outcome.</w:t>
      </w:r>
      <w:r w:rsidR="004E44A4" w:rsidRPr="006E56B6">
        <w:rPr>
          <w:rFonts w:ascii="Arial" w:hAnsi="Arial" w:cs="Arial"/>
          <w:b/>
          <w:color w:val="000000" w:themeColor="text1"/>
        </w:rPr>
        <w:t xml:space="preserve"> </w:t>
      </w:r>
      <w:r w:rsidR="004E44A4" w:rsidRPr="006E56B6">
        <w:rPr>
          <w:rFonts w:ascii="Arial" w:hAnsi="Arial" w:cs="Arial"/>
          <w:color w:val="000000" w:themeColor="text1"/>
        </w:rPr>
        <w:t xml:space="preserve"> </w:t>
      </w:r>
    </w:p>
    <w:p w:rsidR="004E44A4" w:rsidRPr="006E56B6" w:rsidRDefault="004E44A4" w:rsidP="00E8234A">
      <w:pPr>
        <w:spacing w:before="120" w:after="0" w:line="260" w:lineRule="atLeast"/>
        <w:ind w:left="360"/>
        <w:rPr>
          <w:rFonts w:ascii="Arial" w:hAnsi="Arial" w:cs="Arial"/>
          <w:color w:val="000000" w:themeColor="text1"/>
        </w:rPr>
      </w:pPr>
      <w:r w:rsidRPr="006E56B6">
        <w:rPr>
          <w:rFonts w:ascii="Arial" w:hAnsi="Arial" w:cs="Arial"/>
          <w:color w:val="000000" w:themeColor="text1"/>
        </w:rPr>
        <w:t>When you place your order, use your own P</w:t>
      </w:r>
      <w:r w:rsidR="00196D2B">
        <w:rPr>
          <w:rFonts w:ascii="Arial" w:hAnsi="Arial" w:cs="Arial"/>
          <w:color w:val="000000" w:themeColor="text1"/>
        </w:rPr>
        <w:t xml:space="preserve">urchase </w:t>
      </w:r>
      <w:r w:rsidRPr="006E56B6">
        <w:rPr>
          <w:rFonts w:ascii="Arial" w:hAnsi="Arial" w:cs="Arial"/>
          <w:color w:val="000000" w:themeColor="text1"/>
        </w:rPr>
        <w:t>O</w:t>
      </w:r>
      <w:r w:rsidR="00196D2B">
        <w:rPr>
          <w:rFonts w:ascii="Arial" w:hAnsi="Arial" w:cs="Arial"/>
          <w:color w:val="000000" w:themeColor="text1"/>
        </w:rPr>
        <w:t>rder</w:t>
      </w:r>
      <w:r w:rsidRPr="006E56B6">
        <w:rPr>
          <w:rFonts w:ascii="Arial" w:hAnsi="Arial" w:cs="Arial"/>
          <w:color w:val="000000" w:themeColor="text1"/>
        </w:rPr>
        <w:t xml:space="preserve"> and tracking </w:t>
      </w:r>
      <w:r w:rsidR="00C4695D">
        <w:rPr>
          <w:rFonts w:ascii="Arial" w:hAnsi="Arial" w:cs="Arial"/>
          <w:color w:val="000000" w:themeColor="text1"/>
        </w:rPr>
        <w:t>system</w:t>
      </w:r>
      <w:r w:rsidR="00104463">
        <w:rPr>
          <w:rFonts w:ascii="Arial" w:hAnsi="Arial" w:cs="Arial"/>
          <w:color w:val="000000" w:themeColor="text1"/>
        </w:rPr>
        <w:t xml:space="preserve"> for the </w:t>
      </w:r>
      <w:r w:rsidR="00104463" w:rsidRPr="00675801">
        <w:rPr>
          <w:rFonts w:ascii="Arial" w:hAnsi="Arial" w:cs="Arial"/>
          <w:b/>
          <w:color w:val="000000" w:themeColor="text1"/>
        </w:rPr>
        <w:t>First Tier</w:t>
      </w:r>
      <w:r w:rsidR="00104463">
        <w:rPr>
          <w:rFonts w:ascii="Arial" w:hAnsi="Arial" w:cs="Arial"/>
          <w:color w:val="000000" w:themeColor="text1"/>
        </w:rPr>
        <w:t xml:space="preserve"> process</w:t>
      </w:r>
      <w:r w:rsidRPr="006E56B6">
        <w:rPr>
          <w:rFonts w:ascii="Arial" w:hAnsi="Arial" w:cs="Arial"/>
          <w:color w:val="000000" w:themeColor="text1"/>
        </w:rPr>
        <w:t xml:space="preserve">. </w:t>
      </w:r>
    </w:p>
    <w:p w:rsidR="00E8234A" w:rsidRPr="006E56B6" w:rsidRDefault="00E8234A" w:rsidP="00E8234A">
      <w:pPr>
        <w:spacing w:before="120" w:after="0" w:line="260" w:lineRule="atLeast"/>
        <w:ind w:left="360"/>
        <w:rPr>
          <w:rFonts w:ascii="Arial" w:hAnsi="Arial" w:cs="Arial"/>
          <w:color w:val="000000" w:themeColor="text1"/>
        </w:rPr>
      </w:pPr>
    </w:p>
    <w:p w:rsidR="004E44A4" w:rsidRPr="006E56B6" w:rsidRDefault="004E44A4" w:rsidP="004E44A4">
      <w:pPr>
        <w:pStyle w:val="ListParagraph"/>
        <w:keepNext/>
        <w:keepLines/>
        <w:numPr>
          <w:ilvl w:val="0"/>
          <w:numId w:val="7"/>
        </w:numPr>
        <w:spacing w:before="240" w:after="0" w:line="260" w:lineRule="atLeast"/>
        <w:ind w:left="36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E56B6">
        <w:rPr>
          <w:rFonts w:ascii="Arial" w:eastAsia="Times New Roman" w:hAnsi="Arial" w:cs="Arial"/>
          <w:b/>
          <w:sz w:val="24"/>
          <w:szCs w:val="24"/>
        </w:rPr>
        <w:t>Competitive Orders</w:t>
      </w:r>
    </w:p>
    <w:p w:rsidR="00D200E0" w:rsidRPr="006E56B6" w:rsidRDefault="004E44A4" w:rsidP="00D200E0">
      <w:pPr>
        <w:pStyle w:val="Body1"/>
        <w:spacing w:before="0"/>
        <w:ind w:left="360"/>
        <w:rPr>
          <w:rFonts w:ascii="Arial" w:eastAsia="Times New Roman" w:hAnsi="Arial" w:cs="Arial"/>
        </w:rPr>
      </w:pPr>
      <w:r w:rsidRPr="006E56B6">
        <w:rPr>
          <w:rFonts w:ascii="Arial" w:eastAsia="Times New Roman" w:hAnsi="Arial" w:cs="Arial"/>
        </w:rPr>
        <w:t xml:space="preserve">Competitive orders utilize </w:t>
      </w:r>
      <w:r w:rsidR="00C4695D">
        <w:rPr>
          <w:rFonts w:ascii="Arial" w:eastAsia="Times New Roman" w:hAnsi="Arial" w:cs="Arial"/>
        </w:rPr>
        <w:t>the</w:t>
      </w:r>
      <w:r w:rsidRPr="006E56B6">
        <w:rPr>
          <w:rFonts w:ascii="Arial" w:eastAsia="Times New Roman" w:hAnsi="Arial" w:cs="Arial"/>
        </w:rPr>
        <w:t xml:space="preserve"> </w:t>
      </w:r>
      <w:r w:rsidRPr="006E56B6">
        <w:rPr>
          <w:rFonts w:ascii="Arial" w:eastAsia="Times New Roman" w:hAnsi="Arial" w:cs="Arial"/>
          <w:b/>
        </w:rPr>
        <w:t>Second Tier</w:t>
      </w:r>
      <w:r w:rsidRPr="006E56B6">
        <w:rPr>
          <w:rFonts w:ascii="Arial" w:eastAsia="Times New Roman" w:hAnsi="Arial" w:cs="Arial"/>
        </w:rPr>
        <w:t xml:space="preserve"> process</w:t>
      </w:r>
      <w:r w:rsidR="007A09A1" w:rsidRPr="006E56B6">
        <w:rPr>
          <w:rFonts w:ascii="Arial" w:hAnsi="Arial" w:cs="Arial"/>
          <w:color w:val="000000" w:themeColor="text1"/>
        </w:rPr>
        <w:t>.</w:t>
      </w:r>
      <w:r w:rsidR="00D200E0" w:rsidRPr="006E56B6">
        <w:rPr>
          <w:rFonts w:ascii="Arial" w:hAnsi="Arial" w:cs="Arial"/>
          <w:color w:val="000000" w:themeColor="text1"/>
        </w:rPr>
        <w:t xml:space="preserve"> The tool for </w:t>
      </w:r>
      <w:r w:rsidR="00C4695D">
        <w:rPr>
          <w:rFonts w:ascii="Arial" w:hAnsi="Arial" w:cs="Arial"/>
          <w:color w:val="000000" w:themeColor="text1"/>
        </w:rPr>
        <w:t xml:space="preserve">beginning </w:t>
      </w:r>
      <w:r w:rsidR="00D200E0" w:rsidRPr="006E56B6">
        <w:rPr>
          <w:rFonts w:ascii="Arial" w:hAnsi="Arial" w:cs="Arial"/>
          <w:color w:val="000000" w:themeColor="text1"/>
        </w:rPr>
        <w:t xml:space="preserve">this process is the </w:t>
      </w:r>
      <w:r w:rsidR="00D200E0" w:rsidRPr="006E56B6">
        <w:rPr>
          <w:rFonts w:ascii="Arial" w:eastAsia="Times New Roman" w:hAnsi="Arial" w:cs="Arial"/>
        </w:rPr>
        <w:t xml:space="preserve">Work </w:t>
      </w:r>
      <w:r w:rsidR="00C4695D">
        <w:rPr>
          <w:rFonts w:ascii="Arial" w:eastAsia="Times New Roman" w:hAnsi="Arial" w:cs="Arial"/>
        </w:rPr>
        <w:t xml:space="preserve">Order </w:t>
      </w:r>
      <w:r w:rsidR="00D200E0" w:rsidRPr="006E56B6">
        <w:rPr>
          <w:rFonts w:ascii="Arial" w:eastAsia="Times New Roman" w:hAnsi="Arial" w:cs="Arial"/>
        </w:rPr>
        <w:t xml:space="preserve">Request form. </w:t>
      </w:r>
      <w:r w:rsidR="005061DA" w:rsidRPr="006E56B6">
        <w:rPr>
          <w:rFonts w:ascii="Arial" w:eastAsia="Times New Roman" w:hAnsi="Arial" w:cs="Arial"/>
        </w:rPr>
        <w:t>(</w:t>
      </w:r>
      <w:r w:rsidR="006436E9" w:rsidRPr="006E56B6">
        <w:rPr>
          <w:rFonts w:ascii="Arial" w:eastAsia="Times New Roman" w:hAnsi="Arial" w:cs="Arial"/>
        </w:rPr>
        <w:t xml:space="preserve">See </w:t>
      </w:r>
      <w:r w:rsidR="009F36C0" w:rsidRPr="006E56B6">
        <w:rPr>
          <w:rFonts w:ascii="Arial" w:eastAsia="Times New Roman" w:hAnsi="Arial" w:cs="Arial"/>
        </w:rPr>
        <w:t>e</w:t>
      </w:r>
      <w:r w:rsidR="006436E9" w:rsidRPr="006E56B6">
        <w:rPr>
          <w:rFonts w:ascii="Arial" w:eastAsia="Times New Roman" w:hAnsi="Arial" w:cs="Arial"/>
        </w:rPr>
        <w:t>mbedded f</w:t>
      </w:r>
      <w:r w:rsidR="00C4695D">
        <w:rPr>
          <w:rFonts w:ascii="Arial" w:eastAsia="Times New Roman" w:hAnsi="Arial" w:cs="Arial"/>
        </w:rPr>
        <w:t>ile</w:t>
      </w:r>
      <w:r w:rsidR="005061DA" w:rsidRPr="006E56B6">
        <w:rPr>
          <w:rFonts w:ascii="Arial" w:eastAsia="Times New Roman" w:hAnsi="Arial" w:cs="Arial"/>
        </w:rPr>
        <w:t>)</w:t>
      </w:r>
      <w:r w:rsidR="00D200E0" w:rsidRPr="006E56B6">
        <w:rPr>
          <w:rFonts w:ascii="Arial" w:eastAsia="Times New Roman" w:hAnsi="Arial" w:cs="Arial"/>
        </w:rPr>
        <w:t xml:space="preserve"> </w:t>
      </w:r>
    </w:p>
    <w:p w:rsidR="000E5856" w:rsidRPr="00E8234A" w:rsidRDefault="000E5856" w:rsidP="00D200E0">
      <w:pPr>
        <w:pStyle w:val="Body1"/>
        <w:spacing w:before="0"/>
        <w:ind w:left="360"/>
        <w:rPr>
          <w:rFonts w:ascii="Arial" w:eastAsia="Times New Roman" w:hAnsi="Arial" w:cs="Arial"/>
          <w:sz w:val="20"/>
          <w:szCs w:val="20"/>
        </w:rPr>
      </w:pPr>
    </w:p>
    <w:bookmarkStart w:id="5" w:name="_MON_1447575309"/>
    <w:bookmarkEnd w:id="5"/>
    <w:p w:rsidR="000E5856" w:rsidRPr="00E8234A" w:rsidRDefault="00E90761" w:rsidP="00414880">
      <w:pPr>
        <w:pStyle w:val="Body1"/>
        <w:spacing w:before="0"/>
        <w:ind w:left="3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object w:dxaOrig="1530" w:dyaOrig="1002">
          <v:shape id="_x0000_i1026" type="#_x0000_t75" style="width:76.5pt;height:50.2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6" DrawAspect="Icon" ObjectID="_1495263630" r:id="rId13">
            <o:FieldCodes>\s</o:FieldCodes>
          </o:OLEObject>
        </w:object>
      </w:r>
    </w:p>
    <w:p w:rsidR="00D200E0" w:rsidRPr="00E8234A" w:rsidRDefault="00D200E0" w:rsidP="00D200E0">
      <w:pPr>
        <w:pStyle w:val="Body1"/>
        <w:spacing w:before="0"/>
        <w:ind w:left="360"/>
        <w:rPr>
          <w:rFonts w:ascii="Arial" w:eastAsia="Times New Roman" w:hAnsi="Arial" w:cs="Arial"/>
          <w:sz w:val="20"/>
          <w:szCs w:val="20"/>
        </w:rPr>
      </w:pPr>
    </w:p>
    <w:p w:rsidR="00423B2E" w:rsidRPr="006E56B6" w:rsidRDefault="00D200E0" w:rsidP="00D200E0">
      <w:pPr>
        <w:pStyle w:val="Body1"/>
        <w:spacing w:before="0"/>
        <w:ind w:left="360"/>
        <w:rPr>
          <w:rFonts w:ascii="Arial" w:eastAsia="Times New Roman" w:hAnsi="Arial" w:cs="Arial"/>
        </w:rPr>
      </w:pPr>
      <w:r w:rsidRPr="006E56B6">
        <w:rPr>
          <w:rFonts w:ascii="Arial" w:eastAsia="Times New Roman" w:hAnsi="Arial" w:cs="Arial"/>
        </w:rPr>
        <w:t xml:space="preserve">The </w:t>
      </w:r>
      <w:r w:rsidR="00B27524" w:rsidRPr="006E56B6">
        <w:rPr>
          <w:rFonts w:ascii="Arial" w:eastAsia="Times New Roman" w:hAnsi="Arial" w:cs="Arial"/>
        </w:rPr>
        <w:t>form</w:t>
      </w:r>
      <w:r w:rsidRPr="006E56B6">
        <w:rPr>
          <w:rFonts w:ascii="Arial" w:eastAsia="Times New Roman" w:hAnsi="Arial" w:cs="Arial"/>
        </w:rPr>
        <w:t xml:space="preserve"> has a section where you will provide labs </w:t>
      </w:r>
      <w:r w:rsidR="00591F00" w:rsidRPr="006E56B6">
        <w:rPr>
          <w:rFonts w:ascii="Arial" w:eastAsia="Times New Roman" w:hAnsi="Arial" w:cs="Arial"/>
        </w:rPr>
        <w:t xml:space="preserve">with </w:t>
      </w:r>
      <w:r w:rsidRPr="006E56B6">
        <w:rPr>
          <w:rFonts w:ascii="Arial" w:eastAsia="Times New Roman" w:hAnsi="Arial" w:cs="Arial"/>
        </w:rPr>
        <w:t>a description of the</w:t>
      </w:r>
      <w:r w:rsidR="00591F00" w:rsidRPr="006E56B6">
        <w:rPr>
          <w:rFonts w:ascii="Arial" w:eastAsia="Times New Roman" w:hAnsi="Arial" w:cs="Arial"/>
        </w:rPr>
        <w:t xml:space="preserve"> work you need to have completed</w:t>
      </w:r>
      <w:r w:rsidRPr="006E56B6">
        <w:rPr>
          <w:rFonts w:ascii="Arial" w:eastAsia="Times New Roman" w:hAnsi="Arial" w:cs="Arial"/>
        </w:rPr>
        <w:t xml:space="preserve">. This </w:t>
      </w:r>
      <w:r w:rsidR="00591F00" w:rsidRPr="006E56B6">
        <w:rPr>
          <w:rFonts w:ascii="Arial" w:eastAsia="Times New Roman" w:hAnsi="Arial" w:cs="Arial"/>
          <w:b/>
        </w:rPr>
        <w:t>Scope of Work</w:t>
      </w:r>
      <w:r w:rsidR="00591F00" w:rsidRPr="006E56B6">
        <w:rPr>
          <w:rFonts w:ascii="Arial" w:eastAsia="Times New Roman" w:hAnsi="Arial" w:cs="Arial"/>
        </w:rPr>
        <w:t xml:space="preserve"> section </w:t>
      </w:r>
      <w:r w:rsidRPr="006E56B6">
        <w:rPr>
          <w:rFonts w:ascii="Arial" w:eastAsia="Times New Roman" w:hAnsi="Arial" w:cs="Arial"/>
        </w:rPr>
        <w:t xml:space="preserve">should include </w:t>
      </w:r>
      <w:r w:rsidR="0025290F" w:rsidRPr="006E56B6">
        <w:rPr>
          <w:rFonts w:ascii="Arial" w:eastAsia="Times New Roman" w:hAnsi="Arial" w:cs="Arial"/>
        </w:rPr>
        <w:t>specific details</w:t>
      </w:r>
      <w:r w:rsidR="00423B2E" w:rsidRPr="006E56B6">
        <w:rPr>
          <w:rFonts w:ascii="Arial" w:eastAsia="Times New Roman" w:hAnsi="Arial" w:cs="Arial"/>
        </w:rPr>
        <w:t xml:space="preserve"> about your specification requirements.</w:t>
      </w:r>
      <w:r w:rsidRPr="006E56B6">
        <w:rPr>
          <w:rFonts w:ascii="Arial" w:eastAsia="Times New Roman" w:hAnsi="Arial" w:cs="Arial"/>
        </w:rPr>
        <w:t xml:space="preserve"> These might include: </w:t>
      </w:r>
      <w:r w:rsidR="00922B5E" w:rsidRPr="006E56B6">
        <w:rPr>
          <w:rFonts w:ascii="Arial" w:eastAsia="Times New Roman" w:hAnsi="Arial" w:cs="Arial"/>
        </w:rPr>
        <w:t xml:space="preserve">a </w:t>
      </w:r>
      <w:r w:rsidR="00423B2E" w:rsidRPr="006E56B6">
        <w:rPr>
          <w:rFonts w:ascii="Arial" w:eastAsia="Times New Roman" w:hAnsi="Arial" w:cs="Arial"/>
        </w:rPr>
        <w:t xml:space="preserve">specific </w:t>
      </w:r>
      <w:r w:rsidR="00077476">
        <w:rPr>
          <w:rFonts w:ascii="Arial" w:eastAsia="Times New Roman" w:hAnsi="Arial" w:cs="Arial"/>
        </w:rPr>
        <w:t>analytical</w:t>
      </w:r>
      <w:r w:rsidR="00077476" w:rsidRPr="006E56B6">
        <w:rPr>
          <w:rFonts w:ascii="Arial" w:eastAsia="Times New Roman" w:hAnsi="Arial" w:cs="Arial"/>
        </w:rPr>
        <w:t xml:space="preserve"> </w:t>
      </w:r>
      <w:r w:rsidRPr="006E56B6">
        <w:rPr>
          <w:rFonts w:ascii="Arial" w:eastAsia="Times New Roman" w:hAnsi="Arial" w:cs="Arial"/>
        </w:rPr>
        <w:t>method</w:t>
      </w:r>
      <w:r w:rsidR="00077476">
        <w:rPr>
          <w:rFonts w:ascii="Arial" w:eastAsia="Times New Roman" w:hAnsi="Arial" w:cs="Arial"/>
        </w:rPr>
        <w:t xml:space="preserve"> or service</w:t>
      </w:r>
      <w:r w:rsidRPr="006E56B6">
        <w:rPr>
          <w:rFonts w:ascii="Arial" w:eastAsia="Times New Roman" w:hAnsi="Arial" w:cs="Arial"/>
        </w:rPr>
        <w:t xml:space="preserve">, </w:t>
      </w:r>
      <w:r w:rsidR="00077476">
        <w:rPr>
          <w:rFonts w:ascii="Arial" w:eastAsia="Times New Roman" w:hAnsi="Arial" w:cs="Arial"/>
        </w:rPr>
        <w:t xml:space="preserve">quality assurance and control requirements, </w:t>
      </w:r>
      <w:r w:rsidR="00922B5E" w:rsidRPr="006E56B6">
        <w:rPr>
          <w:rFonts w:ascii="Arial" w:eastAsia="Times New Roman" w:hAnsi="Arial" w:cs="Arial"/>
        </w:rPr>
        <w:t xml:space="preserve">a </w:t>
      </w:r>
      <w:r w:rsidRPr="006E56B6">
        <w:rPr>
          <w:rFonts w:ascii="Arial" w:eastAsia="Times New Roman" w:hAnsi="Arial" w:cs="Arial"/>
        </w:rPr>
        <w:t xml:space="preserve">standard </w:t>
      </w:r>
      <w:r w:rsidR="00922B5E" w:rsidRPr="006E56B6">
        <w:rPr>
          <w:rFonts w:ascii="Arial" w:eastAsia="Times New Roman" w:hAnsi="Arial" w:cs="Arial"/>
        </w:rPr>
        <w:t xml:space="preserve">or process </w:t>
      </w:r>
      <w:r w:rsidRPr="006E56B6">
        <w:rPr>
          <w:rFonts w:ascii="Arial" w:eastAsia="Times New Roman" w:hAnsi="Arial" w:cs="Arial"/>
        </w:rPr>
        <w:t>to be used, sampling requirements,</w:t>
      </w:r>
      <w:r w:rsidR="0025290F" w:rsidRPr="006E56B6">
        <w:rPr>
          <w:rFonts w:ascii="Arial" w:eastAsia="Times New Roman" w:hAnsi="Arial" w:cs="Arial"/>
        </w:rPr>
        <w:t xml:space="preserve"> </w:t>
      </w:r>
      <w:r w:rsidRPr="006E56B6">
        <w:rPr>
          <w:rFonts w:ascii="Arial" w:eastAsia="Times New Roman" w:hAnsi="Arial" w:cs="Arial"/>
        </w:rPr>
        <w:t>frequency</w:t>
      </w:r>
      <w:r w:rsidR="00363FC3">
        <w:rPr>
          <w:rFonts w:ascii="Arial" w:eastAsia="Times New Roman" w:hAnsi="Arial" w:cs="Arial"/>
        </w:rPr>
        <w:t xml:space="preserve"> of needed services</w:t>
      </w:r>
      <w:r w:rsidR="0025290F" w:rsidRPr="006E56B6">
        <w:rPr>
          <w:rFonts w:ascii="Arial" w:eastAsia="Times New Roman" w:hAnsi="Arial" w:cs="Arial"/>
        </w:rPr>
        <w:t>, expedited delivery</w:t>
      </w:r>
      <w:r w:rsidR="00077476">
        <w:rPr>
          <w:rFonts w:ascii="Arial" w:eastAsia="Times New Roman" w:hAnsi="Arial" w:cs="Arial"/>
        </w:rPr>
        <w:t>, specialty reports</w:t>
      </w:r>
      <w:r w:rsidR="0025290F" w:rsidRPr="006E56B6">
        <w:rPr>
          <w:rFonts w:ascii="Arial" w:eastAsia="Times New Roman" w:hAnsi="Arial" w:cs="Arial"/>
        </w:rPr>
        <w:t>, etc</w:t>
      </w:r>
      <w:r w:rsidRPr="006E56B6">
        <w:rPr>
          <w:rFonts w:ascii="Arial" w:eastAsia="Times New Roman" w:hAnsi="Arial" w:cs="Arial"/>
        </w:rPr>
        <w:t>.</w:t>
      </w:r>
    </w:p>
    <w:p w:rsidR="00423B2E" w:rsidRDefault="00423B2E" w:rsidP="00D200E0">
      <w:pPr>
        <w:pStyle w:val="Body1"/>
        <w:spacing w:before="0"/>
        <w:ind w:left="360"/>
        <w:rPr>
          <w:rFonts w:ascii="Arial" w:eastAsia="Times New Roman" w:hAnsi="Arial" w:cs="Arial"/>
        </w:rPr>
      </w:pPr>
    </w:p>
    <w:p w:rsidR="00334465" w:rsidRPr="006E56B6" w:rsidRDefault="0025290F" w:rsidP="00334465">
      <w:pPr>
        <w:spacing w:before="120" w:after="0" w:line="240" w:lineRule="auto"/>
        <w:ind w:left="360"/>
        <w:rPr>
          <w:rFonts w:ascii="Arial" w:eastAsia="Times New Roman" w:hAnsi="Arial" w:cs="Arial"/>
        </w:rPr>
      </w:pPr>
      <w:r w:rsidRPr="006E56B6">
        <w:rPr>
          <w:rFonts w:ascii="Arial" w:eastAsia="Times New Roman" w:hAnsi="Arial" w:cs="Arial"/>
        </w:rPr>
        <w:t>Once</w:t>
      </w:r>
      <w:r w:rsidR="00D200E0" w:rsidRPr="006E56B6">
        <w:rPr>
          <w:rFonts w:ascii="Arial" w:eastAsia="Times New Roman" w:hAnsi="Arial" w:cs="Arial"/>
        </w:rPr>
        <w:t xml:space="preserve"> you </w:t>
      </w:r>
      <w:r w:rsidRPr="006E56B6">
        <w:rPr>
          <w:rFonts w:ascii="Arial" w:eastAsia="Times New Roman" w:hAnsi="Arial" w:cs="Arial"/>
        </w:rPr>
        <w:t>have defined the scope of work</w:t>
      </w:r>
      <w:r w:rsidR="005061DA" w:rsidRPr="006E56B6">
        <w:rPr>
          <w:rFonts w:ascii="Arial" w:eastAsia="Times New Roman" w:hAnsi="Arial" w:cs="Arial"/>
        </w:rPr>
        <w:t xml:space="preserve">, </w:t>
      </w:r>
      <w:r w:rsidR="00D200E0" w:rsidRPr="006E56B6">
        <w:rPr>
          <w:rFonts w:ascii="Arial" w:eastAsia="Times New Roman" w:hAnsi="Arial" w:cs="Arial"/>
        </w:rPr>
        <w:t>take a look at yo</w:t>
      </w:r>
      <w:r w:rsidR="00922B5E" w:rsidRPr="006E56B6">
        <w:rPr>
          <w:rFonts w:ascii="Arial" w:eastAsia="Times New Roman" w:hAnsi="Arial" w:cs="Arial"/>
        </w:rPr>
        <w:t>ur work and ask yourself, if a provider</w:t>
      </w:r>
      <w:r w:rsidR="00D200E0" w:rsidRPr="006E56B6">
        <w:rPr>
          <w:rFonts w:ascii="Arial" w:eastAsia="Times New Roman" w:hAnsi="Arial" w:cs="Arial"/>
        </w:rPr>
        <w:t xml:space="preserve"> could meet all the requirements</w:t>
      </w:r>
      <w:r w:rsidR="00591F00" w:rsidRPr="006E56B6">
        <w:rPr>
          <w:rFonts w:ascii="Arial" w:eastAsia="Times New Roman" w:hAnsi="Arial" w:cs="Arial"/>
        </w:rPr>
        <w:t xml:space="preserve"> </w:t>
      </w:r>
      <w:r w:rsidR="005061DA" w:rsidRPr="006E56B6">
        <w:rPr>
          <w:rFonts w:ascii="Arial" w:eastAsia="Times New Roman" w:hAnsi="Arial" w:cs="Arial"/>
        </w:rPr>
        <w:t>you have identified</w:t>
      </w:r>
      <w:r w:rsidR="00D200E0" w:rsidRPr="006E56B6">
        <w:rPr>
          <w:rFonts w:ascii="Arial" w:eastAsia="Times New Roman" w:hAnsi="Arial" w:cs="Arial"/>
        </w:rPr>
        <w:t xml:space="preserve">; would you </w:t>
      </w:r>
      <w:r w:rsidR="00591F00" w:rsidRPr="006E56B6">
        <w:rPr>
          <w:rFonts w:ascii="Arial" w:eastAsia="Times New Roman" w:hAnsi="Arial" w:cs="Arial"/>
        </w:rPr>
        <w:t>accept</w:t>
      </w:r>
      <w:r w:rsidR="00D200E0" w:rsidRPr="006E56B6">
        <w:rPr>
          <w:rFonts w:ascii="Arial" w:eastAsia="Times New Roman" w:hAnsi="Arial" w:cs="Arial"/>
        </w:rPr>
        <w:t xml:space="preserve"> them </w:t>
      </w:r>
      <w:r w:rsidR="00591F00" w:rsidRPr="006E56B6">
        <w:rPr>
          <w:rFonts w:ascii="Arial" w:eastAsia="Times New Roman" w:hAnsi="Arial" w:cs="Arial"/>
        </w:rPr>
        <w:t>without reservation? If you can</w:t>
      </w:r>
      <w:r w:rsidR="00D200E0" w:rsidRPr="006E56B6">
        <w:rPr>
          <w:rFonts w:ascii="Arial" w:eastAsia="Times New Roman" w:hAnsi="Arial" w:cs="Arial"/>
        </w:rPr>
        <w:t xml:space="preserve">not say you would approve </w:t>
      </w:r>
      <w:r w:rsidR="00591F00" w:rsidRPr="006E56B6">
        <w:rPr>
          <w:rFonts w:ascii="Arial" w:eastAsia="Times New Roman" w:hAnsi="Arial" w:cs="Arial"/>
        </w:rPr>
        <w:t>just any</w:t>
      </w:r>
      <w:r w:rsidR="00D200E0" w:rsidRPr="006E56B6">
        <w:rPr>
          <w:rFonts w:ascii="Arial" w:eastAsia="Times New Roman" w:hAnsi="Arial" w:cs="Arial"/>
        </w:rPr>
        <w:t>one me</w:t>
      </w:r>
      <w:r w:rsidRPr="006E56B6">
        <w:rPr>
          <w:rFonts w:ascii="Arial" w:eastAsia="Times New Roman" w:hAnsi="Arial" w:cs="Arial"/>
        </w:rPr>
        <w:t>e</w:t>
      </w:r>
      <w:r w:rsidR="00D200E0" w:rsidRPr="006E56B6">
        <w:rPr>
          <w:rFonts w:ascii="Arial" w:eastAsia="Times New Roman" w:hAnsi="Arial" w:cs="Arial"/>
        </w:rPr>
        <w:t>t</w:t>
      </w:r>
      <w:r w:rsidRPr="006E56B6">
        <w:rPr>
          <w:rFonts w:ascii="Arial" w:eastAsia="Times New Roman" w:hAnsi="Arial" w:cs="Arial"/>
        </w:rPr>
        <w:t>ing</w:t>
      </w:r>
      <w:r w:rsidR="00D200E0" w:rsidRPr="006E56B6">
        <w:rPr>
          <w:rFonts w:ascii="Arial" w:eastAsia="Times New Roman" w:hAnsi="Arial" w:cs="Arial"/>
        </w:rPr>
        <w:t xml:space="preserve"> those requirements, think </w:t>
      </w:r>
      <w:r w:rsidR="00591F00" w:rsidRPr="006E56B6">
        <w:rPr>
          <w:rFonts w:ascii="Arial" w:eastAsia="Times New Roman" w:hAnsi="Arial" w:cs="Arial"/>
        </w:rPr>
        <w:t xml:space="preserve">again </w:t>
      </w:r>
      <w:r w:rsidR="00D200E0" w:rsidRPr="006E56B6">
        <w:rPr>
          <w:rFonts w:ascii="Arial" w:eastAsia="Times New Roman" w:hAnsi="Arial" w:cs="Arial"/>
        </w:rPr>
        <w:t xml:space="preserve">about what else it would take </w:t>
      </w:r>
      <w:r w:rsidR="00591F00" w:rsidRPr="006E56B6">
        <w:rPr>
          <w:rFonts w:ascii="Arial" w:eastAsia="Times New Roman" w:hAnsi="Arial" w:cs="Arial"/>
        </w:rPr>
        <w:t xml:space="preserve">to insure the work </w:t>
      </w:r>
      <w:r w:rsidR="00077476">
        <w:rPr>
          <w:rFonts w:ascii="Arial" w:eastAsia="Times New Roman" w:hAnsi="Arial" w:cs="Arial"/>
        </w:rPr>
        <w:t>will</w:t>
      </w:r>
      <w:r w:rsidR="00077476" w:rsidRPr="006E56B6">
        <w:rPr>
          <w:rFonts w:ascii="Arial" w:eastAsia="Times New Roman" w:hAnsi="Arial" w:cs="Arial"/>
        </w:rPr>
        <w:t xml:space="preserve"> </w:t>
      </w:r>
      <w:r w:rsidR="00591F00" w:rsidRPr="006E56B6">
        <w:rPr>
          <w:rFonts w:ascii="Arial" w:eastAsia="Times New Roman" w:hAnsi="Arial" w:cs="Arial"/>
        </w:rPr>
        <w:t xml:space="preserve">be </w:t>
      </w:r>
      <w:r w:rsidR="005061DA" w:rsidRPr="006E56B6">
        <w:rPr>
          <w:rFonts w:ascii="Arial" w:eastAsia="Times New Roman" w:hAnsi="Arial" w:cs="Arial"/>
        </w:rPr>
        <w:t>performed to your necessary requirements.</w:t>
      </w:r>
      <w:r w:rsidR="00423B2E" w:rsidRPr="006E56B6">
        <w:rPr>
          <w:rFonts w:ascii="Arial" w:eastAsia="Times New Roman" w:hAnsi="Arial" w:cs="Arial"/>
        </w:rPr>
        <w:t xml:space="preserve"> </w:t>
      </w:r>
      <w:r w:rsidR="00077476" w:rsidRPr="006E56B6">
        <w:rPr>
          <w:rFonts w:ascii="Arial" w:eastAsia="Times New Roman" w:hAnsi="Arial" w:cs="Arial"/>
        </w:rPr>
        <w:t>Th</w:t>
      </w:r>
      <w:r w:rsidR="00077476">
        <w:rPr>
          <w:rFonts w:ascii="Arial" w:eastAsia="Times New Roman" w:hAnsi="Arial" w:cs="Arial"/>
        </w:rPr>
        <w:t>ese</w:t>
      </w:r>
      <w:r w:rsidR="00077476" w:rsidRPr="006E56B6">
        <w:rPr>
          <w:rFonts w:ascii="Arial" w:eastAsia="Times New Roman" w:hAnsi="Arial" w:cs="Arial"/>
        </w:rPr>
        <w:t xml:space="preserve"> </w:t>
      </w:r>
      <w:r w:rsidR="00077476">
        <w:rPr>
          <w:rFonts w:ascii="Arial" w:eastAsia="Times New Roman" w:hAnsi="Arial" w:cs="Arial"/>
        </w:rPr>
        <w:t xml:space="preserve">requirements </w:t>
      </w:r>
      <w:r w:rsidR="00423B2E" w:rsidRPr="006E56B6">
        <w:rPr>
          <w:rFonts w:ascii="Arial" w:eastAsia="Times New Roman" w:hAnsi="Arial" w:cs="Arial"/>
        </w:rPr>
        <w:t xml:space="preserve">become your Bidder Responsibility criteria. </w:t>
      </w:r>
      <w:r w:rsidRPr="006E56B6">
        <w:rPr>
          <w:rFonts w:ascii="Arial" w:eastAsia="Times New Roman" w:hAnsi="Arial" w:cs="Arial"/>
        </w:rPr>
        <w:t xml:space="preserve">This </w:t>
      </w:r>
      <w:r w:rsidR="00423B2E" w:rsidRPr="006E56B6">
        <w:rPr>
          <w:rFonts w:ascii="Arial" w:eastAsia="Times New Roman" w:hAnsi="Arial" w:cs="Arial"/>
        </w:rPr>
        <w:t xml:space="preserve">can be </w:t>
      </w:r>
      <w:r w:rsidR="00077476">
        <w:rPr>
          <w:rFonts w:ascii="Arial" w:eastAsia="Times New Roman" w:hAnsi="Arial" w:cs="Arial"/>
        </w:rPr>
        <w:t>challenging</w:t>
      </w:r>
      <w:r w:rsidRPr="006E56B6">
        <w:rPr>
          <w:rFonts w:ascii="Arial" w:eastAsia="Times New Roman" w:hAnsi="Arial" w:cs="Arial"/>
        </w:rPr>
        <w:t xml:space="preserve"> as you do not want </w:t>
      </w:r>
      <w:r w:rsidR="00423B2E" w:rsidRPr="006E56B6">
        <w:rPr>
          <w:rFonts w:ascii="Arial" w:eastAsia="Times New Roman" w:hAnsi="Arial" w:cs="Arial"/>
        </w:rPr>
        <w:t>requirements</w:t>
      </w:r>
      <w:r w:rsidR="00334465" w:rsidRPr="006E56B6">
        <w:rPr>
          <w:rFonts w:ascii="Arial" w:eastAsia="Times New Roman" w:hAnsi="Arial" w:cs="Arial"/>
        </w:rPr>
        <w:t xml:space="preserve"> </w:t>
      </w:r>
      <w:r w:rsidR="00077476">
        <w:rPr>
          <w:rFonts w:ascii="Arial" w:eastAsia="Times New Roman" w:hAnsi="Arial" w:cs="Arial"/>
        </w:rPr>
        <w:t xml:space="preserve">that are </w:t>
      </w:r>
      <w:r w:rsidR="00423B2E" w:rsidRPr="006E56B6">
        <w:rPr>
          <w:rFonts w:ascii="Arial" w:eastAsia="Times New Roman" w:hAnsi="Arial" w:cs="Arial"/>
        </w:rPr>
        <w:t>so rigid</w:t>
      </w:r>
      <w:r w:rsidR="00077476">
        <w:rPr>
          <w:rFonts w:ascii="Arial" w:eastAsia="Times New Roman" w:hAnsi="Arial" w:cs="Arial"/>
        </w:rPr>
        <w:t xml:space="preserve"> </w:t>
      </w:r>
      <w:r w:rsidR="00423B2E" w:rsidRPr="006E56B6">
        <w:rPr>
          <w:rFonts w:ascii="Arial" w:eastAsia="Times New Roman" w:hAnsi="Arial" w:cs="Arial"/>
        </w:rPr>
        <w:t>they</w:t>
      </w:r>
      <w:r w:rsidRPr="006E56B6">
        <w:rPr>
          <w:rFonts w:ascii="Arial" w:eastAsia="Times New Roman" w:hAnsi="Arial" w:cs="Arial"/>
        </w:rPr>
        <w:t xml:space="preserve"> limit competition</w:t>
      </w:r>
      <w:r w:rsidR="008E0C80" w:rsidRPr="006E56B6">
        <w:rPr>
          <w:rFonts w:ascii="Arial" w:eastAsia="Times New Roman" w:hAnsi="Arial" w:cs="Arial"/>
        </w:rPr>
        <w:t xml:space="preserve">. Ask </w:t>
      </w:r>
      <w:r w:rsidR="00077476">
        <w:rPr>
          <w:rFonts w:ascii="Arial" w:eastAsia="Times New Roman" w:hAnsi="Arial" w:cs="Arial"/>
        </w:rPr>
        <w:t xml:space="preserve">only </w:t>
      </w:r>
      <w:r w:rsidR="008E0C80" w:rsidRPr="006E56B6">
        <w:rPr>
          <w:rFonts w:ascii="Arial" w:eastAsia="Times New Roman" w:hAnsi="Arial" w:cs="Arial"/>
        </w:rPr>
        <w:t xml:space="preserve">for what </w:t>
      </w:r>
      <w:r w:rsidR="00077476">
        <w:rPr>
          <w:rFonts w:ascii="Arial" w:eastAsia="Times New Roman" w:hAnsi="Arial" w:cs="Arial"/>
        </w:rPr>
        <w:t>is needed</w:t>
      </w:r>
      <w:r w:rsidR="008E0C80" w:rsidRPr="006E56B6">
        <w:rPr>
          <w:rFonts w:ascii="Arial" w:eastAsia="Times New Roman" w:hAnsi="Arial" w:cs="Arial"/>
        </w:rPr>
        <w:t xml:space="preserve"> to meet your requirements. Anything in excess of that</w:t>
      </w:r>
      <w:r w:rsidR="00077476">
        <w:rPr>
          <w:rFonts w:ascii="Arial" w:eastAsia="Times New Roman" w:hAnsi="Arial" w:cs="Arial"/>
        </w:rPr>
        <w:t>,</w:t>
      </w:r>
      <w:r w:rsidR="008E0C80" w:rsidRPr="006E56B6">
        <w:rPr>
          <w:rFonts w:ascii="Arial" w:eastAsia="Times New Roman" w:hAnsi="Arial" w:cs="Arial"/>
        </w:rPr>
        <w:t xml:space="preserve"> may limit the competitive vendor pool and </w:t>
      </w:r>
      <w:r w:rsidR="00077476">
        <w:rPr>
          <w:rFonts w:ascii="Arial" w:eastAsia="Times New Roman" w:hAnsi="Arial" w:cs="Arial"/>
        </w:rPr>
        <w:t>not result in the best value</w:t>
      </w:r>
      <w:r w:rsidR="008E0C80" w:rsidRPr="006E56B6">
        <w:rPr>
          <w:rFonts w:ascii="Arial" w:eastAsia="Times New Roman" w:hAnsi="Arial" w:cs="Arial"/>
        </w:rPr>
        <w:t xml:space="preserve">. Again, you are striving for </w:t>
      </w:r>
      <w:r w:rsidR="00077476">
        <w:rPr>
          <w:rFonts w:ascii="Arial" w:eastAsia="Times New Roman" w:hAnsi="Arial" w:cs="Arial"/>
        </w:rPr>
        <w:t xml:space="preserve">the </w:t>
      </w:r>
      <w:r w:rsidR="008E0C80" w:rsidRPr="006E56B6">
        <w:rPr>
          <w:rFonts w:ascii="Arial" w:eastAsia="Times New Roman" w:hAnsi="Arial" w:cs="Arial"/>
        </w:rPr>
        <w:t xml:space="preserve">verifiable best value </w:t>
      </w:r>
      <w:r w:rsidR="00423B2E" w:rsidRPr="006E56B6">
        <w:rPr>
          <w:rFonts w:ascii="Arial" w:eastAsia="Times New Roman" w:hAnsi="Arial" w:cs="Arial"/>
        </w:rPr>
        <w:t>as</w:t>
      </w:r>
      <w:r w:rsidR="008E0C80" w:rsidRPr="006E56B6">
        <w:rPr>
          <w:rFonts w:ascii="Arial" w:eastAsia="Times New Roman" w:hAnsi="Arial" w:cs="Arial"/>
        </w:rPr>
        <w:t xml:space="preserve"> </w:t>
      </w:r>
      <w:r w:rsidR="009F36C0" w:rsidRPr="006E56B6">
        <w:rPr>
          <w:rFonts w:ascii="Arial" w:eastAsia="Times New Roman" w:hAnsi="Arial" w:cs="Arial"/>
        </w:rPr>
        <w:t xml:space="preserve">you </w:t>
      </w:r>
      <w:r w:rsidR="008E0C80" w:rsidRPr="006E56B6">
        <w:rPr>
          <w:rFonts w:ascii="Arial" w:eastAsia="Times New Roman" w:hAnsi="Arial" w:cs="Arial"/>
        </w:rPr>
        <w:t>identif</w:t>
      </w:r>
      <w:r w:rsidR="00423B2E" w:rsidRPr="006E56B6">
        <w:rPr>
          <w:rFonts w:ascii="Arial" w:eastAsia="Times New Roman" w:hAnsi="Arial" w:cs="Arial"/>
        </w:rPr>
        <w:t>y</w:t>
      </w:r>
      <w:r w:rsidR="008E0C80" w:rsidRPr="006E56B6">
        <w:rPr>
          <w:rFonts w:ascii="Arial" w:eastAsia="Times New Roman" w:hAnsi="Arial" w:cs="Arial"/>
        </w:rPr>
        <w:t xml:space="preserve"> </w:t>
      </w:r>
      <w:r w:rsidR="00334465" w:rsidRPr="006E56B6">
        <w:rPr>
          <w:rFonts w:ascii="Arial" w:eastAsia="Times New Roman" w:hAnsi="Arial" w:cs="Arial"/>
        </w:rPr>
        <w:t>evaluation</w:t>
      </w:r>
      <w:r w:rsidR="008E0C80" w:rsidRPr="006E56B6">
        <w:rPr>
          <w:rFonts w:ascii="Arial" w:eastAsia="Times New Roman" w:hAnsi="Arial" w:cs="Arial"/>
        </w:rPr>
        <w:t xml:space="preserve"> criteria in your Second Tier</w:t>
      </w:r>
      <w:r w:rsidR="00423B2E" w:rsidRPr="006E56B6">
        <w:rPr>
          <w:rFonts w:ascii="Arial" w:eastAsia="Times New Roman" w:hAnsi="Arial" w:cs="Arial"/>
        </w:rPr>
        <w:t xml:space="preserve"> </w:t>
      </w:r>
      <w:r w:rsidR="008E0C80" w:rsidRPr="006E56B6">
        <w:rPr>
          <w:rFonts w:ascii="Arial" w:eastAsia="Times New Roman" w:hAnsi="Arial" w:cs="Arial"/>
        </w:rPr>
        <w:t>Work Order Request.</w:t>
      </w:r>
      <w:r w:rsidR="00334465" w:rsidRPr="006E56B6">
        <w:rPr>
          <w:rFonts w:ascii="Arial" w:eastAsia="Times New Roman" w:hAnsi="Arial" w:cs="Arial"/>
        </w:rPr>
        <w:t xml:space="preserve"> Think about how you will </w:t>
      </w:r>
      <w:r w:rsidR="00077476">
        <w:rPr>
          <w:rFonts w:ascii="Arial" w:eastAsia="Times New Roman" w:hAnsi="Arial" w:cs="Arial"/>
        </w:rPr>
        <w:t>evaluate</w:t>
      </w:r>
      <w:r w:rsidR="00077476" w:rsidRPr="006E56B6">
        <w:rPr>
          <w:rFonts w:ascii="Arial" w:eastAsia="Times New Roman" w:hAnsi="Arial" w:cs="Arial"/>
        </w:rPr>
        <w:t xml:space="preserve"> </w:t>
      </w:r>
      <w:r w:rsidR="00334465" w:rsidRPr="006E56B6">
        <w:rPr>
          <w:rFonts w:ascii="Arial" w:eastAsia="Times New Roman" w:hAnsi="Arial" w:cs="Arial"/>
        </w:rPr>
        <w:t xml:space="preserve">the capacity and capability of Bidders to be certain they can/will provide the functionality and reliability you require. Include these </w:t>
      </w:r>
      <w:r w:rsidR="00C4695D">
        <w:rPr>
          <w:rFonts w:ascii="Arial" w:eastAsia="Times New Roman" w:hAnsi="Arial" w:cs="Arial"/>
        </w:rPr>
        <w:t xml:space="preserve">Bidder responsibility </w:t>
      </w:r>
      <w:r w:rsidR="00334465" w:rsidRPr="006E56B6">
        <w:rPr>
          <w:rFonts w:ascii="Arial" w:eastAsia="Times New Roman" w:hAnsi="Arial" w:cs="Arial"/>
        </w:rPr>
        <w:t xml:space="preserve">measures in your detailed </w:t>
      </w:r>
      <w:r w:rsidR="00334465" w:rsidRPr="006E56B6">
        <w:rPr>
          <w:rFonts w:ascii="Arial" w:eastAsia="Times New Roman" w:hAnsi="Arial" w:cs="Arial"/>
          <w:color w:val="000000" w:themeColor="text1"/>
        </w:rPr>
        <w:t xml:space="preserve">evaluation criteria. Be sure to include </w:t>
      </w:r>
      <w:r w:rsidR="00C4695D">
        <w:rPr>
          <w:rFonts w:ascii="Arial" w:eastAsia="Times New Roman" w:hAnsi="Arial" w:cs="Arial"/>
          <w:color w:val="000000" w:themeColor="text1"/>
        </w:rPr>
        <w:t>all</w:t>
      </w:r>
      <w:r w:rsidR="00334465" w:rsidRPr="006E56B6">
        <w:rPr>
          <w:rFonts w:ascii="Arial" w:eastAsia="Times New Roman" w:hAnsi="Arial" w:cs="Arial"/>
          <w:color w:val="000000" w:themeColor="text1"/>
        </w:rPr>
        <w:t xml:space="preserve"> evaluation criteria </w:t>
      </w:r>
      <w:r w:rsidR="00C4695D">
        <w:rPr>
          <w:rFonts w:ascii="Arial" w:eastAsia="Times New Roman" w:hAnsi="Arial" w:cs="Arial"/>
          <w:color w:val="000000" w:themeColor="text1"/>
        </w:rPr>
        <w:t xml:space="preserve">in your </w:t>
      </w:r>
      <w:r w:rsidR="00334465" w:rsidRPr="006E56B6">
        <w:rPr>
          <w:rFonts w:ascii="Arial" w:eastAsia="Times New Roman" w:hAnsi="Arial" w:cs="Arial"/>
        </w:rPr>
        <w:t>publish</w:t>
      </w:r>
      <w:r w:rsidR="00C4695D">
        <w:rPr>
          <w:rFonts w:ascii="Arial" w:eastAsia="Times New Roman" w:hAnsi="Arial" w:cs="Arial"/>
        </w:rPr>
        <w:t>ed</w:t>
      </w:r>
      <w:r w:rsidR="00334465" w:rsidRPr="006E56B6">
        <w:rPr>
          <w:rFonts w:ascii="Arial" w:eastAsia="Times New Roman" w:hAnsi="Arial" w:cs="Arial"/>
        </w:rPr>
        <w:t xml:space="preserve"> Work Request.  </w:t>
      </w:r>
    </w:p>
    <w:p w:rsidR="00D200E0" w:rsidRPr="00E8234A" w:rsidRDefault="00D200E0" w:rsidP="00D200E0">
      <w:pPr>
        <w:pStyle w:val="Body1"/>
        <w:spacing w:before="0"/>
        <w:ind w:left="360"/>
        <w:rPr>
          <w:rFonts w:ascii="Arial" w:eastAsia="Times New Roman" w:hAnsi="Arial" w:cs="Arial"/>
          <w:sz w:val="20"/>
          <w:szCs w:val="20"/>
          <w:u w:val="single"/>
        </w:rPr>
      </w:pPr>
      <w:r w:rsidRPr="00E8234A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241093" w:rsidRPr="006E56B6" w:rsidRDefault="00241093" w:rsidP="005B7DE8">
      <w:pPr>
        <w:spacing w:before="120" w:after="0" w:line="240" w:lineRule="auto"/>
        <w:ind w:left="360"/>
        <w:rPr>
          <w:rFonts w:ascii="Arial" w:hAnsi="Arial" w:cs="Arial"/>
          <w:color w:val="000000" w:themeColor="text1"/>
        </w:rPr>
      </w:pPr>
      <w:r w:rsidRPr="006E56B6">
        <w:rPr>
          <w:rFonts w:ascii="Arial" w:eastAsia="Times New Roman" w:hAnsi="Arial" w:cs="Arial"/>
        </w:rPr>
        <w:t xml:space="preserve">The Work Request will be published </w:t>
      </w:r>
      <w:r w:rsidR="006E56B6">
        <w:rPr>
          <w:rFonts w:ascii="Arial" w:eastAsia="Times New Roman" w:hAnsi="Arial" w:cs="Arial"/>
        </w:rPr>
        <w:t xml:space="preserve">on WEBS </w:t>
      </w:r>
      <w:r w:rsidRPr="006E56B6">
        <w:rPr>
          <w:rFonts w:ascii="Arial" w:eastAsia="Times New Roman" w:hAnsi="Arial" w:cs="Arial"/>
        </w:rPr>
        <w:t xml:space="preserve">to the </w:t>
      </w:r>
      <w:r w:rsidRPr="006E56B6">
        <w:rPr>
          <w:rFonts w:ascii="Arial" w:eastAsia="Times New Roman" w:hAnsi="Arial" w:cs="Arial"/>
          <w:b/>
        </w:rPr>
        <w:t xml:space="preserve">second tier </w:t>
      </w:r>
      <w:r w:rsidRPr="006E56B6">
        <w:rPr>
          <w:rFonts w:ascii="Arial" w:eastAsia="Times New Roman" w:hAnsi="Arial" w:cs="Arial"/>
        </w:rPr>
        <w:t xml:space="preserve">vendor pool. </w:t>
      </w:r>
      <w:r w:rsidRPr="006E56B6">
        <w:rPr>
          <w:rFonts w:ascii="Arial" w:hAnsi="Arial" w:cs="Arial"/>
          <w:color w:val="000000" w:themeColor="text1"/>
        </w:rPr>
        <w:t xml:space="preserve">These vendors have not had their pricing evaluated. The competition for price will occur when the </w:t>
      </w:r>
      <w:r w:rsidR="00334465" w:rsidRPr="006E56B6">
        <w:rPr>
          <w:rFonts w:ascii="Arial" w:hAnsi="Arial" w:cs="Arial"/>
          <w:color w:val="000000" w:themeColor="text1"/>
        </w:rPr>
        <w:t>C</w:t>
      </w:r>
      <w:r w:rsidRPr="006E56B6">
        <w:rPr>
          <w:rFonts w:ascii="Arial" w:hAnsi="Arial" w:cs="Arial"/>
          <w:color w:val="000000" w:themeColor="text1"/>
        </w:rPr>
        <w:t xml:space="preserve">ontractors respond to your </w:t>
      </w:r>
      <w:r w:rsidR="008E0C80" w:rsidRPr="006E56B6">
        <w:rPr>
          <w:rFonts w:ascii="Arial" w:hAnsi="Arial" w:cs="Arial"/>
          <w:color w:val="000000" w:themeColor="text1"/>
        </w:rPr>
        <w:t xml:space="preserve">Bidding </w:t>
      </w:r>
      <w:r w:rsidRPr="006E56B6">
        <w:rPr>
          <w:rFonts w:ascii="Arial" w:hAnsi="Arial" w:cs="Arial"/>
          <w:color w:val="000000" w:themeColor="text1"/>
        </w:rPr>
        <w:t xml:space="preserve">opportunity.  </w:t>
      </w:r>
    </w:p>
    <w:p w:rsidR="008A4B45" w:rsidRPr="006E56B6" w:rsidRDefault="00241093" w:rsidP="005B7DE8">
      <w:pPr>
        <w:spacing w:before="120" w:after="0" w:line="240" w:lineRule="auto"/>
        <w:ind w:left="360"/>
        <w:rPr>
          <w:rFonts w:ascii="Arial" w:eastAsia="Times New Roman" w:hAnsi="Arial" w:cs="Arial"/>
          <w:strike/>
        </w:rPr>
      </w:pPr>
      <w:r w:rsidRPr="006E56B6">
        <w:rPr>
          <w:rFonts w:ascii="Arial" w:hAnsi="Arial" w:cs="Arial"/>
          <w:color w:val="000000" w:themeColor="text1"/>
        </w:rPr>
        <w:t>Allow time</w:t>
      </w:r>
      <w:r w:rsidR="00363FC3">
        <w:rPr>
          <w:rFonts w:ascii="Arial" w:hAnsi="Arial" w:cs="Arial"/>
          <w:color w:val="000000" w:themeColor="text1"/>
        </w:rPr>
        <w:t>,</w:t>
      </w:r>
      <w:r w:rsidRPr="006E56B6">
        <w:rPr>
          <w:rFonts w:ascii="Arial" w:hAnsi="Arial" w:cs="Arial"/>
          <w:color w:val="000000" w:themeColor="text1"/>
        </w:rPr>
        <w:t xml:space="preserve"> from the date of posting</w:t>
      </w:r>
      <w:r w:rsidR="00363FC3">
        <w:rPr>
          <w:rFonts w:ascii="Arial" w:hAnsi="Arial" w:cs="Arial"/>
          <w:color w:val="000000" w:themeColor="text1"/>
        </w:rPr>
        <w:t>,</w:t>
      </w:r>
      <w:r w:rsidRPr="006E56B6">
        <w:rPr>
          <w:rFonts w:ascii="Arial" w:hAnsi="Arial" w:cs="Arial"/>
          <w:color w:val="000000" w:themeColor="text1"/>
        </w:rPr>
        <w:t xml:space="preserve"> for the contractors to respond.</w:t>
      </w:r>
      <w:r w:rsidR="00491217" w:rsidRPr="006E56B6">
        <w:rPr>
          <w:rFonts w:ascii="Arial" w:hAnsi="Arial" w:cs="Arial"/>
          <w:color w:val="000000" w:themeColor="text1"/>
        </w:rPr>
        <w:t xml:space="preserve"> Two weeks is </w:t>
      </w:r>
      <w:r w:rsidR="00363FC3">
        <w:rPr>
          <w:rFonts w:ascii="Arial" w:hAnsi="Arial" w:cs="Arial"/>
          <w:color w:val="000000" w:themeColor="text1"/>
        </w:rPr>
        <w:t xml:space="preserve">minimal and </w:t>
      </w:r>
      <w:r w:rsidR="00644AD6">
        <w:rPr>
          <w:rFonts w:ascii="Arial" w:hAnsi="Arial" w:cs="Arial"/>
          <w:color w:val="000000" w:themeColor="text1"/>
        </w:rPr>
        <w:t>one</w:t>
      </w:r>
      <w:r w:rsidR="00363FC3">
        <w:rPr>
          <w:rFonts w:ascii="Arial" w:hAnsi="Arial" w:cs="Arial"/>
          <w:color w:val="000000" w:themeColor="text1"/>
        </w:rPr>
        <w:t xml:space="preserve"> month is recommended</w:t>
      </w:r>
      <w:r w:rsidR="00491217" w:rsidRPr="006E56B6">
        <w:rPr>
          <w:rFonts w:ascii="Arial" w:hAnsi="Arial" w:cs="Arial"/>
          <w:color w:val="000000" w:themeColor="text1"/>
        </w:rPr>
        <w:t>.</w:t>
      </w:r>
      <w:r w:rsidRPr="006E56B6">
        <w:rPr>
          <w:rFonts w:ascii="Arial" w:hAnsi="Arial" w:cs="Arial"/>
          <w:color w:val="000000" w:themeColor="text1"/>
        </w:rPr>
        <w:t xml:space="preserve"> Doc</w:t>
      </w:r>
      <w:r w:rsidR="005B7DE8" w:rsidRPr="006E56B6">
        <w:rPr>
          <w:rFonts w:ascii="Arial" w:hAnsi="Arial" w:cs="Arial"/>
          <w:color w:val="000000" w:themeColor="text1"/>
        </w:rPr>
        <w:t xml:space="preserve">ument when </w:t>
      </w:r>
      <w:r w:rsidR="008E0C80" w:rsidRPr="006E56B6">
        <w:rPr>
          <w:rFonts w:ascii="Arial" w:hAnsi="Arial" w:cs="Arial"/>
          <w:color w:val="000000" w:themeColor="text1"/>
        </w:rPr>
        <w:t xml:space="preserve">(exact date and time) </w:t>
      </w:r>
      <w:r w:rsidR="00363FC3">
        <w:rPr>
          <w:rFonts w:ascii="Arial" w:hAnsi="Arial" w:cs="Arial"/>
          <w:color w:val="000000" w:themeColor="text1"/>
        </w:rPr>
        <w:t>bid proposals</w:t>
      </w:r>
      <w:r w:rsidR="005B7DE8" w:rsidRPr="006E56B6">
        <w:rPr>
          <w:rFonts w:ascii="Arial" w:hAnsi="Arial" w:cs="Arial"/>
          <w:color w:val="000000" w:themeColor="text1"/>
        </w:rPr>
        <w:t xml:space="preserve"> arrive</w:t>
      </w:r>
      <w:r w:rsidR="008E0C80" w:rsidRPr="006E56B6">
        <w:rPr>
          <w:rFonts w:ascii="Arial" w:hAnsi="Arial" w:cs="Arial"/>
          <w:color w:val="000000" w:themeColor="text1"/>
        </w:rPr>
        <w:t>.</w:t>
      </w:r>
      <w:r w:rsidRPr="006E56B6">
        <w:rPr>
          <w:rFonts w:ascii="Arial" w:hAnsi="Arial" w:cs="Arial"/>
          <w:color w:val="000000" w:themeColor="text1"/>
        </w:rPr>
        <w:t xml:space="preserve"> When the response due date</w:t>
      </w:r>
      <w:r w:rsidR="00CA1C80" w:rsidRPr="006E56B6">
        <w:rPr>
          <w:rFonts w:ascii="Arial" w:hAnsi="Arial" w:cs="Arial"/>
          <w:color w:val="000000" w:themeColor="text1"/>
        </w:rPr>
        <w:t>/time</w:t>
      </w:r>
      <w:r w:rsidRPr="006E56B6">
        <w:rPr>
          <w:rFonts w:ascii="Arial" w:hAnsi="Arial" w:cs="Arial"/>
          <w:color w:val="000000" w:themeColor="text1"/>
        </w:rPr>
        <w:t xml:space="preserve"> has pas</w:t>
      </w:r>
      <w:r w:rsidR="005061DA" w:rsidRPr="006E56B6">
        <w:rPr>
          <w:rFonts w:ascii="Arial" w:hAnsi="Arial" w:cs="Arial"/>
          <w:color w:val="000000" w:themeColor="text1"/>
        </w:rPr>
        <w:t>sed</w:t>
      </w:r>
      <w:r w:rsidRPr="006E56B6">
        <w:rPr>
          <w:rFonts w:ascii="Arial" w:hAnsi="Arial" w:cs="Arial"/>
          <w:color w:val="000000" w:themeColor="text1"/>
        </w:rPr>
        <w:t xml:space="preserve">, </w:t>
      </w:r>
      <w:r w:rsidR="00491217" w:rsidRPr="006E56B6">
        <w:rPr>
          <w:rFonts w:ascii="Arial" w:eastAsia="Times New Roman" w:hAnsi="Arial" w:cs="Arial"/>
        </w:rPr>
        <w:t xml:space="preserve">evaluate </w:t>
      </w:r>
      <w:r w:rsidR="005061DA" w:rsidRPr="006E56B6">
        <w:rPr>
          <w:rFonts w:ascii="Arial" w:eastAsia="Times New Roman" w:hAnsi="Arial" w:cs="Arial"/>
        </w:rPr>
        <w:t>all</w:t>
      </w:r>
      <w:r w:rsidR="00D200E0" w:rsidRPr="006E56B6">
        <w:rPr>
          <w:rFonts w:ascii="Arial" w:eastAsia="Times New Roman" w:hAnsi="Arial" w:cs="Arial"/>
        </w:rPr>
        <w:t xml:space="preserve"> </w:t>
      </w:r>
      <w:r w:rsidR="00363FC3">
        <w:rPr>
          <w:rFonts w:ascii="Arial" w:eastAsia="Times New Roman" w:hAnsi="Arial" w:cs="Arial"/>
        </w:rPr>
        <w:t>bid proposals</w:t>
      </w:r>
      <w:r w:rsidR="00363FC3" w:rsidRPr="006E56B6">
        <w:rPr>
          <w:rFonts w:ascii="Arial" w:eastAsia="Times New Roman" w:hAnsi="Arial" w:cs="Arial"/>
        </w:rPr>
        <w:t xml:space="preserve"> </w:t>
      </w:r>
      <w:r w:rsidR="00491217" w:rsidRPr="006E56B6">
        <w:rPr>
          <w:rFonts w:ascii="Arial" w:eastAsia="Times New Roman" w:hAnsi="Arial" w:cs="Arial"/>
        </w:rPr>
        <w:t xml:space="preserve">based on </w:t>
      </w:r>
      <w:r w:rsidR="005061DA" w:rsidRPr="006E56B6">
        <w:rPr>
          <w:rFonts w:ascii="Arial" w:eastAsia="Times New Roman" w:hAnsi="Arial" w:cs="Arial"/>
        </w:rPr>
        <w:t>your pre-established</w:t>
      </w:r>
      <w:r w:rsidR="00491217" w:rsidRPr="006E56B6">
        <w:rPr>
          <w:rFonts w:ascii="Arial" w:eastAsia="Times New Roman" w:hAnsi="Arial" w:cs="Arial"/>
        </w:rPr>
        <w:t xml:space="preserve"> criteria</w:t>
      </w:r>
      <w:r w:rsidR="005061DA" w:rsidRPr="006E56B6">
        <w:rPr>
          <w:rFonts w:ascii="Arial" w:eastAsia="Times New Roman" w:hAnsi="Arial" w:cs="Arial"/>
        </w:rPr>
        <w:t>.</w:t>
      </w:r>
      <w:r w:rsidR="00491217" w:rsidRPr="006E56B6">
        <w:rPr>
          <w:rFonts w:ascii="Arial" w:eastAsia="Times New Roman" w:hAnsi="Arial" w:cs="Arial"/>
        </w:rPr>
        <w:t xml:space="preserve"> </w:t>
      </w:r>
      <w:r w:rsidR="00334465" w:rsidRPr="006E56B6">
        <w:rPr>
          <w:rFonts w:ascii="Arial" w:eastAsia="Times New Roman" w:hAnsi="Arial" w:cs="Arial"/>
        </w:rPr>
        <w:t xml:space="preserve">First evaluate for responsiveness to </w:t>
      </w:r>
      <w:r w:rsidR="00363FC3">
        <w:rPr>
          <w:rFonts w:ascii="Arial" w:eastAsia="Times New Roman" w:hAnsi="Arial" w:cs="Arial"/>
        </w:rPr>
        <w:t>ensure</w:t>
      </w:r>
      <w:r w:rsidR="00334465" w:rsidRPr="006E56B6">
        <w:rPr>
          <w:rFonts w:ascii="Arial" w:eastAsia="Times New Roman" w:hAnsi="Arial" w:cs="Arial"/>
        </w:rPr>
        <w:t xml:space="preserve"> all of the bidding process requirements were met. Once Bids are determined to be responsive, evaluate for cost and other pre-established weighted criteria. </w:t>
      </w:r>
      <w:r w:rsidR="00491217" w:rsidRPr="00675801">
        <w:rPr>
          <w:rFonts w:ascii="Arial" w:eastAsia="Times New Roman" w:hAnsi="Arial" w:cs="Arial"/>
          <w:u w:val="single"/>
        </w:rPr>
        <w:t>Do not evaluate one vendor against another</w:t>
      </w:r>
      <w:r w:rsidR="00334465" w:rsidRPr="00675801">
        <w:rPr>
          <w:rFonts w:ascii="Arial" w:eastAsia="Times New Roman" w:hAnsi="Arial" w:cs="Arial"/>
          <w:u w:val="single"/>
        </w:rPr>
        <w:t>.</w:t>
      </w:r>
      <w:r w:rsidR="005B7DE8" w:rsidRPr="006E56B6">
        <w:rPr>
          <w:rFonts w:ascii="Arial" w:eastAsia="Times New Roman" w:hAnsi="Arial" w:cs="Arial"/>
        </w:rPr>
        <w:t xml:space="preserve"> </w:t>
      </w:r>
      <w:r w:rsidR="00334465" w:rsidRPr="006E56B6">
        <w:rPr>
          <w:rFonts w:ascii="Arial" w:eastAsia="Times New Roman" w:hAnsi="Arial" w:cs="Arial"/>
        </w:rPr>
        <w:t>E</w:t>
      </w:r>
      <w:r w:rsidR="005B7DE8" w:rsidRPr="006E56B6">
        <w:rPr>
          <w:rFonts w:ascii="Arial" w:eastAsia="Times New Roman" w:hAnsi="Arial" w:cs="Arial"/>
        </w:rPr>
        <w:t>valuate each in relationship to your requirement</w:t>
      </w:r>
      <w:r w:rsidR="00363FC3">
        <w:rPr>
          <w:rFonts w:ascii="Arial" w:eastAsia="Times New Roman" w:hAnsi="Arial" w:cs="Arial"/>
        </w:rPr>
        <w:t>s</w:t>
      </w:r>
      <w:r w:rsidR="00334465" w:rsidRPr="006E56B6">
        <w:rPr>
          <w:rFonts w:ascii="Arial" w:eastAsia="Times New Roman" w:hAnsi="Arial" w:cs="Arial"/>
        </w:rPr>
        <w:t>. Finally, evaluate for Bidder responsibility criteria</w:t>
      </w:r>
      <w:r w:rsidR="006E56B6">
        <w:rPr>
          <w:rFonts w:ascii="Arial" w:eastAsia="Times New Roman" w:hAnsi="Arial" w:cs="Arial"/>
        </w:rPr>
        <w:t xml:space="preserve"> to be certain the vendor has the capacity to perform the services you require.</w:t>
      </w:r>
      <w:r w:rsidR="00334465" w:rsidRPr="006E56B6">
        <w:rPr>
          <w:rFonts w:ascii="Arial" w:eastAsia="Times New Roman" w:hAnsi="Arial" w:cs="Arial"/>
        </w:rPr>
        <w:t xml:space="preserve"> </w:t>
      </w:r>
      <w:r w:rsidR="005061DA" w:rsidRPr="006E56B6">
        <w:rPr>
          <w:rFonts w:ascii="Arial" w:eastAsia="Times New Roman" w:hAnsi="Arial" w:cs="Arial"/>
        </w:rPr>
        <w:t xml:space="preserve"> </w:t>
      </w:r>
      <w:r w:rsidR="00491217" w:rsidRPr="006E56B6">
        <w:rPr>
          <w:rFonts w:ascii="Arial" w:eastAsia="Times New Roman" w:hAnsi="Arial" w:cs="Arial"/>
        </w:rPr>
        <w:t xml:space="preserve"> </w:t>
      </w:r>
    </w:p>
    <w:p w:rsidR="005B7DE8" w:rsidRPr="005B7DE8" w:rsidRDefault="005B7DE8" w:rsidP="005B7DE8">
      <w:pPr>
        <w:spacing w:before="120" w:after="0" w:line="240" w:lineRule="auto"/>
        <w:ind w:left="360"/>
        <w:rPr>
          <w:rFonts w:ascii="Arial" w:eastAsia="Times New Roman" w:hAnsi="Arial" w:cs="Arial"/>
          <w:strike/>
          <w:sz w:val="10"/>
          <w:szCs w:val="10"/>
        </w:rPr>
      </w:pPr>
    </w:p>
    <w:p w:rsidR="008A4B45" w:rsidRPr="006E56B6" w:rsidRDefault="008A4B45" w:rsidP="008A4B45">
      <w:pPr>
        <w:pStyle w:val="ListParagraph"/>
        <w:keepNext/>
        <w:keepLines/>
        <w:numPr>
          <w:ilvl w:val="0"/>
          <w:numId w:val="7"/>
        </w:numPr>
        <w:spacing w:after="0" w:line="240" w:lineRule="auto"/>
        <w:ind w:left="36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E56B6">
        <w:rPr>
          <w:rFonts w:ascii="Arial" w:eastAsia="Times New Roman" w:hAnsi="Arial" w:cs="Arial"/>
          <w:b/>
          <w:sz w:val="24"/>
          <w:szCs w:val="24"/>
        </w:rPr>
        <w:t xml:space="preserve">Finalizing the Award </w:t>
      </w:r>
    </w:p>
    <w:p w:rsidR="008A4B45" w:rsidRPr="006E56B6" w:rsidRDefault="00491217" w:rsidP="005B7DE8">
      <w:pPr>
        <w:spacing w:before="120" w:after="0" w:line="240" w:lineRule="auto"/>
        <w:ind w:left="360"/>
        <w:rPr>
          <w:rFonts w:ascii="Arial" w:eastAsia="Times New Roman" w:hAnsi="Arial" w:cs="Arial"/>
        </w:rPr>
      </w:pPr>
      <w:r w:rsidRPr="006E56B6">
        <w:rPr>
          <w:rFonts w:ascii="Arial" w:eastAsia="Times New Roman" w:hAnsi="Arial" w:cs="Arial"/>
        </w:rPr>
        <w:t>If the project is straight forward</w:t>
      </w:r>
      <w:r w:rsidR="006E5EA9" w:rsidRPr="006E56B6">
        <w:rPr>
          <w:rFonts w:ascii="Arial" w:eastAsia="Times New Roman" w:hAnsi="Arial" w:cs="Arial"/>
        </w:rPr>
        <w:t>,</w:t>
      </w:r>
      <w:r w:rsidRPr="006E56B6">
        <w:rPr>
          <w:rFonts w:ascii="Arial" w:eastAsia="Times New Roman" w:hAnsi="Arial" w:cs="Arial"/>
        </w:rPr>
        <w:t xml:space="preserve"> one time work, use your own P</w:t>
      </w:r>
      <w:r w:rsidR="00196D2B">
        <w:rPr>
          <w:rFonts w:ascii="Arial" w:eastAsia="Times New Roman" w:hAnsi="Arial" w:cs="Arial"/>
        </w:rPr>
        <w:t xml:space="preserve">urchase </w:t>
      </w:r>
      <w:r w:rsidRPr="006E56B6">
        <w:rPr>
          <w:rFonts w:ascii="Arial" w:eastAsia="Times New Roman" w:hAnsi="Arial" w:cs="Arial"/>
        </w:rPr>
        <w:t>O</w:t>
      </w:r>
      <w:r w:rsidR="00196D2B">
        <w:rPr>
          <w:rFonts w:ascii="Arial" w:eastAsia="Times New Roman" w:hAnsi="Arial" w:cs="Arial"/>
        </w:rPr>
        <w:t xml:space="preserve">rder </w:t>
      </w:r>
      <w:r w:rsidRPr="006E56B6">
        <w:rPr>
          <w:rFonts w:ascii="Arial" w:eastAsia="Times New Roman" w:hAnsi="Arial" w:cs="Arial"/>
        </w:rPr>
        <w:t xml:space="preserve">process </w:t>
      </w:r>
      <w:r w:rsidR="005061DA" w:rsidRPr="006E56B6">
        <w:rPr>
          <w:rFonts w:ascii="Arial" w:eastAsia="Times New Roman" w:hAnsi="Arial" w:cs="Arial"/>
        </w:rPr>
        <w:t xml:space="preserve">to order </w:t>
      </w:r>
      <w:r w:rsidRPr="006E56B6">
        <w:rPr>
          <w:rFonts w:ascii="Arial" w:eastAsia="Times New Roman" w:hAnsi="Arial" w:cs="Arial"/>
        </w:rPr>
        <w:t xml:space="preserve">the work, referencing the </w:t>
      </w:r>
      <w:r w:rsidR="005061DA" w:rsidRPr="006E56B6">
        <w:rPr>
          <w:rFonts w:ascii="Arial" w:eastAsia="Times New Roman" w:hAnsi="Arial" w:cs="Arial"/>
        </w:rPr>
        <w:t xml:space="preserve">bid </w:t>
      </w:r>
      <w:r w:rsidRPr="006E56B6">
        <w:rPr>
          <w:rFonts w:ascii="Arial" w:eastAsia="Times New Roman" w:hAnsi="Arial" w:cs="Arial"/>
        </w:rPr>
        <w:t xml:space="preserve">submittal. If the project will be on-going or unusually </w:t>
      </w:r>
      <w:r w:rsidRPr="006E56B6">
        <w:rPr>
          <w:rFonts w:ascii="Arial" w:eastAsia="Times New Roman" w:hAnsi="Arial" w:cs="Arial"/>
        </w:rPr>
        <w:lastRenderedPageBreak/>
        <w:t>complex, f</w:t>
      </w:r>
      <w:r w:rsidR="008A4B45" w:rsidRPr="006E56B6">
        <w:rPr>
          <w:rFonts w:ascii="Arial" w:eastAsia="Times New Roman" w:hAnsi="Arial" w:cs="Arial"/>
        </w:rPr>
        <w:t xml:space="preserve">inalize the </w:t>
      </w:r>
      <w:r w:rsidRPr="006E56B6">
        <w:rPr>
          <w:rFonts w:ascii="Arial" w:eastAsia="Times New Roman" w:hAnsi="Arial" w:cs="Arial"/>
        </w:rPr>
        <w:t xml:space="preserve">process by using the </w:t>
      </w:r>
      <w:r w:rsidR="008A4B45" w:rsidRPr="006E56B6">
        <w:rPr>
          <w:rFonts w:ascii="Arial" w:eastAsia="Times New Roman" w:hAnsi="Arial" w:cs="Arial"/>
          <w:u w:val="single"/>
        </w:rPr>
        <w:t>Work Request</w:t>
      </w:r>
      <w:r w:rsidR="008A4B45" w:rsidRPr="006E56B6">
        <w:rPr>
          <w:rFonts w:ascii="Arial" w:eastAsia="Times New Roman" w:hAnsi="Arial" w:cs="Arial"/>
        </w:rPr>
        <w:t xml:space="preserve"> </w:t>
      </w:r>
      <w:r w:rsidRPr="006E56B6">
        <w:rPr>
          <w:rFonts w:ascii="Arial" w:eastAsia="Times New Roman" w:hAnsi="Arial" w:cs="Arial"/>
        </w:rPr>
        <w:t xml:space="preserve">and the winning vendor’s response </w:t>
      </w:r>
      <w:r w:rsidR="008A4B45" w:rsidRPr="006E56B6">
        <w:rPr>
          <w:rFonts w:ascii="Arial" w:eastAsia="Times New Roman" w:hAnsi="Arial" w:cs="Arial"/>
        </w:rPr>
        <w:t xml:space="preserve">to create </w:t>
      </w:r>
      <w:r w:rsidRPr="006E56B6">
        <w:rPr>
          <w:rFonts w:ascii="Arial" w:eastAsia="Times New Roman" w:hAnsi="Arial" w:cs="Arial"/>
        </w:rPr>
        <w:t>a</w:t>
      </w:r>
      <w:r w:rsidR="008A4B45" w:rsidRPr="006E56B6">
        <w:rPr>
          <w:rFonts w:ascii="Arial" w:eastAsia="Times New Roman" w:hAnsi="Arial" w:cs="Arial"/>
        </w:rPr>
        <w:t xml:space="preserve"> </w:t>
      </w:r>
      <w:r w:rsidR="008A4B45" w:rsidRPr="006E56B6">
        <w:rPr>
          <w:rFonts w:ascii="Arial" w:eastAsia="Times New Roman" w:hAnsi="Arial" w:cs="Arial"/>
          <w:u w:val="single"/>
        </w:rPr>
        <w:t>Work Contract</w:t>
      </w:r>
      <w:r w:rsidR="005B7DE8" w:rsidRPr="006E56B6">
        <w:rPr>
          <w:rFonts w:ascii="Arial" w:eastAsia="Times New Roman" w:hAnsi="Arial" w:cs="Arial"/>
          <w:u w:val="single"/>
        </w:rPr>
        <w:t xml:space="preserve"> </w:t>
      </w:r>
      <w:r w:rsidR="005B7DE8" w:rsidRPr="006E56B6">
        <w:rPr>
          <w:rFonts w:ascii="Arial" w:eastAsia="Times New Roman" w:hAnsi="Arial" w:cs="Arial"/>
        </w:rPr>
        <w:t>file</w:t>
      </w:r>
      <w:r w:rsidRPr="006E56B6">
        <w:rPr>
          <w:rFonts w:ascii="Arial" w:eastAsia="Times New Roman" w:hAnsi="Arial" w:cs="Arial"/>
        </w:rPr>
        <w:t xml:space="preserve">. </w:t>
      </w:r>
      <w:r w:rsidR="006E56B6">
        <w:rPr>
          <w:rFonts w:ascii="Arial" w:eastAsia="Times New Roman" w:hAnsi="Arial" w:cs="Arial"/>
        </w:rPr>
        <w:t>Secure</w:t>
      </w:r>
      <w:r w:rsidRPr="006E56B6">
        <w:rPr>
          <w:rFonts w:ascii="Arial" w:eastAsia="Times New Roman" w:hAnsi="Arial" w:cs="Arial"/>
        </w:rPr>
        <w:t xml:space="preserve"> all </w:t>
      </w:r>
      <w:r w:rsidR="006E56B6">
        <w:rPr>
          <w:rFonts w:ascii="Arial" w:eastAsia="Times New Roman" w:hAnsi="Arial" w:cs="Arial"/>
        </w:rPr>
        <w:t>required</w:t>
      </w:r>
      <w:r w:rsidRPr="006E56B6">
        <w:rPr>
          <w:rFonts w:ascii="Arial" w:eastAsia="Times New Roman" w:hAnsi="Arial" w:cs="Arial"/>
        </w:rPr>
        <w:t xml:space="preserve"> signatures prior to start of work. </w:t>
      </w:r>
    </w:p>
    <w:p w:rsidR="00FC10B0" w:rsidRPr="00E8234A" w:rsidRDefault="00FC10B0" w:rsidP="00FC10B0">
      <w:pPr>
        <w:spacing w:before="120" w:after="0" w:line="260" w:lineRule="atLeast"/>
        <w:ind w:left="360" w:firstLine="360"/>
        <w:rPr>
          <w:rFonts w:ascii="Arial" w:hAnsi="Arial" w:cs="Arial"/>
          <w:color w:val="000000" w:themeColor="text1"/>
          <w:sz w:val="20"/>
          <w:szCs w:val="20"/>
        </w:rPr>
      </w:pPr>
    </w:p>
    <w:p w:rsidR="00FC10B0" w:rsidRPr="006E56B6" w:rsidRDefault="008A4B45" w:rsidP="008A4B45">
      <w:pPr>
        <w:pStyle w:val="ListParagraph"/>
        <w:keepNext/>
        <w:keepLines/>
        <w:numPr>
          <w:ilvl w:val="0"/>
          <w:numId w:val="7"/>
        </w:numPr>
        <w:spacing w:after="0" w:line="240" w:lineRule="auto"/>
        <w:ind w:left="36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E56B6">
        <w:rPr>
          <w:rFonts w:ascii="Arial" w:eastAsia="Times New Roman" w:hAnsi="Arial" w:cs="Arial"/>
          <w:b/>
          <w:sz w:val="24"/>
          <w:szCs w:val="24"/>
        </w:rPr>
        <w:t>Documentation Requirements</w:t>
      </w:r>
    </w:p>
    <w:p w:rsidR="008A4B45" w:rsidRPr="006E56B6" w:rsidRDefault="008A4B45" w:rsidP="005B7DE8">
      <w:pPr>
        <w:spacing w:before="120" w:after="0" w:line="240" w:lineRule="auto"/>
        <w:ind w:left="360"/>
        <w:rPr>
          <w:rFonts w:ascii="Arial" w:hAnsi="Arial" w:cs="Arial"/>
          <w:b/>
          <w:color w:val="000000" w:themeColor="text1"/>
        </w:rPr>
      </w:pPr>
      <w:r w:rsidRPr="006E56B6">
        <w:rPr>
          <w:rFonts w:ascii="Arial" w:eastAsia="Times New Roman" w:hAnsi="Arial" w:cs="Arial"/>
          <w:b/>
          <w:color w:val="000000" w:themeColor="text1"/>
        </w:rPr>
        <w:t xml:space="preserve">When </w:t>
      </w:r>
      <w:r w:rsidRPr="006E56B6">
        <w:rPr>
          <w:rFonts w:ascii="Arial" w:hAnsi="Arial" w:cs="Arial"/>
          <w:b/>
          <w:color w:val="000000" w:themeColor="text1"/>
        </w:rPr>
        <w:t xml:space="preserve">the </w:t>
      </w:r>
      <w:r w:rsidR="005061DA" w:rsidRPr="006E56B6">
        <w:rPr>
          <w:rFonts w:ascii="Arial" w:hAnsi="Arial" w:cs="Arial"/>
          <w:b/>
          <w:color w:val="000000" w:themeColor="text1"/>
        </w:rPr>
        <w:t xml:space="preserve">expected total cost of the </w:t>
      </w:r>
      <w:r w:rsidRPr="006E56B6">
        <w:rPr>
          <w:rFonts w:ascii="Arial" w:hAnsi="Arial" w:cs="Arial"/>
          <w:b/>
          <w:color w:val="000000" w:themeColor="text1"/>
        </w:rPr>
        <w:t>job</w:t>
      </w:r>
      <w:r w:rsidR="005061DA" w:rsidRPr="006E56B6">
        <w:rPr>
          <w:rFonts w:ascii="Arial" w:hAnsi="Arial" w:cs="Arial"/>
          <w:b/>
          <w:color w:val="000000" w:themeColor="text1"/>
        </w:rPr>
        <w:t xml:space="preserve">/service </w:t>
      </w:r>
      <w:r w:rsidR="005B7DE8" w:rsidRPr="006E56B6">
        <w:rPr>
          <w:rFonts w:ascii="Arial" w:hAnsi="Arial" w:cs="Arial"/>
          <w:b/>
          <w:color w:val="000000" w:themeColor="text1"/>
        </w:rPr>
        <w:t>is at or below the direct limit</w:t>
      </w:r>
      <w:r w:rsidRPr="006E56B6">
        <w:rPr>
          <w:rFonts w:ascii="Arial" w:hAnsi="Arial" w:cs="Arial"/>
          <w:b/>
          <w:color w:val="000000" w:themeColor="text1"/>
        </w:rPr>
        <w:t xml:space="preserve">, </w:t>
      </w:r>
      <w:r w:rsidRPr="006E56B6">
        <w:rPr>
          <w:rFonts w:ascii="Arial" w:hAnsi="Arial" w:cs="Arial"/>
          <w:color w:val="000000" w:themeColor="text1"/>
        </w:rPr>
        <w:t xml:space="preserve">no special documentation is required. Follow the requirements of your </w:t>
      </w:r>
      <w:r w:rsidR="00B93A2E" w:rsidRPr="006E56B6">
        <w:rPr>
          <w:rFonts w:ascii="Arial" w:hAnsi="Arial" w:cs="Arial"/>
          <w:color w:val="000000" w:themeColor="text1"/>
        </w:rPr>
        <w:t xml:space="preserve">procurement </w:t>
      </w:r>
      <w:r w:rsidRPr="006E56B6">
        <w:rPr>
          <w:rFonts w:ascii="Arial" w:hAnsi="Arial" w:cs="Arial"/>
          <w:color w:val="000000" w:themeColor="text1"/>
        </w:rPr>
        <w:t>office for normal procurement documentation.</w:t>
      </w:r>
      <w:r w:rsidRPr="006E56B6">
        <w:rPr>
          <w:rFonts w:ascii="Arial" w:hAnsi="Arial" w:cs="Arial"/>
          <w:b/>
          <w:color w:val="000000" w:themeColor="text1"/>
        </w:rPr>
        <w:t xml:space="preserve"> </w:t>
      </w:r>
    </w:p>
    <w:p w:rsidR="00372C77" w:rsidRPr="006E56B6" w:rsidRDefault="00372C77" w:rsidP="00372C77">
      <w:pPr>
        <w:spacing w:before="120" w:after="0" w:line="260" w:lineRule="atLeast"/>
        <w:ind w:left="360"/>
        <w:rPr>
          <w:rFonts w:ascii="Arial" w:hAnsi="Arial" w:cs="Arial"/>
          <w:b/>
          <w:color w:val="000000" w:themeColor="text1"/>
        </w:rPr>
      </w:pPr>
    </w:p>
    <w:p w:rsidR="008A4B45" w:rsidRPr="006E56B6" w:rsidRDefault="008A4B45" w:rsidP="005B7DE8">
      <w:pPr>
        <w:spacing w:after="0" w:line="240" w:lineRule="auto"/>
        <w:ind w:left="360"/>
        <w:rPr>
          <w:rFonts w:ascii="Arial" w:hAnsi="Arial" w:cs="Arial"/>
          <w:b/>
          <w:color w:val="000000" w:themeColor="text1"/>
        </w:rPr>
      </w:pPr>
      <w:r w:rsidRPr="006E56B6">
        <w:rPr>
          <w:rFonts w:ascii="Arial" w:eastAsia="Times New Roman" w:hAnsi="Arial" w:cs="Arial"/>
          <w:b/>
          <w:color w:val="000000" w:themeColor="text1"/>
        </w:rPr>
        <w:t xml:space="preserve">When </w:t>
      </w:r>
      <w:r w:rsidRPr="006E56B6">
        <w:rPr>
          <w:rFonts w:ascii="Arial" w:hAnsi="Arial" w:cs="Arial"/>
          <w:b/>
          <w:color w:val="000000" w:themeColor="text1"/>
        </w:rPr>
        <w:t xml:space="preserve">the </w:t>
      </w:r>
      <w:r w:rsidR="00B93A2E" w:rsidRPr="006E56B6">
        <w:rPr>
          <w:rFonts w:ascii="Arial" w:hAnsi="Arial" w:cs="Arial"/>
          <w:b/>
          <w:color w:val="000000" w:themeColor="text1"/>
        </w:rPr>
        <w:t xml:space="preserve">expected total cost of the </w:t>
      </w:r>
      <w:r w:rsidRPr="006E56B6">
        <w:rPr>
          <w:rFonts w:ascii="Arial" w:hAnsi="Arial" w:cs="Arial"/>
          <w:b/>
          <w:color w:val="000000" w:themeColor="text1"/>
        </w:rPr>
        <w:t>job</w:t>
      </w:r>
      <w:r w:rsidR="00B93A2E" w:rsidRPr="006E56B6">
        <w:rPr>
          <w:rFonts w:ascii="Arial" w:hAnsi="Arial" w:cs="Arial"/>
          <w:b/>
          <w:color w:val="000000" w:themeColor="text1"/>
        </w:rPr>
        <w:t>/service</w:t>
      </w:r>
      <w:r w:rsidRPr="006E56B6">
        <w:rPr>
          <w:rFonts w:ascii="Arial" w:hAnsi="Arial" w:cs="Arial"/>
          <w:b/>
          <w:color w:val="000000" w:themeColor="text1"/>
        </w:rPr>
        <w:t xml:space="preserve"> is </w:t>
      </w:r>
      <w:r w:rsidR="00372C77" w:rsidRPr="006E56B6">
        <w:rPr>
          <w:rFonts w:ascii="Arial" w:hAnsi="Arial" w:cs="Arial"/>
          <w:b/>
          <w:color w:val="000000" w:themeColor="text1"/>
        </w:rPr>
        <w:t>greater than</w:t>
      </w:r>
      <w:r w:rsidRPr="006E56B6">
        <w:rPr>
          <w:rFonts w:ascii="Arial" w:hAnsi="Arial" w:cs="Arial"/>
          <w:b/>
          <w:color w:val="000000" w:themeColor="text1"/>
        </w:rPr>
        <w:t xml:space="preserve"> the direct </w:t>
      </w:r>
      <w:r w:rsidR="00F934F2" w:rsidRPr="006E56B6">
        <w:rPr>
          <w:rFonts w:ascii="Arial" w:hAnsi="Arial" w:cs="Arial"/>
          <w:b/>
          <w:color w:val="000000" w:themeColor="text1"/>
        </w:rPr>
        <w:t xml:space="preserve">buy </w:t>
      </w:r>
      <w:r w:rsidR="005B7DE8" w:rsidRPr="006E56B6">
        <w:rPr>
          <w:rFonts w:ascii="Arial" w:hAnsi="Arial" w:cs="Arial"/>
          <w:b/>
          <w:color w:val="000000" w:themeColor="text1"/>
        </w:rPr>
        <w:t>limit</w:t>
      </w:r>
      <w:r w:rsidRPr="006E56B6">
        <w:rPr>
          <w:rFonts w:ascii="Arial" w:hAnsi="Arial" w:cs="Arial"/>
          <w:b/>
          <w:color w:val="000000" w:themeColor="text1"/>
        </w:rPr>
        <w:t xml:space="preserve">, </w:t>
      </w:r>
      <w:r w:rsidRPr="006E56B6">
        <w:rPr>
          <w:rFonts w:ascii="Arial" w:hAnsi="Arial" w:cs="Arial"/>
          <w:color w:val="000000" w:themeColor="text1"/>
        </w:rPr>
        <w:t xml:space="preserve">the </w:t>
      </w:r>
      <w:r w:rsidR="00F934F2" w:rsidRPr="006E56B6">
        <w:rPr>
          <w:rFonts w:ascii="Arial" w:hAnsi="Arial" w:cs="Arial"/>
          <w:color w:val="000000" w:themeColor="text1"/>
        </w:rPr>
        <w:t xml:space="preserve">solicitation and </w:t>
      </w:r>
      <w:r w:rsidRPr="006E56B6">
        <w:rPr>
          <w:rFonts w:ascii="Arial" w:hAnsi="Arial" w:cs="Arial"/>
          <w:color w:val="000000" w:themeColor="text1"/>
        </w:rPr>
        <w:t>selection process must be documented and</w:t>
      </w:r>
      <w:r w:rsidR="00372C77" w:rsidRPr="006E56B6">
        <w:rPr>
          <w:rFonts w:ascii="Arial" w:hAnsi="Arial" w:cs="Arial"/>
          <w:color w:val="000000" w:themeColor="text1"/>
        </w:rPr>
        <w:t xml:space="preserve"> the file</w:t>
      </w:r>
      <w:r w:rsidRPr="006E56B6">
        <w:rPr>
          <w:rFonts w:ascii="Arial" w:hAnsi="Arial" w:cs="Arial"/>
          <w:color w:val="000000" w:themeColor="text1"/>
        </w:rPr>
        <w:t xml:space="preserve"> retained</w:t>
      </w:r>
      <w:r w:rsidR="00B93A2E" w:rsidRPr="006E56B6">
        <w:rPr>
          <w:rFonts w:ascii="Arial" w:hAnsi="Arial" w:cs="Arial"/>
          <w:color w:val="000000" w:themeColor="text1"/>
        </w:rPr>
        <w:t xml:space="preserve"> for audit purposes</w:t>
      </w:r>
      <w:r w:rsidRPr="006E56B6">
        <w:rPr>
          <w:rFonts w:ascii="Arial" w:hAnsi="Arial" w:cs="Arial"/>
          <w:color w:val="000000" w:themeColor="text1"/>
        </w:rPr>
        <w:t xml:space="preserve">. </w:t>
      </w:r>
      <w:r w:rsidR="00F934F2" w:rsidRPr="006E56B6">
        <w:rPr>
          <w:rFonts w:ascii="Arial" w:hAnsi="Arial" w:cs="Arial"/>
          <w:color w:val="000000" w:themeColor="text1"/>
        </w:rPr>
        <w:t xml:space="preserve">At a minimum, </w:t>
      </w:r>
      <w:r w:rsidR="006E56B6">
        <w:rPr>
          <w:rFonts w:ascii="Arial" w:hAnsi="Arial" w:cs="Arial"/>
          <w:color w:val="000000" w:themeColor="text1"/>
        </w:rPr>
        <w:t>Purchaser</w:t>
      </w:r>
      <w:r w:rsidRPr="006E56B6">
        <w:rPr>
          <w:rFonts w:ascii="Arial" w:hAnsi="Arial" w:cs="Arial"/>
          <w:color w:val="000000" w:themeColor="text1"/>
        </w:rPr>
        <w:t xml:space="preserve"> will maintain a copy of:</w:t>
      </w:r>
    </w:p>
    <w:p w:rsidR="008A4B45" w:rsidRPr="006E56B6" w:rsidRDefault="00C257CA" w:rsidP="008A4B45">
      <w:pPr>
        <w:spacing w:before="120" w:after="0" w:line="260" w:lineRule="atLeast"/>
        <w:ind w:left="360" w:firstLine="360"/>
        <w:rPr>
          <w:rFonts w:ascii="Arial" w:eastAsia="Times New Roman" w:hAnsi="Arial" w:cs="Arial"/>
          <w:strike/>
        </w:rPr>
      </w:pPr>
      <w:r w:rsidRPr="006E56B6">
        <w:rPr>
          <w:rFonts w:ascii="Arial" w:eastAsia="Times New Roman" w:hAnsi="Arial" w:cs="Arial"/>
        </w:rPr>
        <w:t xml:space="preserve"> 1.   </w:t>
      </w:r>
      <w:r w:rsidR="008A4B45" w:rsidRPr="006E56B6">
        <w:rPr>
          <w:rFonts w:ascii="Arial" w:eastAsia="Times New Roman" w:hAnsi="Arial" w:cs="Arial"/>
        </w:rPr>
        <w:t xml:space="preserve">The Work Request posted </w:t>
      </w:r>
      <w:r w:rsidR="00372C77" w:rsidRPr="006E56B6">
        <w:rPr>
          <w:rFonts w:ascii="Arial" w:eastAsia="Times New Roman" w:hAnsi="Arial" w:cs="Arial"/>
        </w:rPr>
        <w:t xml:space="preserve">to </w:t>
      </w:r>
      <w:r w:rsidR="008A4B45" w:rsidRPr="006E56B6">
        <w:rPr>
          <w:rFonts w:ascii="Arial" w:eastAsia="Times New Roman" w:hAnsi="Arial" w:cs="Arial"/>
        </w:rPr>
        <w:t xml:space="preserve">the </w:t>
      </w:r>
      <w:r w:rsidR="00C91044">
        <w:rPr>
          <w:rFonts w:ascii="Arial" w:eastAsia="Times New Roman" w:hAnsi="Arial" w:cs="Arial"/>
        </w:rPr>
        <w:t>WEBS vendor</w:t>
      </w:r>
      <w:r w:rsidR="008A4B45" w:rsidRPr="006E56B6">
        <w:rPr>
          <w:rFonts w:ascii="Arial" w:eastAsia="Times New Roman" w:hAnsi="Arial" w:cs="Arial"/>
        </w:rPr>
        <w:t xml:space="preserve"> pool</w:t>
      </w:r>
    </w:p>
    <w:p w:rsidR="008A4B45" w:rsidRPr="006E56B6" w:rsidRDefault="00C257CA" w:rsidP="008A4B45">
      <w:pPr>
        <w:spacing w:before="120" w:after="0" w:line="260" w:lineRule="atLeast"/>
        <w:ind w:left="360" w:firstLine="360"/>
        <w:rPr>
          <w:rFonts w:ascii="Arial" w:eastAsia="Times New Roman" w:hAnsi="Arial" w:cs="Arial"/>
        </w:rPr>
      </w:pPr>
      <w:r w:rsidRPr="006E56B6">
        <w:rPr>
          <w:rFonts w:ascii="Arial" w:eastAsia="Times New Roman" w:hAnsi="Arial" w:cs="Arial"/>
        </w:rPr>
        <w:t xml:space="preserve"> 2.   </w:t>
      </w:r>
      <w:r w:rsidR="00C91044">
        <w:rPr>
          <w:rFonts w:ascii="Arial" w:eastAsia="Times New Roman" w:hAnsi="Arial" w:cs="Arial"/>
        </w:rPr>
        <w:t>R</w:t>
      </w:r>
      <w:r w:rsidR="008A4B45" w:rsidRPr="006E56B6">
        <w:rPr>
          <w:rFonts w:ascii="Arial" w:eastAsia="Times New Roman" w:hAnsi="Arial" w:cs="Arial"/>
        </w:rPr>
        <w:t xml:space="preserve">esponses </w:t>
      </w:r>
      <w:r w:rsidR="00B93A2E" w:rsidRPr="006E56B6">
        <w:rPr>
          <w:rFonts w:ascii="Arial" w:eastAsia="Times New Roman" w:hAnsi="Arial" w:cs="Arial"/>
        </w:rPr>
        <w:t xml:space="preserve">submitted </w:t>
      </w:r>
      <w:r w:rsidR="008A4B45" w:rsidRPr="006E56B6">
        <w:rPr>
          <w:rFonts w:ascii="Arial" w:eastAsia="Times New Roman" w:hAnsi="Arial" w:cs="Arial"/>
        </w:rPr>
        <w:t xml:space="preserve">as </w:t>
      </w:r>
      <w:r w:rsidR="00B93A2E" w:rsidRPr="006E56B6">
        <w:rPr>
          <w:rFonts w:ascii="Arial" w:eastAsia="Times New Roman" w:hAnsi="Arial" w:cs="Arial"/>
        </w:rPr>
        <w:t xml:space="preserve">a </w:t>
      </w:r>
      <w:r w:rsidR="008A4B45" w:rsidRPr="006E56B6">
        <w:rPr>
          <w:rFonts w:ascii="Arial" w:eastAsia="Times New Roman" w:hAnsi="Arial" w:cs="Arial"/>
        </w:rPr>
        <w:t>result of the request</w:t>
      </w:r>
    </w:p>
    <w:p w:rsidR="00372C77" w:rsidRPr="006E56B6" w:rsidRDefault="00C257CA" w:rsidP="008A4B45">
      <w:pPr>
        <w:spacing w:before="120" w:after="0" w:line="260" w:lineRule="atLeast"/>
        <w:ind w:left="360" w:firstLine="360"/>
        <w:rPr>
          <w:rFonts w:ascii="Arial" w:eastAsia="Times New Roman" w:hAnsi="Arial" w:cs="Arial"/>
        </w:rPr>
      </w:pPr>
      <w:r w:rsidRPr="006E56B6">
        <w:rPr>
          <w:rFonts w:ascii="Arial" w:eastAsia="Times New Roman" w:hAnsi="Arial" w:cs="Arial"/>
        </w:rPr>
        <w:t xml:space="preserve"> 3.   </w:t>
      </w:r>
      <w:r w:rsidR="00C91044">
        <w:rPr>
          <w:rFonts w:ascii="Arial" w:eastAsia="Times New Roman" w:hAnsi="Arial" w:cs="Arial"/>
        </w:rPr>
        <w:t>E</w:t>
      </w:r>
      <w:r w:rsidR="00372C77" w:rsidRPr="006E56B6">
        <w:rPr>
          <w:rFonts w:ascii="Arial" w:eastAsia="Times New Roman" w:hAnsi="Arial" w:cs="Arial"/>
        </w:rPr>
        <w:t xml:space="preserve">valuation </w:t>
      </w:r>
      <w:r w:rsidR="00B93A2E" w:rsidRPr="006E56B6">
        <w:rPr>
          <w:rFonts w:ascii="Arial" w:eastAsia="Times New Roman" w:hAnsi="Arial" w:cs="Arial"/>
        </w:rPr>
        <w:t>criteria and process utilized</w:t>
      </w:r>
      <w:r w:rsidR="00372C77" w:rsidRPr="006E56B6">
        <w:rPr>
          <w:rFonts w:ascii="Arial" w:eastAsia="Times New Roman" w:hAnsi="Arial" w:cs="Arial"/>
        </w:rPr>
        <w:t xml:space="preserve"> to determine the </w:t>
      </w:r>
      <w:r w:rsidR="00B93A2E" w:rsidRPr="006E56B6">
        <w:rPr>
          <w:rFonts w:ascii="Arial" w:eastAsia="Times New Roman" w:hAnsi="Arial" w:cs="Arial"/>
        </w:rPr>
        <w:t>awarded vendor</w:t>
      </w:r>
    </w:p>
    <w:p w:rsidR="008A4B45" w:rsidRPr="006E56B6" w:rsidRDefault="00C257CA" w:rsidP="008A4B45">
      <w:pPr>
        <w:spacing w:before="120" w:after="0" w:line="260" w:lineRule="atLeast"/>
        <w:ind w:left="360" w:firstLine="360"/>
        <w:rPr>
          <w:rFonts w:ascii="Arial" w:hAnsi="Arial" w:cs="Arial"/>
          <w:color w:val="000000" w:themeColor="text1"/>
        </w:rPr>
      </w:pPr>
      <w:r w:rsidRPr="006E56B6">
        <w:rPr>
          <w:rFonts w:ascii="Arial" w:eastAsia="Times New Roman" w:hAnsi="Arial" w:cs="Arial"/>
        </w:rPr>
        <w:t xml:space="preserve"> 4. </w:t>
      </w:r>
      <w:r w:rsidR="008A4B45" w:rsidRPr="006E56B6">
        <w:rPr>
          <w:rFonts w:ascii="Arial" w:eastAsia="Times New Roman" w:hAnsi="Arial" w:cs="Arial"/>
        </w:rPr>
        <w:t xml:space="preserve"> </w:t>
      </w:r>
      <w:r w:rsidR="00F934F2" w:rsidRPr="006E56B6">
        <w:rPr>
          <w:rFonts w:ascii="Arial" w:eastAsia="Times New Roman" w:hAnsi="Arial" w:cs="Arial"/>
        </w:rPr>
        <w:t xml:space="preserve"> </w:t>
      </w:r>
      <w:r w:rsidR="00372C77" w:rsidRPr="006E56B6">
        <w:rPr>
          <w:rFonts w:ascii="Arial" w:eastAsia="Times New Roman" w:hAnsi="Arial" w:cs="Arial"/>
        </w:rPr>
        <w:t>The</w:t>
      </w:r>
      <w:r w:rsidR="008A4B45" w:rsidRPr="006E56B6">
        <w:rPr>
          <w:rFonts w:ascii="Arial" w:hAnsi="Arial" w:cs="Arial"/>
          <w:color w:val="000000" w:themeColor="text1"/>
        </w:rPr>
        <w:t xml:space="preserve"> </w:t>
      </w:r>
      <w:r w:rsidR="00C91044">
        <w:rPr>
          <w:rFonts w:ascii="Arial" w:hAnsi="Arial" w:cs="Arial"/>
          <w:color w:val="000000" w:themeColor="text1"/>
        </w:rPr>
        <w:t>Purchase O</w:t>
      </w:r>
      <w:r w:rsidR="008A4B45" w:rsidRPr="006E56B6">
        <w:rPr>
          <w:rFonts w:ascii="Arial" w:hAnsi="Arial" w:cs="Arial"/>
          <w:color w:val="000000" w:themeColor="text1"/>
        </w:rPr>
        <w:t xml:space="preserve">rder </w:t>
      </w:r>
      <w:r w:rsidR="00B93A2E" w:rsidRPr="006E56B6">
        <w:rPr>
          <w:rFonts w:ascii="Arial" w:hAnsi="Arial" w:cs="Arial"/>
          <w:color w:val="000000" w:themeColor="text1"/>
        </w:rPr>
        <w:t xml:space="preserve">as </w:t>
      </w:r>
      <w:r w:rsidR="00372C77" w:rsidRPr="006E56B6">
        <w:rPr>
          <w:rFonts w:ascii="Arial" w:hAnsi="Arial" w:cs="Arial"/>
          <w:color w:val="000000" w:themeColor="text1"/>
        </w:rPr>
        <w:t>sent to</w:t>
      </w:r>
      <w:r w:rsidR="008A4B45" w:rsidRPr="006E56B6">
        <w:rPr>
          <w:rFonts w:ascii="Arial" w:hAnsi="Arial" w:cs="Arial"/>
          <w:color w:val="000000" w:themeColor="text1"/>
        </w:rPr>
        <w:t xml:space="preserve"> the selected </w:t>
      </w:r>
      <w:r w:rsidR="005B7DE8" w:rsidRPr="006E56B6">
        <w:rPr>
          <w:rFonts w:ascii="Arial" w:hAnsi="Arial" w:cs="Arial"/>
          <w:color w:val="000000" w:themeColor="text1"/>
        </w:rPr>
        <w:t>vendor</w:t>
      </w:r>
      <w:r w:rsidR="008A4B45" w:rsidRPr="006E56B6">
        <w:rPr>
          <w:rFonts w:ascii="Arial" w:hAnsi="Arial" w:cs="Arial"/>
          <w:color w:val="000000" w:themeColor="text1"/>
        </w:rPr>
        <w:t xml:space="preserve"> </w:t>
      </w:r>
    </w:p>
    <w:p w:rsidR="00866FB7" w:rsidRPr="006E56B6" w:rsidRDefault="00B93A2E" w:rsidP="008A4B45">
      <w:pPr>
        <w:spacing w:before="120" w:after="0" w:line="260" w:lineRule="atLeast"/>
        <w:ind w:left="360" w:firstLine="360"/>
        <w:rPr>
          <w:rFonts w:ascii="Arial" w:hAnsi="Arial" w:cs="Arial"/>
          <w:color w:val="000000" w:themeColor="text1"/>
        </w:rPr>
      </w:pPr>
      <w:r w:rsidRPr="006E56B6">
        <w:rPr>
          <w:rFonts w:ascii="Arial" w:hAnsi="Arial" w:cs="Arial"/>
          <w:color w:val="000000" w:themeColor="text1"/>
        </w:rPr>
        <w:t xml:space="preserve"> </w:t>
      </w:r>
      <w:r w:rsidR="00C257CA" w:rsidRPr="006E56B6">
        <w:rPr>
          <w:rFonts w:ascii="Arial" w:hAnsi="Arial" w:cs="Arial"/>
          <w:color w:val="000000" w:themeColor="text1"/>
        </w:rPr>
        <w:t xml:space="preserve">5.  </w:t>
      </w:r>
      <w:r w:rsidR="00F934F2" w:rsidRPr="006E56B6">
        <w:rPr>
          <w:rFonts w:ascii="Arial" w:hAnsi="Arial" w:cs="Arial"/>
          <w:color w:val="000000" w:themeColor="text1"/>
        </w:rPr>
        <w:t xml:space="preserve"> </w:t>
      </w:r>
      <w:r w:rsidRPr="006E56B6">
        <w:rPr>
          <w:rFonts w:ascii="Arial" w:hAnsi="Arial" w:cs="Arial"/>
          <w:color w:val="000000" w:themeColor="text1"/>
        </w:rPr>
        <w:t xml:space="preserve">Any other documentation that adds clarity to the </w:t>
      </w:r>
      <w:r w:rsidR="00F934F2" w:rsidRPr="006E56B6">
        <w:rPr>
          <w:rFonts w:ascii="Arial" w:hAnsi="Arial" w:cs="Arial"/>
          <w:color w:val="000000" w:themeColor="text1"/>
        </w:rPr>
        <w:t>procurement.</w:t>
      </w:r>
    </w:p>
    <w:p w:rsidR="006E5EA9" w:rsidRPr="006E56B6" w:rsidRDefault="006E5EA9" w:rsidP="006E5EA9">
      <w:pPr>
        <w:pStyle w:val="ListParagraph"/>
        <w:keepNext/>
        <w:keepLines/>
        <w:spacing w:after="0" w:line="240" w:lineRule="auto"/>
        <w:ind w:left="360"/>
        <w:outlineLvl w:val="2"/>
        <w:rPr>
          <w:rFonts w:ascii="Arial" w:eastAsia="Times New Roman" w:hAnsi="Arial" w:cs="Arial"/>
          <w:b/>
        </w:rPr>
      </w:pPr>
    </w:p>
    <w:p w:rsidR="00B27524" w:rsidRDefault="00B27524" w:rsidP="00B27524">
      <w:pPr>
        <w:keepNext/>
        <w:keepLines/>
        <w:spacing w:after="0" w:line="240" w:lineRule="auto"/>
        <w:ind w:firstLine="360"/>
        <w:outlineLvl w:val="2"/>
        <w:rPr>
          <w:rFonts w:ascii="Arial" w:eastAsia="Times New Roman" w:hAnsi="Arial" w:cs="Arial"/>
          <w:b/>
          <w:sz w:val="20"/>
          <w:szCs w:val="20"/>
        </w:rPr>
      </w:pPr>
    </w:p>
    <w:p w:rsidR="00866FB7" w:rsidRPr="006E56B6" w:rsidRDefault="00866FB7" w:rsidP="00B27524">
      <w:pPr>
        <w:keepNext/>
        <w:keepLines/>
        <w:spacing w:after="0" w:line="240" w:lineRule="auto"/>
        <w:ind w:firstLine="360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6E56B6">
        <w:rPr>
          <w:rFonts w:ascii="Arial" w:eastAsia="Times New Roman" w:hAnsi="Arial" w:cs="Arial"/>
          <w:b/>
          <w:sz w:val="24"/>
          <w:szCs w:val="24"/>
        </w:rPr>
        <w:t>Reporting Requirements</w:t>
      </w:r>
    </w:p>
    <w:p w:rsidR="006E5EA9" w:rsidRPr="006E56B6" w:rsidRDefault="00170DAE" w:rsidP="00A3559E">
      <w:pPr>
        <w:spacing w:before="120" w:after="0" w:line="240" w:lineRule="auto"/>
        <w:ind w:left="360"/>
        <w:rPr>
          <w:rFonts w:ascii="Arial" w:hAnsi="Arial" w:cs="Arial"/>
        </w:rPr>
      </w:pPr>
      <w:r w:rsidRPr="006E56B6">
        <w:rPr>
          <w:rFonts w:ascii="Arial" w:hAnsi="Arial" w:cs="Arial"/>
        </w:rPr>
        <w:t xml:space="preserve">Purchaser will report </w:t>
      </w:r>
      <w:r w:rsidR="00CD54C4" w:rsidRPr="006E56B6">
        <w:rPr>
          <w:rFonts w:ascii="Arial" w:hAnsi="Arial" w:cs="Arial"/>
        </w:rPr>
        <w:t xml:space="preserve">to </w:t>
      </w:r>
      <w:r w:rsidR="00C257CA" w:rsidRPr="006E56B6">
        <w:rPr>
          <w:rFonts w:ascii="Arial" w:hAnsi="Arial" w:cs="Arial"/>
        </w:rPr>
        <w:t xml:space="preserve">DES, </w:t>
      </w:r>
      <w:r w:rsidR="00CD54C4" w:rsidRPr="006E56B6">
        <w:rPr>
          <w:rFonts w:ascii="Arial" w:hAnsi="Arial" w:cs="Arial"/>
        </w:rPr>
        <w:t>M</w:t>
      </w:r>
      <w:r w:rsidR="00C257CA" w:rsidRPr="006E56B6">
        <w:rPr>
          <w:rFonts w:ascii="Arial" w:hAnsi="Arial" w:cs="Arial"/>
        </w:rPr>
        <w:t xml:space="preserve">aster </w:t>
      </w:r>
      <w:r w:rsidR="00CD54C4" w:rsidRPr="006E56B6">
        <w:rPr>
          <w:rFonts w:ascii="Arial" w:hAnsi="Arial" w:cs="Arial"/>
        </w:rPr>
        <w:t>C</w:t>
      </w:r>
      <w:r w:rsidR="00C257CA" w:rsidRPr="006E56B6">
        <w:rPr>
          <w:rFonts w:ascii="Arial" w:hAnsi="Arial" w:cs="Arial"/>
        </w:rPr>
        <w:t xml:space="preserve">ontracts and </w:t>
      </w:r>
      <w:r w:rsidR="00CD54C4" w:rsidRPr="006E56B6">
        <w:rPr>
          <w:rFonts w:ascii="Arial" w:hAnsi="Arial" w:cs="Arial"/>
        </w:rPr>
        <w:t>C</w:t>
      </w:r>
      <w:r w:rsidR="00C257CA" w:rsidRPr="006E56B6">
        <w:rPr>
          <w:rFonts w:ascii="Arial" w:hAnsi="Arial" w:cs="Arial"/>
        </w:rPr>
        <w:t>onsulting</w:t>
      </w:r>
      <w:r w:rsidR="00CD54C4" w:rsidRPr="006E56B6">
        <w:rPr>
          <w:rFonts w:ascii="Arial" w:hAnsi="Arial" w:cs="Arial"/>
        </w:rPr>
        <w:t xml:space="preserve"> </w:t>
      </w:r>
      <w:r w:rsidR="00C257CA" w:rsidRPr="006E56B6">
        <w:rPr>
          <w:rFonts w:ascii="Arial" w:hAnsi="Arial" w:cs="Arial"/>
        </w:rPr>
        <w:t xml:space="preserve">(Procurement Coordinator) </w:t>
      </w:r>
      <w:r w:rsidR="00CD54C4" w:rsidRPr="006E56B6">
        <w:rPr>
          <w:rFonts w:ascii="Arial" w:hAnsi="Arial" w:cs="Arial"/>
        </w:rPr>
        <w:t>when they</w:t>
      </w:r>
      <w:r w:rsidR="006E5EA9" w:rsidRPr="006E56B6">
        <w:rPr>
          <w:rFonts w:ascii="Arial" w:hAnsi="Arial" w:cs="Arial"/>
        </w:rPr>
        <w:t>:</w:t>
      </w:r>
    </w:p>
    <w:p w:rsidR="00CD54C4" w:rsidRPr="006E56B6" w:rsidRDefault="00C257CA" w:rsidP="00C257CA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Arial" w:hAnsi="Arial" w:cs="Arial"/>
        </w:rPr>
      </w:pPr>
      <w:r w:rsidRPr="006E56B6">
        <w:rPr>
          <w:rFonts w:ascii="Arial" w:hAnsi="Arial" w:cs="Arial"/>
        </w:rPr>
        <w:t>A</w:t>
      </w:r>
      <w:r w:rsidR="00CD54C4" w:rsidRPr="006E56B6">
        <w:rPr>
          <w:rFonts w:ascii="Arial" w:hAnsi="Arial" w:cs="Arial"/>
        </w:rPr>
        <w:t>ward a work request</w:t>
      </w:r>
    </w:p>
    <w:p w:rsidR="00B27524" w:rsidRPr="006E56B6" w:rsidRDefault="00B27524" w:rsidP="00B27524">
      <w:pPr>
        <w:pStyle w:val="ListParagraph"/>
        <w:spacing w:before="120" w:after="0" w:line="240" w:lineRule="auto"/>
        <w:ind w:left="1065"/>
        <w:rPr>
          <w:rFonts w:ascii="Arial" w:hAnsi="Arial" w:cs="Arial"/>
        </w:rPr>
      </w:pPr>
    </w:p>
    <w:p w:rsidR="00C257CA" w:rsidRDefault="00C257CA" w:rsidP="00C257C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E56B6">
        <w:rPr>
          <w:rFonts w:ascii="Arial" w:hAnsi="Arial" w:cs="Arial"/>
        </w:rPr>
        <w:t>Amend a work request</w:t>
      </w:r>
      <w:r w:rsidR="00E90761">
        <w:rPr>
          <w:rFonts w:ascii="Arial" w:hAnsi="Arial" w:cs="Arial"/>
        </w:rPr>
        <w:t xml:space="preserve"> (See embedded file below)</w:t>
      </w:r>
    </w:p>
    <w:p w:rsidR="00E90761" w:rsidRPr="00E90761" w:rsidRDefault="00E90761" w:rsidP="00E90761">
      <w:pPr>
        <w:pStyle w:val="ListParagraph"/>
        <w:rPr>
          <w:rFonts w:ascii="Arial" w:hAnsi="Arial" w:cs="Arial"/>
        </w:rPr>
      </w:pPr>
    </w:p>
    <w:bookmarkStart w:id="6" w:name="_MON_1447575380"/>
    <w:bookmarkEnd w:id="6"/>
    <w:p w:rsidR="00E90761" w:rsidRPr="006E56B6" w:rsidRDefault="00E90761" w:rsidP="00E90761">
      <w:pPr>
        <w:pStyle w:val="ListParagraph"/>
        <w:spacing w:after="0" w:line="240" w:lineRule="auto"/>
        <w:ind w:left="1065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530" w:dyaOrig="1002">
          <v:shape id="_x0000_i1027" type="#_x0000_t75" style="width:76.5pt;height:50.2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7" DrawAspect="Icon" ObjectID="_1495263631" r:id="rId15">
            <o:FieldCodes>\s</o:FieldCodes>
          </o:OLEObject>
        </w:object>
      </w:r>
    </w:p>
    <w:p w:rsidR="00B27524" w:rsidRPr="006E56B6" w:rsidRDefault="00B27524" w:rsidP="00B27524">
      <w:pPr>
        <w:pStyle w:val="ListParagraph"/>
        <w:spacing w:after="0" w:line="240" w:lineRule="auto"/>
        <w:ind w:left="1065"/>
        <w:rPr>
          <w:rFonts w:ascii="Arial" w:hAnsi="Arial" w:cs="Arial"/>
        </w:rPr>
      </w:pPr>
    </w:p>
    <w:p w:rsidR="00A3559E" w:rsidRDefault="00C257CA" w:rsidP="00C257C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6E56B6">
        <w:rPr>
          <w:rFonts w:ascii="Arial" w:hAnsi="Arial" w:cs="Arial"/>
        </w:rPr>
        <w:t>Finalize and close out a work request</w:t>
      </w:r>
      <w:r w:rsidR="00E90761">
        <w:rPr>
          <w:rFonts w:ascii="Arial" w:hAnsi="Arial" w:cs="Arial"/>
        </w:rPr>
        <w:t xml:space="preserve"> (See embedded file below)</w:t>
      </w:r>
    </w:p>
    <w:p w:rsidR="00E90761" w:rsidRDefault="00E90761" w:rsidP="00E90761">
      <w:pPr>
        <w:pStyle w:val="ListParagraph"/>
        <w:spacing w:after="0" w:line="240" w:lineRule="auto"/>
        <w:ind w:left="1065"/>
        <w:rPr>
          <w:rFonts w:ascii="Arial" w:hAnsi="Arial" w:cs="Arial"/>
        </w:rPr>
      </w:pPr>
    </w:p>
    <w:bookmarkStart w:id="7" w:name="_MON_1447575443"/>
    <w:bookmarkEnd w:id="7"/>
    <w:p w:rsidR="00E90761" w:rsidRPr="006E56B6" w:rsidRDefault="00E90761" w:rsidP="00E90761">
      <w:pPr>
        <w:pStyle w:val="ListParagraph"/>
        <w:spacing w:after="0" w:line="240" w:lineRule="auto"/>
        <w:ind w:left="1065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530" w:dyaOrig="1002">
          <v:shape id="_x0000_i1028" type="#_x0000_t75" style="width:76.5pt;height:50.25pt" o:ole="" o:bordertopcolor="this" o:borderleftcolor="this" o:borderbottomcolor="this" o:borderrightcolor="this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8" DrawAspect="Icon" ObjectID="_1495263632" r:id="rId17">
            <o:FieldCodes>\s</o:FieldCodes>
          </o:OLEObject>
        </w:object>
      </w:r>
    </w:p>
    <w:p w:rsidR="00C257CA" w:rsidRPr="006E56B6" w:rsidRDefault="006E5EA9" w:rsidP="00A3559E">
      <w:pPr>
        <w:spacing w:after="0" w:line="240" w:lineRule="auto"/>
        <w:ind w:left="360"/>
        <w:rPr>
          <w:rFonts w:ascii="Arial" w:hAnsi="Arial" w:cs="Arial"/>
        </w:rPr>
      </w:pPr>
      <w:r w:rsidRPr="006E56B6">
        <w:rPr>
          <w:rFonts w:ascii="Arial" w:hAnsi="Arial" w:cs="Arial"/>
        </w:rPr>
        <w:t xml:space="preserve"> </w:t>
      </w:r>
      <w:r w:rsidR="00C257CA" w:rsidRPr="006E56B6">
        <w:rPr>
          <w:rFonts w:ascii="Arial" w:hAnsi="Arial" w:cs="Arial"/>
        </w:rPr>
        <w:tab/>
      </w:r>
    </w:p>
    <w:p w:rsidR="006E5EA9" w:rsidRPr="006E56B6" w:rsidRDefault="006E5EA9" w:rsidP="00A3559E">
      <w:pPr>
        <w:spacing w:after="0" w:line="240" w:lineRule="auto"/>
        <w:ind w:left="360"/>
        <w:rPr>
          <w:rFonts w:ascii="Arial" w:hAnsi="Arial" w:cs="Arial"/>
        </w:rPr>
      </w:pPr>
    </w:p>
    <w:p w:rsidR="00814CC9" w:rsidRDefault="006E5EA9" w:rsidP="005B7DE8">
      <w:pPr>
        <w:spacing w:after="0" w:line="240" w:lineRule="auto"/>
        <w:ind w:left="360"/>
        <w:rPr>
          <w:rFonts w:ascii="Arial" w:hAnsi="Arial" w:cs="Arial"/>
        </w:rPr>
      </w:pPr>
      <w:r w:rsidRPr="006E56B6">
        <w:rPr>
          <w:rFonts w:ascii="Arial" w:hAnsi="Arial" w:cs="Arial"/>
        </w:rPr>
        <w:t>Purchaser will include, a</w:t>
      </w:r>
      <w:r w:rsidR="00F934F2" w:rsidRPr="006E56B6">
        <w:rPr>
          <w:rFonts w:ascii="Arial" w:hAnsi="Arial" w:cs="Arial"/>
        </w:rPr>
        <w:t>t</w:t>
      </w:r>
      <w:r w:rsidRPr="006E56B6">
        <w:rPr>
          <w:rFonts w:ascii="Arial" w:hAnsi="Arial" w:cs="Arial"/>
        </w:rPr>
        <w:t xml:space="preserve"> a minimum, information regarding the State Master </w:t>
      </w:r>
      <w:r w:rsidR="00C91044">
        <w:rPr>
          <w:rFonts w:ascii="Arial" w:hAnsi="Arial" w:cs="Arial"/>
        </w:rPr>
        <w:t>C</w:t>
      </w:r>
      <w:r w:rsidRPr="006E56B6">
        <w:rPr>
          <w:rFonts w:ascii="Arial" w:hAnsi="Arial" w:cs="Arial"/>
        </w:rPr>
        <w:t>ontract</w:t>
      </w:r>
      <w:r w:rsidR="00CA1C80" w:rsidRPr="006E56B6">
        <w:rPr>
          <w:rFonts w:ascii="Arial" w:hAnsi="Arial" w:cs="Arial"/>
        </w:rPr>
        <w:t xml:space="preserve"> number</w:t>
      </w:r>
      <w:r w:rsidRPr="006E56B6">
        <w:rPr>
          <w:rFonts w:ascii="Arial" w:hAnsi="Arial" w:cs="Arial"/>
        </w:rPr>
        <w:t>,</w:t>
      </w:r>
      <w:r w:rsidR="00CA1C80" w:rsidRPr="006E56B6">
        <w:rPr>
          <w:rFonts w:ascii="Arial" w:hAnsi="Arial" w:cs="Arial"/>
        </w:rPr>
        <w:t xml:space="preserve"> </w:t>
      </w:r>
      <w:r w:rsidR="00C91044">
        <w:rPr>
          <w:rFonts w:ascii="Arial" w:hAnsi="Arial" w:cs="Arial"/>
        </w:rPr>
        <w:t xml:space="preserve">project </w:t>
      </w:r>
      <w:r w:rsidRPr="006E56B6">
        <w:rPr>
          <w:rFonts w:ascii="Arial" w:hAnsi="Arial" w:cs="Arial"/>
        </w:rPr>
        <w:t xml:space="preserve">start and end dates, the </w:t>
      </w:r>
      <w:r w:rsidR="00C91044">
        <w:rPr>
          <w:rFonts w:ascii="Arial" w:hAnsi="Arial" w:cs="Arial"/>
        </w:rPr>
        <w:t xml:space="preserve">selected </w:t>
      </w:r>
      <w:r w:rsidRPr="006E56B6">
        <w:rPr>
          <w:rFonts w:ascii="Arial" w:hAnsi="Arial" w:cs="Arial"/>
        </w:rPr>
        <w:t>vendor</w:t>
      </w:r>
      <w:r w:rsidR="00C91044">
        <w:rPr>
          <w:rFonts w:ascii="Arial" w:hAnsi="Arial" w:cs="Arial"/>
        </w:rPr>
        <w:t>’s</w:t>
      </w:r>
      <w:r w:rsidRPr="006E56B6">
        <w:rPr>
          <w:rFonts w:ascii="Arial" w:hAnsi="Arial" w:cs="Arial"/>
        </w:rPr>
        <w:t xml:space="preserve"> name, </w:t>
      </w:r>
      <w:r w:rsidR="00CA1C80" w:rsidRPr="006E56B6">
        <w:rPr>
          <w:rFonts w:ascii="Arial" w:hAnsi="Arial" w:cs="Arial"/>
        </w:rPr>
        <w:t xml:space="preserve">a scope of </w:t>
      </w:r>
      <w:r w:rsidR="00C91044">
        <w:rPr>
          <w:rFonts w:ascii="Arial" w:hAnsi="Arial" w:cs="Arial"/>
        </w:rPr>
        <w:t>work</w:t>
      </w:r>
      <w:r w:rsidR="00C91044" w:rsidRPr="006E56B6">
        <w:rPr>
          <w:rFonts w:ascii="Arial" w:hAnsi="Arial" w:cs="Arial"/>
        </w:rPr>
        <w:t xml:space="preserve"> </w:t>
      </w:r>
      <w:r w:rsidR="00CA1C80" w:rsidRPr="006E56B6">
        <w:rPr>
          <w:rFonts w:ascii="Arial" w:hAnsi="Arial" w:cs="Arial"/>
        </w:rPr>
        <w:t xml:space="preserve">to be performed, </w:t>
      </w:r>
      <w:r w:rsidRPr="006E56B6">
        <w:rPr>
          <w:rFonts w:ascii="Arial" w:hAnsi="Arial" w:cs="Arial"/>
        </w:rPr>
        <w:t>the estimated value and the actual value of the contract. This information will be submitted</w:t>
      </w:r>
      <w:r w:rsidR="00F6652C">
        <w:rPr>
          <w:rFonts w:ascii="Arial" w:hAnsi="Arial" w:cs="Arial"/>
        </w:rPr>
        <w:t>, at contract close-out,</w:t>
      </w:r>
      <w:r w:rsidRPr="006E56B6">
        <w:rPr>
          <w:rFonts w:ascii="Arial" w:hAnsi="Arial" w:cs="Arial"/>
        </w:rPr>
        <w:t xml:space="preserve"> to the</w:t>
      </w:r>
      <w:r w:rsidR="00CA1C80" w:rsidRPr="006E56B6">
        <w:rPr>
          <w:rFonts w:ascii="Arial" w:hAnsi="Arial" w:cs="Arial"/>
        </w:rPr>
        <w:t xml:space="preserve"> </w:t>
      </w:r>
      <w:r w:rsidR="003E4221">
        <w:rPr>
          <w:rFonts w:ascii="Arial" w:hAnsi="Arial" w:cs="Arial"/>
        </w:rPr>
        <w:t xml:space="preserve">Contract Administrator. </w:t>
      </w:r>
    </w:p>
    <w:p w:rsidR="00814CC9" w:rsidRDefault="00814CC9" w:rsidP="005B7DE8">
      <w:pPr>
        <w:spacing w:after="0" w:line="240" w:lineRule="auto"/>
        <w:ind w:left="360"/>
        <w:rPr>
          <w:rFonts w:ascii="Arial" w:hAnsi="Arial" w:cs="Arial"/>
        </w:rPr>
      </w:pPr>
    </w:p>
    <w:p w:rsidR="00CD54C4" w:rsidRPr="006E56B6" w:rsidRDefault="00CD54C4"/>
    <w:sectPr w:rsidR="00CD54C4" w:rsidRPr="006E56B6" w:rsidSect="00E8234A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C8" w:rsidRDefault="00C659C8" w:rsidP="00E8234A">
      <w:pPr>
        <w:spacing w:after="0" w:line="240" w:lineRule="auto"/>
      </w:pPr>
      <w:r>
        <w:separator/>
      </w:r>
    </w:p>
  </w:endnote>
  <w:endnote w:type="continuationSeparator" w:id="0">
    <w:p w:rsidR="00C659C8" w:rsidRDefault="00C659C8" w:rsidP="00E8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499258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57CA" w:rsidRPr="00E8234A" w:rsidRDefault="00C257CA" w:rsidP="00E8234A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234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E422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234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E422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257CA" w:rsidRDefault="00C257CA" w:rsidP="00E8234A">
    <w:pPr>
      <w:pStyle w:val="Footer"/>
      <w:pBdr>
        <w:top w:val="single" w:sz="4" w:space="1" w:color="auto"/>
      </w:pBdr>
    </w:pPr>
    <w:r>
      <w:rPr>
        <w:rFonts w:cs="Arial"/>
        <w:noProof/>
        <w:sz w:val="16"/>
        <w:szCs w:val="16"/>
      </w:rPr>
      <w:drawing>
        <wp:inline distT="0" distB="0" distL="0" distR="0" wp14:anchorId="722A7B08" wp14:editId="62BEE973">
          <wp:extent cx="1495425" cy="287628"/>
          <wp:effectExtent l="0" t="0" r="0" b="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66" cy="295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988782"/>
      <w:docPartObj>
        <w:docPartGallery w:val="Page Numbers (Bottom of Page)"/>
        <w:docPartUnique/>
      </w:docPartObj>
    </w:sdtPr>
    <w:sdtEndPr/>
    <w:sdtContent>
      <w:sdt>
        <w:sdtPr>
          <w:id w:val="808523615"/>
          <w:docPartObj>
            <w:docPartGallery w:val="Page Numbers (Top of Page)"/>
            <w:docPartUnique/>
          </w:docPartObj>
        </w:sdtPr>
        <w:sdtEndPr/>
        <w:sdtContent>
          <w:p w:rsidR="00C257CA" w:rsidRDefault="00C257CA">
            <w:pPr>
              <w:pStyle w:val="Footer"/>
              <w:jc w:val="right"/>
            </w:pPr>
            <w:r w:rsidRPr="00E8234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E422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234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E422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234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257CA" w:rsidRDefault="00C257CA" w:rsidP="00E8234A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C8" w:rsidRDefault="00C659C8" w:rsidP="00E8234A">
      <w:pPr>
        <w:spacing w:after="0" w:line="240" w:lineRule="auto"/>
      </w:pPr>
      <w:r>
        <w:separator/>
      </w:r>
    </w:p>
  </w:footnote>
  <w:footnote w:type="continuationSeparator" w:id="0">
    <w:p w:rsidR="00C659C8" w:rsidRDefault="00C659C8" w:rsidP="00E8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CA" w:rsidRPr="0049620D" w:rsidRDefault="00C257CA" w:rsidP="00E8234A">
    <w:pPr>
      <w:pStyle w:val="Footer"/>
      <w:pBdr>
        <w:bottom w:val="single" w:sz="4" w:space="1" w:color="auto"/>
      </w:pBdr>
      <w:rPr>
        <w:rFonts w:ascii="Arial" w:hAnsi="Arial" w:cs="Arial"/>
        <w:b/>
        <w:sz w:val="16"/>
        <w:szCs w:val="16"/>
      </w:rPr>
    </w:pPr>
    <w:r w:rsidRPr="0049620D">
      <w:rPr>
        <w:rFonts w:ascii="Arial" w:hAnsi="Arial" w:cs="Arial"/>
        <w:b/>
        <w:sz w:val="16"/>
        <w:szCs w:val="16"/>
      </w:rPr>
      <w:t>User Guide</w:t>
    </w:r>
  </w:p>
  <w:p w:rsidR="00C257CA" w:rsidRPr="0049620D" w:rsidRDefault="006451D4" w:rsidP="00E8234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RFQQ #</w:t>
    </w:r>
    <w:r w:rsidR="00922F26">
      <w:rPr>
        <w:rFonts w:ascii="Arial" w:hAnsi="Arial" w:cs="Arial"/>
        <w:sz w:val="16"/>
        <w:szCs w:val="16"/>
      </w:rPr>
      <w:t xml:space="preserve"> 0</w:t>
    </w:r>
    <w:r w:rsidR="00F62FFD">
      <w:rPr>
        <w:rFonts w:ascii="Arial" w:hAnsi="Arial" w:cs="Arial"/>
        <w:sz w:val="16"/>
        <w:szCs w:val="16"/>
      </w:rPr>
      <w:t>2413</w:t>
    </w:r>
    <w:r w:rsidR="00C257CA" w:rsidRPr="0049620D">
      <w:rPr>
        <w:rFonts w:ascii="Arial" w:hAnsi="Arial" w:cs="Arial"/>
        <w:sz w:val="16"/>
        <w:szCs w:val="16"/>
      </w:rPr>
      <w:t xml:space="preserve"> – </w:t>
    </w:r>
    <w:r w:rsidR="00814CC9">
      <w:rPr>
        <w:rFonts w:ascii="Arial" w:hAnsi="Arial" w:cs="Arial"/>
        <w:sz w:val="16"/>
        <w:szCs w:val="16"/>
      </w:rPr>
      <w:t>Analytical Laboratory Services</w:t>
    </w:r>
    <w:r>
      <w:rPr>
        <w:rFonts w:ascii="Arial" w:hAnsi="Arial" w:cs="Arial"/>
        <w:sz w:val="16"/>
        <w:szCs w:val="16"/>
      </w:rPr>
      <w:t xml:space="preserve"> </w:t>
    </w:r>
  </w:p>
  <w:p w:rsidR="00C257CA" w:rsidRDefault="00C25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CA" w:rsidRDefault="00C257CA">
    <w:pPr>
      <w:pStyle w:val="Header"/>
    </w:pPr>
    <w:r>
      <w:rPr>
        <w:rFonts w:cs="Arial"/>
        <w:noProof/>
        <w:sz w:val="16"/>
        <w:szCs w:val="16"/>
      </w:rPr>
      <w:drawing>
        <wp:inline distT="0" distB="0" distL="0" distR="0" wp14:anchorId="21A8F012" wp14:editId="690EA992">
          <wp:extent cx="3070362" cy="59055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1428" cy="606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57CA" w:rsidRDefault="00C257CA" w:rsidP="00E8234A">
    <w:pPr>
      <w:pStyle w:val="Header"/>
      <w:rPr>
        <w:rFonts w:ascii="Arial" w:hAnsi="Arial" w:cs="Arial"/>
        <w:sz w:val="16"/>
        <w:szCs w:val="16"/>
      </w:rPr>
    </w:pPr>
    <w:r w:rsidRPr="00524AC2">
      <w:rPr>
        <w:rFonts w:ascii="Arial" w:hAnsi="Arial" w:cs="Arial"/>
        <w:color w:val="0F243E" w:themeColor="text2" w:themeShade="80"/>
        <w:sz w:val="12"/>
      </w:rPr>
      <w:t xml:space="preserve">Contracts and Legal Services Division </w:t>
    </w:r>
    <w:r w:rsidRPr="00524AC2">
      <w:rPr>
        <w:rFonts w:ascii="Arial" w:hAnsi="Arial" w:cs="Arial"/>
        <w:color w:val="0F243E" w:themeColor="text2" w:themeShade="80"/>
        <w:sz w:val="12"/>
      </w:rPr>
      <w:sym w:font="Wingdings" w:char="F09F"/>
    </w:r>
    <w:r w:rsidRPr="00524AC2">
      <w:rPr>
        <w:rFonts w:ascii="Arial" w:hAnsi="Arial" w:cs="Arial"/>
        <w:color w:val="0F243E" w:themeColor="text2" w:themeShade="80"/>
        <w:sz w:val="12"/>
      </w:rPr>
      <w:t xml:space="preserve"> Master Contracts and Consulting Unit</w:t>
    </w:r>
  </w:p>
  <w:p w:rsidR="00C257CA" w:rsidRDefault="00C257CA" w:rsidP="00E8234A">
    <w:pPr>
      <w:pStyle w:val="Header"/>
    </w:pPr>
    <w:r w:rsidRPr="00524AC2">
      <w:rPr>
        <w:rFonts w:ascii="Arial" w:hAnsi="Arial" w:cs="Arial"/>
        <w:color w:val="0F243E" w:themeColor="text2" w:themeShade="80"/>
        <w:sz w:val="12"/>
      </w:rPr>
      <w:t xml:space="preserve">1500 Jefferson St. SE </w:t>
    </w:r>
    <w:r w:rsidRPr="00524AC2">
      <w:rPr>
        <w:rFonts w:ascii="Arial" w:hAnsi="Arial" w:cs="Arial"/>
        <w:color w:val="0F243E" w:themeColor="text2" w:themeShade="80"/>
        <w:sz w:val="12"/>
      </w:rPr>
      <w:sym w:font="Wingdings" w:char="F09F"/>
    </w:r>
    <w:r w:rsidRPr="00524AC2">
      <w:rPr>
        <w:rFonts w:ascii="Arial" w:hAnsi="Arial" w:cs="Arial"/>
        <w:color w:val="0F243E" w:themeColor="text2" w:themeShade="80"/>
        <w:sz w:val="12"/>
      </w:rPr>
      <w:t xml:space="preserve"> Olympia, WA 98501 </w:t>
    </w:r>
    <w:hyperlink r:id="rId2" w:history="1">
      <w:r w:rsidRPr="00524AC2">
        <w:rPr>
          <w:rStyle w:val="Hyperlink"/>
          <w:rFonts w:ascii="Arial" w:hAnsi="Arial" w:cs="Arial"/>
          <w:sz w:val="12"/>
        </w:rPr>
        <w:t>http://www.des.wa.gov</w:t>
      </w:r>
    </w:hyperlink>
  </w:p>
  <w:p w:rsidR="00C257CA" w:rsidRDefault="00C25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070"/>
    <w:multiLevelType w:val="hybridMultilevel"/>
    <w:tmpl w:val="04FCAB16"/>
    <w:lvl w:ilvl="0" w:tplc="91AE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57908"/>
    <w:multiLevelType w:val="hybridMultilevel"/>
    <w:tmpl w:val="C20A9096"/>
    <w:lvl w:ilvl="0" w:tplc="1EDE7D74">
      <w:start w:val="1"/>
      <w:numFmt w:val="upperLetter"/>
      <w:pStyle w:val="Heading3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7382"/>
    <w:multiLevelType w:val="hybridMultilevel"/>
    <w:tmpl w:val="825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0039"/>
    <w:multiLevelType w:val="hybridMultilevel"/>
    <w:tmpl w:val="753A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64D96"/>
    <w:multiLevelType w:val="hybridMultilevel"/>
    <w:tmpl w:val="6046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5200"/>
    <w:multiLevelType w:val="hybridMultilevel"/>
    <w:tmpl w:val="1BF61226"/>
    <w:lvl w:ilvl="0" w:tplc="04090001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329FD"/>
    <w:multiLevelType w:val="hybridMultilevel"/>
    <w:tmpl w:val="3E2ED5E8"/>
    <w:lvl w:ilvl="0" w:tplc="088EA9F8">
      <w:start w:val="360"/>
      <w:numFmt w:val="bullet"/>
      <w:lvlText w:val=""/>
      <w:lvlJc w:val="left"/>
      <w:pPr>
        <w:ind w:left="100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61B65CF"/>
    <w:multiLevelType w:val="hybridMultilevel"/>
    <w:tmpl w:val="BC4E7234"/>
    <w:lvl w:ilvl="0" w:tplc="E6E20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660664"/>
    <w:multiLevelType w:val="hybridMultilevel"/>
    <w:tmpl w:val="937C6910"/>
    <w:lvl w:ilvl="0" w:tplc="0068E6B0">
      <w:start w:val="360"/>
      <w:numFmt w:val="bullet"/>
      <w:lvlText w:val=""/>
      <w:lvlJc w:val="left"/>
      <w:pPr>
        <w:ind w:left="100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68793F23"/>
    <w:multiLevelType w:val="hybridMultilevel"/>
    <w:tmpl w:val="4D449FFC"/>
    <w:lvl w:ilvl="0" w:tplc="233860C2">
      <w:start w:val="360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6A"/>
    <w:rsid w:val="00000DDF"/>
    <w:rsid w:val="00004BB8"/>
    <w:rsid w:val="00013464"/>
    <w:rsid w:val="00025466"/>
    <w:rsid w:val="000714BC"/>
    <w:rsid w:val="00077476"/>
    <w:rsid w:val="000B2D33"/>
    <w:rsid w:val="000C5818"/>
    <w:rsid w:val="000D5818"/>
    <w:rsid w:val="000D7210"/>
    <w:rsid w:val="000E5856"/>
    <w:rsid w:val="000F2880"/>
    <w:rsid w:val="00104463"/>
    <w:rsid w:val="00170DAE"/>
    <w:rsid w:val="00173600"/>
    <w:rsid w:val="00183562"/>
    <w:rsid w:val="00196D2B"/>
    <w:rsid w:val="001D0DC6"/>
    <w:rsid w:val="0023209F"/>
    <w:rsid w:val="00241093"/>
    <w:rsid w:val="0025290F"/>
    <w:rsid w:val="002A083F"/>
    <w:rsid w:val="002A4F2E"/>
    <w:rsid w:val="002B5E6A"/>
    <w:rsid w:val="002C3062"/>
    <w:rsid w:val="002C69BF"/>
    <w:rsid w:val="002E6FEF"/>
    <w:rsid w:val="002F37E1"/>
    <w:rsid w:val="00301FCD"/>
    <w:rsid w:val="00334465"/>
    <w:rsid w:val="00352E00"/>
    <w:rsid w:val="00355B42"/>
    <w:rsid w:val="00363FC3"/>
    <w:rsid w:val="00372C77"/>
    <w:rsid w:val="003744D7"/>
    <w:rsid w:val="00383FD2"/>
    <w:rsid w:val="003E4221"/>
    <w:rsid w:val="00414880"/>
    <w:rsid w:val="00423B2E"/>
    <w:rsid w:val="00437AE8"/>
    <w:rsid w:val="00462CCB"/>
    <w:rsid w:val="00491217"/>
    <w:rsid w:val="004D1EFA"/>
    <w:rsid w:val="004E44A4"/>
    <w:rsid w:val="004F5E0B"/>
    <w:rsid w:val="004F6150"/>
    <w:rsid w:val="005061DA"/>
    <w:rsid w:val="00551AF4"/>
    <w:rsid w:val="0059019E"/>
    <w:rsid w:val="00591F00"/>
    <w:rsid w:val="005941CB"/>
    <w:rsid w:val="005A19CB"/>
    <w:rsid w:val="005B5BE2"/>
    <w:rsid w:val="005B7DE8"/>
    <w:rsid w:val="005F3A5D"/>
    <w:rsid w:val="00603A88"/>
    <w:rsid w:val="00634A58"/>
    <w:rsid w:val="006436E9"/>
    <w:rsid w:val="00644AD6"/>
    <w:rsid w:val="006451D4"/>
    <w:rsid w:val="00675801"/>
    <w:rsid w:val="006B4B56"/>
    <w:rsid w:val="006B7002"/>
    <w:rsid w:val="006D631F"/>
    <w:rsid w:val="006E56B6"/>
    <w:rsid w:val="006E5EA9"/>
    <w:rsid w:val="00714720"/>
    <w:rsid w:val="007202E5"/>
    <w:rsid w:val="00764346"/>
    <w:rsid w:val="00790E6E"/>
    <w:rsid w:val="007A09A1"/>
    <w:rsid w:val="007A4F96"/>
    <w:rsid w:val="007C3BDE"/>
    <w:rsid w:val="00814CC9"/>
    <w:rsid w:val="00866FB7"/>
    <w:rsid w:val="008812C3"/>
    <w:rsid w:val="00897BC9"/>
    <w:rsid w:val="008A4B45"/>
    <w:rsid w:val="008B3ACF"/>
    <w:rsid w:val="008C2FD8"/>
    <w:rsid w:val="008E0C80"/>
    <w:rsid w:val="00902845"/>
    <w:rsid w:val="00922B5E"/>
    <w:rsid w:val="00922F26"/>
    <w:rsid w:val="00925954"/>
    <w:rsid w:val="00977FFA"/>
    <w:rsid w:val="0098094A"/>
    <w:rsid w:val="009A1AE0"/>
    <w:rsid w:val="009A7E66"/>
    <w:rsid w:val="009F36C0"/>
    <w:rsid w:val="00A001BB"/>
    <w:rsid w:val="00A218A0"/>
    <w:rsid w:val="00A3559E"/>
    <w:rsid w:val="00A93222"/>
    <w:rsid w:val="00AE2FED"/>
    <w:rsid w:val="00B07DFF"/>
    <w:rsid w:val="00B10E75"/>
    <w:rsid w:val="00B27524"/>
    <w:rsid w:val="00B93A2E"/>
    <w:rsid w:val="00BA412A"/>
    <w:rsid w:val="00BF1DBD"/>
    <w:rsid w:val="00C24DBA"/>
    <w:rsid w:val="00C257CA"/>
    <w:rsid w:val="00C45C5B"/>
    <w:rsid w:val="00C4695D"/>
    <w:rsid w:val="00C659C8"/>
    <w:rsid w:val="00C91044"/>
    <w:rsid w:val="00CA1C44"/>
    <w:rsid w:val="00CA1C80"/>
    <w:rsid w:val="00CD54C4"/>
    <w:rsid w:val="00D04C4A"/>
    <w:rsid w:val="00D134E2"/>
    <w:rsid w:val="00D200E0"/>
    <w:rsid w:val="00D70D2E"/>
    <w:rsid w:val="00DE2813"/>
    <w:rsid w:val="00E10189"/>
    <w:rsid w:val="00E20107"/>
    <w:rsid w:val="00E567FF"/>
    <w:rsid w:val="00E8234A"/>
    <w:rsid w:val="00E90761"/>
    <w:rsid w:val="00E923A7"/>
    <w:rsid w:val="00EA2211"/>
    <w:rsid w:val="00F042C7"/>
    <w:rsid w:val="00F1054E"/>
    <w:rsid w:val="00F40546"/>
    <w:rsid w:val="00F62FFD"/>
    <w:rsid w:val="00F6652C"/>
    <w:rsid w:val="00F66D0D"/>
    <w:rsid w:val="00F934F2"/>
    <w:rsid w:val="00F9385F"/>
    <w:rsid w:val="00FC10B0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E6E"/>
    <w:pPr>
      <w:keepNext/>
      <w:keepLines/>
      <w:numPr>
        <w:numId w:val="1"/>
      </w:numPr>
      <w:spacing w:before="240" w:after="0" w:line="260" w:lineRule="atLeast"/>
      <w:outlineLvl w:val="2"/>
    </w:pPr>
    <w:rPr>
      <w:rFonts w:ascii="Arial" w:eastAsia="Times New Roman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90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6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90E6E"/>
    <w:rPr>
      <w:rFonts w:ascii="Arial" w:eastAsia="Times New Roman" w:hAnsi="Arial" w:cs="Arial"/>
      <w:b/>
      <w:sz w:val="28"/>
    </w:rPr>
  </w:style>
  <w:style w:type="character" w:styleId="CommentReference">
    <w:name w:val="annotation reference"/>
    <w:basedOn w:val="DefaultParagraphFont"/>
    <w:unhideWhenUsed/>
    <w:rsid w:val="00790E6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6E"/>
    <w:rPr>
      <w:rFonts w:ascii="Tahoma" w:hAnsi="Tahoma" w:cs="Tahoma"/>
      <w:sz w:val="16"/>
      <w:szCs w:val="16"/>
    </w:rPr>
  </w:style>
  <w:style w:type="paragraph" w:customStyle="1" w:styleId="Body1">
    <w:name w:val="Body 1"/>
    <w:basedOn w:val="Normal"/>
    <w:qFormat/>
    <w:rsid w:val="00025466"/>
    <w:pPr>
      <w:spacing w:before="120" w:after="0" w:line="260" w:lineRule="atLeast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D7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D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10B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8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4A"/>
  </w:style>
  <w:style w:type="paragraph" w:styleId="Footer">
    <w:name w:val="footer"/>
    <w:basedOn w:val="Normal"/>
    <w:link w:val="FooterChar"/>
    <w:uiPriority w:val="99"/>
    <w:unhideWhenUsed/>
    <w:rsid w:val="00E8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4A"/>
  </w:style>
  <w:style w:type="character" w:styleId="Hyperlink">
    <w:name w:val="Hyperlink"/>
    <w:basedOn w:val="DefaultParagraphFont"/>
    <w:uiPriority w:val="99"/>
    <w:rsid w:val="00E8234A"/>
    <w:rPr>
      <w:color w:val="0000FF"/>
      <w:u w:val="single"/>
    </w:rPr>
  </w:style>
  <w:style w:type="paragraph" w:styleId="Revision">
    <w:name w:val="Revision"/>
    <w:hidden/>
    <w:uiPriority w:val="99"/>
    <w:semiHidden/>
    <w:rsid w:val="00363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E6E"/>
    <w:pPr>
      <w:keepNext/>
      <w:keepLines/>
      <w:numPr>
        <w:numId w:val="1"/>
      </w:numPr>
      <w:spacing w:before="240" w:after="0" w:line="260" w:lineRule="atLeast"/>
      <w:outlineLvl w:val="2"/>
    </w:pPr>
    <w:rPr>
      <w:rFonts w:ascii="Arial" w:eastAsia="Times New Roman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90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E6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90E6E"/>
    <w:rPr>
      <w:rFonts w:ascii="Arial" w:eastAsia="Times New Roman" w:hAnsi="Arial" w:cs="Arial"/>
      <w:b/>
      <w:sz w:val="28"/>
    </w:rPr>
  </w:style>
  <w:style w:type="character" w:styleId="CommentReference">
    <w:name w:val="annotation reference"/>
    <w:basedOn w:val="DefaultParagraphFont"/>
    <w:unhideWhenUsed/>
    <w:rsid w:val="00790E6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6E"/>
    <w:rPr>
      <w:rFonts w:ascii="Tahoma" w:hAnsi="Tahoma" w:cs="Tahoma"/>
      <w:sz w:val="16"/>
      <w:szCs w:val="16"/>
    </w:rPr>
  </w:style>
  <w:style w:type="paragraph" w:customStyle="1" w:styleId="Body1">
    <w:name w:val="Body 1"/>
    <w:basedOn w:val="Normal"/>
    <w:qFormat/>
    <w:rsid w:val="00025466"/>
    <w:pPr>
      <w:spacing w:before="120" w:after="0" w:line="260" w:lineRule="atLeast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D7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D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10B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8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4A"/>
  </w:style>
  <w:style w:type="paragraph" w:styleId="Footer">
    <w:name w:val="footer"/>
    <w:basedOn w:val="Normal"/>
    <w:link w:val="FooterChar"/>
    <w:uiPriority w:val="99"/>
    <w:unhideWhenUsed/>
    <w:rsid w:val="00E8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4A"/>
  </w:style>
  <w:style w:type="character" w:styleId="Hyperlink">
    <w:name w:val="Hyperlink"/>
    <w:basedOn w:val="DefaultParagraphFont"/>
    <w:uiPriority w:val="99"/>
    <w:rsid w:val="00E8234A"/>
    <w:rPr>
      <w:color w:val="0000FF"/>
      <w:u w:val="single"/>
    </w:rPr>
  </w:style>
  <w:style w:type="paragraph" w:styleId="Revision">
    <w:name w:val="Revision"/>
    <w:hidden/>
    <w:uiPriority w:val="99"/>
    <w:semiHidden/>
    <w:rsid w:val="00363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Word_97_-_2003_Document2.doc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Microsoft_Word_97_-_2003_Document4.doc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oleObject" Target="embeddings/Microsoft_Word_97_-_2003_Document3.doc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cy.wa.gov/programs/eap/labs/lab-accreditation.html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s.wa.gov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30CE-70F0-48AC-95A8-7ED61615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Burdick, Sarah</dc:creator>
  <cp:lastModifiedBy>Williams, Melanie (DES)</cp:lastModifiedBy>
  <cp:revision>3</cp:revision>
  <cp:lastPrinted>2013-12-03T19:43:00Z</cp:lastPrinted>
  <dcterms:created xsi:type="dcterms:W3CDTF">2015-05-29T18:29:00Z</dcterms:created>
  <dcterms:modified xsi:type="dcterms:W3CDTF">2015-06-08T17:14:00Z</dcterms:modified>
</cp:coreProperties>
</file>