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AF33CB7" w:rsidR="00E027B4" w:rsidRDefault="00C25090" w:rsidP="00EE729D">
      <w:pPr>
        <w:pStyle w:val="Heading1"/>
      </w:pPr>
      <w:r>
        <w:t>0</w:t>
      </w:r>
      <w:r w:rsidR="00975D93">
        <w:t>3719-Light Bars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AB3F89F" w14:textId="77777777" w:rsidR="005C17E9" w:rsidRPr="00114333" w:rsidRDefault="005C17E9" w:rsidP="00193BF4">
      <w:pPr>
        <w:jc w:val="both"/>
        <w:rPr>
          <w:rFonts w:cs="Arial"/>
          <w:b/>
        </w:rPr>
      </w:pPr>
      <w:bookmarkStart w:id="0" w:name="FAQ_1"/>
      <w:bookmarkStart w:id="1" w:name="FAQ_3"/>
      <w:bookmarkStart w:id="2" w:name="FAQ_4"/>
      <w:bookmarkEnd w:id="0"/>
      <w:bookmarkEnd w:id="1"/>
      <w:bookmarkEnd w:id="2"/>
    </w:p>
    <w:p w14:paraId="68D99208" w14:textId="77777777" w:rsidR="00F91F77" w:rsidRPr="005E547E" w:rsidRDefault="00F91F77" w:rsidP="00F91F77">
      <w:pPr>
        <w:jc w:val="both"/>
        <w:rPr>
          <w:rFonts w:cs="Arial"/>
          <w:b/>
          <w:sz w:val="20"/>
          <w:szCs w:val="20"/>
        </w:rPr>
      </w:pPr>
      <w:bookmarkStart w:id="3" w:name="FAQ_5"/>
      <w:bookmarkEnd w:id="3"/>
    </w:p>
    <w:p w14:paraId="7DC426ED" w14:textId="77777777" w:rsidR="00F91F77" w:rsidRPr="00DF7E38" w:rsidRDefault="00F91F77" w:rsidP="00F91F77">
      <w:pPr>
        <w:pStyle w:val="ListParagraph"/>
        <w:ind w:left="360"/>
        <w:jc w:val="both"/>
        <w:rPr>
          <w:rFonts w:cs="Arial"/>
          <w:b/>
          <w:sz w:val="20"/>
          <w:szCs w:val="20"/>
        </w:rPr>
      </w:pPr>
    </w:p>
    <w:p w14:paraId="6916531F" w14:textId="77777777" w:rsidR="00F91F77" w:rsidRPr="00496A56" w:rsidRDefault="00F91F77" w:rsidP="00F91F77">
      <w:pPr>
        <w:pStyle w:val="ListParagraph"/>
        <w:numPr>
          <w:ilvl w:val="0"/>
          <w:numId w:val="43"/>
        </w:numPr>
        <w:jc w:val="both"/>
        <w:rPr>
          <w:rFonts w:cs="Arial"/>
          <w:b/>
        </w:rPr>
      </w:pPr>
      <w:bookmarkStart w:id="4" w:name="FAQ_2"/>
      <w:bookmarkEnd w:id="4"/>
      <w:r w:rsidRPr="00C218C3">
        <w:rPr>
          <w:b/>
        </w:rPr>
        <w:t>Can I choose any awarded contractor to purchase from this contract?</w:t>
      </w:r>
    </w:p>
    <w:p w14:paraId="187FC460" w14:textId="63BE4838" w:rsidR="00F91F77" w:rsidRDefault="00F91F77" w:rsidP="00F91F77">
      <w:pPr>
        <w:pStyle w:val="ListParagraph"/>
        <w:ind w:left="360"/>
        <w:jc w:val="both"/>
        <w:rPr>
          <w:rFonts w:cs="Arial"/>
        </w:rPr>
      </w:pPr>
      <w:r w:rsidRPr="0D5F67A3">
        <w:rPr>
          <w:rFonts w:cs="Arial"/>
        </w:rPr>
        <w:t>Multiple statewide awards:</w:t>
      </w:r>
      <w:r>
        <w:br/>
      </w:r>
      <w:r w:rsidRPr="0D5F67A3">
        <w:rPr>
          <w:rFonts w:cs="Arial"/>
        </w:rPr>
        <w:t xml:space="preserve">This contract has multiple awarded contractors to provide </w:t>
      </w:r>
      <w:r>
        <w:rPr>
          <w:rFonts w:cs="Arial"/>
        </w:rPr>
        <w:t>emergency light bars</w:t>
      </w:r>
      <w:r w:rsidRPr="0D5F67A3">
        <w:rPr>
          <w:rFonts w:cs="Arial"/>
        </w:rPr>
        <w:t xml:space="preserve">. 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28EC894C" w14:textId="487285E9" w:rsidR="00E460C3" w:rsidRPr="00114333" w:rsidRDefault="00E460C3" w:rsidP="00C4029F">
      <w:pPr>
        <w:pStyle w:val="ListParagraph"/>
        <w:numPr>
          <w:ilvl w:val="0"/>
          <w:numId w:val="43"/>
        </w:numPr>
        <w:jc w:val="both"/>
        <w:rPr>
          <w:b/>
        </w:rPr>
      </w:pPr>
      <w:r w:rsidRPr="00C4029F">
        <w:rPr>
          <w:b/>
        </w:rPr>
        <w:t xml:space="preserve">How can I determine the best </w:t>
      </w:r>
      <w:r w:rsidR="00A56010" w:rsidRPr="00C4029F">
        <w:rPr>
          <w:b/>
        </w:rPr>
        <w:t>awarded c</w:t>
      </w:r>
      <w:r w:rsidRPr="00C4029F">
        <w:rPr>
          <w:b/>
        </w:rPr>
        <w:t>ontractor to use?</w:t>
      </w:r>
    </w:p>
    <w:p w14:paraId="05AE8943" w14:textId="575E58B5"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540DD1" w:rsidRPr="00114333">
        <w:rPr>
          <w:color w:val="2B579A"/>
          <w:highlight w:val="yellow"/>
          <w:shd w:val="clear" w:color="auto" w:fill="E6E6E6"/>
        </w:rPr>
        <w:t xml:space="preserve">at least </w:t>
      </w:r>
      <w:r w:rsidR="00E460C3" w:rsidRPr="00114333">
        <w:rPr>
          <w:color w:val="2B579A"/>
          <w:highlight w:val="yellow"/>
          <w:shd w:val="clear" w:color="auto" w:fill="E6E6E6"/>
        </w:rPr>
        <w:t xml:space="preserve">the </w:t>
      </w:r>
      <w:r w:rsidR="000642F1" w:rsidRPr="00114333">
        <w:rPr>
          <w:color w:val="2B579A"/>
          <w:highlight w:val="yellow"/>
          <w:shd w:val="clear" w:color="auto" w:fill="E6E6E6"/>
        </w:rPr>
        <w:t xml:space="preserve">top three </w:t>
      </w:r>
      <w:r w:rsidR="00E460C3" w:rsidRPr="00114333">
        <w:rPr>
          <w:color w:val="2B579A"/>
          <w:highlight w:val="yellow"/>
          <w:shd w:val="clear" w:color="auto" w:fill="E6E6E6"/>
        </w:rPr>
        <w:t xml:space="preserve">winning bids </w:t>
      </w:r>
      <w:r w:rsidR="008B2167" w:rsidRPr="00114333">
        <w:rPr>
          <w:color w:val="2B579A"/>
          <w:highlight w:val="yellow"/>
          <w:shd w:val="clear" w:color="auto" w:fill="E6E6E6"/>
        </w:rPr>
        <w:t xml:space="preserve">per category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w:t>
      </w:r>
      <w:r w:rsidRPr="006D44D3">
        <w:lastRenderedPageBreak/>
        <w:t>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749ABFD9" w14:textId="77777777" w:rsidR="008D61A9" w:rsidRPr="00496A56" w:rsidRDefault="008D61A9" w:rsidP="008D61A9">
      <w:pPr>
        <w:ind w:left="360"/>
        <w:jc w:val="both"/>
        <w:rPr>
          <w:rFonts w:cs="Arial"/>
        </w:rPr>
      </w:pPr>
      <w:bookmarkStart w:id="5" w:name="FAQ_6"/>
      <w:bookmarkEnd w:id="5"/>
    </w:p>
    <w:p w14:paraId="6FBED693" w14:textId="38F60F56" w:rsidR="008D61A9" w:rsidRPr="00C4029F" w:rsidRDefault="00F914ED" w:rsidP="008D61A9">
      <w:pPr>
        <w:pStyle w:val="ListParagraph"/>
        <w:numPr>
          <w:ilvl w:val="0"/>
          <w:numId w:val="43"/>
        </w:numPr>
        <w:jc w:val="both"/>
        <w:rPr>
          <w:b/>
        </w:rPr>
      </w:pPr>
      <w:bookmarkStart w:id="6" w:name="FAQ_8"/>
      <w:bookmarkEnd w:id="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8"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lastRenderedPageBreak/>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707D494" w14:textId="4BBD19FC" w:rsidR="005C1F0E" w:rsidRDefault="005C1F0E" w:rsidP="008E6444">
      <w:pPr>
        <w:jc w:val="both"/>
        <w:rPr>
          <w:rFonts w:cs="Arial"/>
        </w:rPr>
      </w:pPr>
    </w:p>
    <w:p w14:paraId="1413480B" w14:textId="08C993F4" w:rsidR="005C1F0E" w:rsidRDefault="005C1F0E" w:rsidP="00FF3FBF">
      <w:pPr>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7540BB43" w:rsidR="002D44CF" w:rsidRPr="0074484A" w:rsidRDefault="002D44CF" w:rsidP="0030407E">
    <w:pPr>
      <w:pStyle w:val="Footer"/>
      <w:rPr>
        <w:sz w:val="20"/>
      </w:rPr>
    </w:pPr>
    <w:r>
      <w:rPr>
        <w:sz w:val="20"/>
      </w:rPr>
      <w:t xml:space="preserve">Contract No. </w:t>
    </w:r>
    <w:r w:rsidR="00794379">
      <w:rPr>
        <w:sz w:val="20"/>
      </w:rPr>
      <w:t>0</w:t>
    </w:r>
    <w:r w:rsidR="00A33978">
      <w:rPr>
        <w:sz w:val="20"/>
      </w:rPr>
      <w:t>3719</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661AF"/>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2C1B"/>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5CC2"/>
    <w:rsid w:val="002A6DD2"/>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146DD"/>
    <w:rsid w:val="00725C1E"/>
    <w:rsid w:val="00726E71"/>
    <w:rsid w:val="0073112A"/>
    <w:rsid w:val="0073113B"/>
    <w:rsid w:val="007340ED"/>
    <w:rsid w:val="007373D1"/>
    <w:rsid w:val="007412A2"/>
    <w:rsid w:val="0074484A"/>
    <w:rsid w:val="007469A1"/>
    <w:rsid w:val="00753414"/>
    <w:rsid w:val="007552B3"/>
    <w:rsid w:val="00762773"/>
    <w:rsid w:val="00777D8C"/>
    <w:rsid w:val="007819A4"/>
    <w:rsid w:val="00794379"/>
    <w:rsid w:val="007A4105"/>
    <w:rsid w:val="007C7707"/>
    <w:rsid w:val="00803D5D"/>
    <w:rsid w:val="00807F65"/>
    <w:rsid w:val="00810002"/>
    <w:rsid w:val="00810411"/>
    <w:rsid w:val="00842A8E"/>
    <w:rsid w:val="008455F0"/>
    <w:rsid w:val="00845889"/>
    <w:rsid w:val="0084688A"/>
    <w:rsid w:val="008546DD"/>
    <w:rsid w:val="00863805"/>
    <w:rsid w:val="00871878"/>
    <w:rsid w:val="00872DF8"/>
    <w:rsid w:val="00873FD0"/>
    <w:rsid w:val="00877461"/>
    <w:rsid w:val="008811A0"/>
    <w:rsid w:val="0088589C"/>
    <w:rsid w:val="008951B8"/>
    <w:rsid w:val="0089644F"/>
    <w:rsid w:val="008975BA"/>
    <w:rsid w:val="008B0469"/>
    <w:rsid w:val="008B100D"/>
    <w:rsid w:val="008B15A0"/>
    <w:rsid w:val="008B2167"/>
    <w:rsid w:val="008C19B0"/>
    <w:rsid w:val="008C25DC"/>
    <w:rsid w:val="008C41C6"/>
    <w:rsid w:val="008D61A9"/>
    <w:rsid w:val="008E6444"/>
    <w:rsid w:val="008F43CF"/>
    <w:rsid w:val="008F53BF"/>
    <w:rsid w:val="0090621B"/>
    <w:rsid w:val="0091313F"/>
    <w:rsid w:val="00933D11"/>
    <w:rsid w:val="00940AD0"/>
    <w:rsid w:val="00943106"/>
    <w:rsid w:val="009454A4"/>
    <w:rsid w:val="00955874"/>
    <w:rsid w:val="0096215A"/>
    <w:rsid w:val="00965EBF"/>
    <w:rsid w:val="009714C5"/>
    <w:rsid w:val="00973532"/>
    <w:rsid w:val="00975D93"/>
    <w:rsid w:val="00976283"/>
    <w:rsid w:val="0098273F"/>
    <w:rsid w:val="00987347"/>
    <w:rsid w:val="00994CF2"/>
    <w:rsid w:val="009A0990"/>
    <w:rsid w:val="009A379B"/>
    <w:rsid w:val="009A5BFB"/>
    <w:rsid w:val="009B5C50"/>
    <w:rsid w:val="009B687A"/>
    <w:rsid w:val="009B77B0"/>
    <w:rsid w:val="009C7624"/>
    <w:rsid w:val="009D13A1"/>
    <w:rsid w:val="009D19A4"/>
    <w:rsid w:val="009D1E9A"/>
    <w:rsid w:val="009E3C82"/>
    <w:rsid w:val="009F45B0"/>
    <w:rsid w:val="009F4A39"/>
    <w:rsid w:val="00A05F8E"/>
    <w:rsid w:val="00A0747E"/>
    <w:rsid w:val="00A204E9"/>
    <w:rsid w:val="00A30BB0"/>
    <w:rsid w:val="00A33978"/>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86794"/>
    <w:rsid w:val="00B9676E"/>
    <w:rsid w:val="00BA0D17"/>
    <w:rsid w:val="00BA3470"/>
    <w:rsid w:val="00BB0C1C"/>
    <w:rsid w:val="00BB0F7D"/>
    <w:rsid w:val="00BD0524"/>
    <w:rsid w:val="00BD2558"/>
    <w:rsid w:val="00BD57FF"/>
    <w:rsid w:val="00BD5917"/>
    <w:rsid w:val="00BD6D69"/>
    <w:rsid w:val="00BE61E5"/>
    <w:rsid w:val="00BF4617"/>
    <w:rsid w:val="00BF628A"/>
    <w:rsid w:val="00C02878"/>
    <w:rsid w:val="00C06015"/>
    <w:rsid w:val="00C12CEE"/>
    <w:rsid w:val="00C130B7"/>
    <w:rsid w:val="00C17745"/>
    <w:rsid w:val="00C218C3"/>
    <w:rsid w:val="00C25090"/>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04DA8"/>
    <w:rsid w:val="00D2689F"/>
    <w:rsid w:val="00D2709A"/>
    <w:rsid w:val="00D31BEB"/>
    <w:rsid w:val="00D4113E"/>
    <w:rsid w:val="00D61ACA"/>
    <w:rsid w:val="00D64C22"/>
    <w:rsid w:val="00D7479D"/>
    <w:rsid w:val="00D7691C"/>
    <w:rsid w:val="00D90A3D"/>
    <w:rsid w:val="00D9383D"/>
    <w:rsid w:val="00DB43CD"/>
    <w:rsid w:val="00DC79CE"/>
    <w:rsid w:val="00DE3B27"/>
    <w:rsid w:val="00DE6CE2"/>
    <w:rsid w:val="00DE7EBB"/>
    <w:rsid w:val="00DF4D77"/>
    <w:rsid w:val="00DF6733"/>
    <w:rsid w:val="00E027B4"/>
    <w:rsid w:val="00E068A9"/>
    <w:rsid w:val="00E1169E"/>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025F"/>
    <w:rsid w:val="00F0133D"/>
    <w:rsid w:val="00F03B8F"/>
    <w:rsid w:val="00F12D52"/>
    <w:rsid w:val="00F20C1A"/>
    <w:rsid w:val="00F26D20"/>
    <w:rsid w:val="00F3769C"/>
    <w:rsid w:val="00F40BCA"/>
    <w:rsid w:val="00F445FA"/>
    <w:rsid w:val="00F47A2C"/>
    <w:rsid w:val="00F639EA"/>
    <w:rsid w:val="00F63FB6"/>
    <w:rsid w:val="00F67296"/>
    <w:rsid w:val="00F735F7"/>
    <w:rsid w:val="00F82573"/>
    <w:rsid w:val="00F914ED"/>
    <w:rsid w:val="00F91F77"/>
    <w:rsid w:val="00F93483"/>
    <w:rsid w:val="00FA0DDB"/>
    <w:rsid w:val="00FB0D70"/>
    <w:rsid w:val="00FB4272"/>
    <w:rsid w:val="00FB58F9"/>
    <w:rsid w:val="00FD303E"/>
    <w:rsid w:val="00FD4D41"/>
    <w:rsid w:val="00FE2F29"/>
    <w:rsid w:val="00FE3910"/>
    <w:rsid w:val="00FF0442"/>
    <w:rsid w:val="00FF0A59"/>
    <w:rsid w:val="00FF38A0"/>
    <w:rsid w:val="00FF3FBF"/>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1234</Words>
  <Characters>8269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9485</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Manus, Jaimie (DES)</cp:lastModifiedBy>
  <cp:revision>11</cp:revision>
  <cp:lastPrinted>2018-02-01T23:33:00Z</cp:lastPrinted>
  <dcterms:created xsi:type="dcterms:W3CDTF">2025-02-25T17:10:00Z</dcterms:created>
  <dcterms:modified xsi:type="dcterms:W3CDTF">2025-03-05T20:56:00Z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