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52DE" w14:textId="77777777" w:rsidR="007542D2" w:rsidRDefault="007542D2" w:rsidP="007542D2">
      <w:pPr>
        <w:tabs>
          <w:tab w:val="left" w:pos="1710"/>
        </w:tabs>
      </w:pPr>
    </w:p>
    <w:p w14:paraId="45F4C5DF" w14:textId="77777777" w:rsidR="007542D2" w:rsidRPr="00146F09" w:rsidRDefault="007542D2" w:rsidP="007542D2">
      <w:pPr>
        <w:tabs>
          <w:tab w:val="left" w:pos="1710"/>
        </w:tabs>
        <w:rPr>
          <w:b/>
          <w:bCs/>
          <w:u w:val="single"/>
        </w:rPr>
      </w:pPr>
      <w:r w:rsidRPr="00146F09">
        <w:rPr>
          <w:b/>
          <w:bCs/>
          <w:u w:val="single"/>
        </w:rPr>
        <w:t>Program Benefits:</w:t>
      </w:r>
    </w:p>
    <w:p w14:paraId="0BAB4A3A" w14:textId="10F306F2" w:rsidR="00146F09" w:rsidRDefault="007542D2" w:rsidP="007542D2">
      <w:pPr>
        <w:tabs>
          <w:tab w:val="left" w:pos="1710"/>
        </w:tabs>
      </w:pPr>
      <w:r>
        <w:t>Exceptional Competitive Contract Rates</w:t>
      </w:r>
      <w:r>
        <w:br/>
        <w:t>Unlimited mileage when returned to the pickup location</w:t>
      </w:r>
      <w:r>
        <w:br/>
        <w:t>$125 drop fee on one-way rentals over 500 miles (Corporate Locations)</w:t>
      </w:r>
      <w:r>
        <w:br/>
        <w:t>Pickup and drop off services at all off airport locations</w:t>
      </w:r>
      <w:r>
        <w:br/>
        <w:t>Loss damage waiver included on Business rentals</w:t>
      </w:r>
      <w:r>
        <w:br/>
        <w:t>Liability protection coverage include on Business rentals</w:t>
      </w:r>
      <w:r>
        <w:br/>
        <w:t>Minimum age 18 on business rentals</w:t>
      </w:r>
      <w:r>
        <w:br/>
        <w:t>Basic Roadside assistance available 24/7</w:t>
      </w:r>
      <w:r w:rsidR="00146F09">
        <w:br/>
      </w:r>
      <w:r w:rsidR="00146F09" w:rsidRPr="00146F09">
        <w:rPr>
          <w:b/>
          <w:bCs/>
        </w:rPr>
        <w:t>EV vehicles available under contract</w:t>
      </w:r>
    </w:p>
    <w:p w14:paraId="75F34687" w14:textId="77777777" w:rsidR="007542D2" w:rsidRDefault="007542D2" w:rsidP="007542D2">
      <w:pPr>
        <w:tabs>
          <w:tab w:val="left" w:pos="1710"/>
        </w:tabs>
      </w:pPr>
    </w:p>
    <w:p w14:paraId="10E5B05E" w14:textId="77777777" w:rsidR="007542D2" w:rsidRPr="00146F09" w:rsidRDefault="007542D2" w:rsidP="007542D2">
      <w:pPr>
        <w:tabs>
          <w:tab w:val="left" w:pos="1710"/>
        </w:tabs>
        <w:rPr>
          <w:b/>
          <w:bCs/>
          <w:u w:val="single"/>
        </w:rPr>
      </w:pPr>
      <w:r w:rsidRPr="00146F09">
        <w:rPr>
          <w:b/>
          <w:bCs/>
          <w:u w:val="single"/>
        </w:rPr>
        <w:t xml:space="preserve">Direct billing: </w:t>
      </w:r>
    </w:p>
    <w:p w14:paraId="56ABBB6C" w14:textId="77777777" w:rsidR="007542D2" w:rsidRPr="007542D2" w:rsidRDefault="007542D2" w:rsidP="007542D2">
      <w:pPr>
        <w:tabs>
          <w:tab w:val="left" w:pos="1710"/>
        </w:tabs>
      </w:pPr>
      <w:r w:rsidRPr="007542D2">
        <w:t>Hertz offers two direct bill options.</w:t>
      </w:r>
    </w:p>
    <w:p w14:paraId="1541FDB2" w14:textId="77777777" w:rsidR="007542D2" w:rsidRPr="007542D2" w:rsidRDefault="007542D2" w:rsidP="007542D2">
      <w:pPr>
        <w:tabs>
          <w:tab w:val="left" w:pos="1710"/>
        </w:tabs>
      </w:pPr>
      <w:r w:rsidRPr="007542D2">
        <w:t xml:space="preserve">1.Guaranteed Charge Card option which the form of payment is linked to a P/Card or Credit Card. </w:t>
      </w:r>
    </w:p>
    <w:p w14:paraId="1FAE58E1" w14:textId="77777777" w:rsidR="007542D2" w:rsidRDefault="007542D2" w:rsidP="007542D2">
      <w:pPr>
        <w:tabs>
          <w:tab w:val="left" w:pos="1710"/>
        </w:tabs>
      </w:pPr>
      <w:r w:rsidRPr="007542D2">
        <w:t xml:space="preserve">2.Central Billing is monthly statement and payment submitted back to Hertz through ACH.  </w:t>
      </w:r>
    </w:p>
    <w:p w14:paraId="7E946097" w14:textId="77777777" w:rsidR="007542D2" w:rsidRDefault="007542D2" w:rsidP="007542D2">
      <w:pPr>
        <w:tabs>
          <w:tab w:val="left" w:pos="1710"/>
        </w:tabs>
      </w:pPr>
      <w:r>
        <w:t xml:space="preserve">Please email Nadika Perera at </w:t>
      </w:r>
      <w:hyperlink r:id="rId7" w:history="1">
        <w:r w:rsidRPr="000D4A05">
          <w:rPr>
            <w:rStyle w:val="Hyperlink"/>
          </w:rPr>
          <w:t>Nadika.perera@hertz.com</w:t>
        </w:r>
      </w:hyperlink>
      <w:r>
        <w:t xml:space="preserve"> and let her know which direct billing application you would need. </w:t>
      </w:r>
    </w:p>
    <w:p w14:paraId="1D4A6B2E" w14:textId="77777777" w:rsidR="007542D2" w:rsidRDefault="007542D2" w:rsidP="007542D2">
      <w:pPr>
        <w:tabs>
          <w:tab w:val="left" w:pos="1710"/>
        </w:tabs>
      </w:pPr>
    </w:p>
    <w:p w14:paraId="4AFE93F5" w14:textId="77777777" w:rsidR="007542D2" w:rsidRPr="00146F09" w:rsidRDefault="007542D2" w:rsidP="007542D2">
      <w:pPr>
        <w:tabs>
          <w:tab w:val="left" w:pos="1710"/>
        </w:tabs>
        <w:rPr>
          <w:b/>
          <w:bCs/>
          <w:u w:val="single"/>
        </w:rPr>
      </w:pPr>
      <w:r w:rsidRPr="00146F09">
        <w:rPr>
          <w:b/>
          <w:bCs/>
          <w:u w:val="single"/>
        </w:rPr>
        <w:t xml:space="preserve">Discount code creation: </w:t>
      </w:r>
    </w:p>
    <w:p w14:paraId="237F0C73" w14:textId="77777777" w:rsidR="007542D2" w:rsidRDefault="007542D2" w:rsidP="007542D2">
      <w:pPr>
        <w:tabs>
          <w:tab w:val="left" w:pos="1710"/>
        </w:tabs>
      </w:pPr>
      <w:r>
        <w:t xml:space="preserve">Please email the below information to Nadika Perera at Nadika.perera@hertz.com. </w:t>
      </w:r>
    </w:p>
    <w:p w14:paraId="5C0D6793" w14:textId="77777777" w:rsidR="007542D2" w:rsidRDefault="007542D2" w:rsidP="007542D2">
      <w:pPr>
        <w:pStyle w:val="ListParagraph"/>
        <w:numPr>
          <w:ilvl w:val="0"/>
          <w:numId w:val="1"/>
        </w:numPr>
        <w:tabs>
          <w:tab w:val="left" w:pos="1710"/>
        </w:tabs>
      </w:pPr>
      <w:r>
        <w:t>Name of department:</w:t>
      </w:r>
    </w:p>
    <w:p w14:paraId="094B5D67" w14:textId="77777777" w:rsidR="007542D2" w:rsidRDefault="007542D2" w:rsidP="007542D2">
      <w:pPr>
        <w:pStyle w:val="ListParagraph"/>
        <w:numPr>
          <w:ilvl w:val="0"/>
          <w:numId w:val="1"/>
        </w:numPr>
        <w:tabs>
          <w:tab w:val="left" w:pos="1710"/>
        </w:tabs>
      </w:pPr>
      <w:r>
        <w:t>Contact name:</w:t>
      </w:r>
    </w:p>
    <w:p w14:paraId="2B4AFA95" w14:textId="77777777" w:rsidR="007542D2" w:rsidRDefault="007542D2" w:rsidP="007542D2">
      <w:pPr>
        <w:pStyle w:val="ListParagraph"/>
        <w:numPr>
          <w:ilvl w:val="0"/>
          <w:numId w:val="1"/>
        </w:numPr>
        <w:tabs>
          <w:tab w:val="left" w:pos="1710"/>
        </w:tabs>
      </w:pPr>
      <w:r>
        <w:t xml:space="preserve">Contact email: </w:t>
      </w:r>
    </w:p>
    <w:p w14:paraId="767BE883" w14:textId="77777777" w:rsidR="007542D2" w:rsidRDefault="007542D2" w:rsidP="007542D2">
      <w:pPr>
        <w:pStyle w:val="ListParagraph"/>
        <w:numPr>
          <w:ilvl w:val="0"/>
          <w:numId w:val="1"/>
        </w:numPr>
        <w:tabs>
          <w:tab w:val="left" w:pos="1710"/>
        </w:tabs>
      </w:pPr>
      <w:r>
        <w:t xml:space="preserve">Contact Phone: </w:t>
      </w:r>
    </w:p>
    <w:p w14:paraId="0A93E740" w14:textId="77777777" w:rsidR="007542D2" w:rsidRPr="007542D2" w:rsidRDefault="007542D2" w:rsidP="007542D2">
      <w:pPr>
        <w:pStyle w:val="ListParagraph"/>
        <w:numPr>
          <w:ilvl w:val="0"/>
          <w:numId w:val="1"/>
        </w:numPr>
        <w:tabs>
          <w:tab w:val="left" w:pos="1710"/>
        </w:tabs>
      </w:pPr>
      <w:r>
        <w:t xml:space="preserve">Department address: </w:t>
      </w:r>
    </w:p>
    <w:sectPr w:rsidR="007542D2" w:rsidRPr="007542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B492" w14:textId="77777777" w:rsidR="007542D2" w:rsidRDefault="007542D2" w:rsidP="007542D2">
      <w:pPr>
        <w:spacing w:after="0" w:line="240" w:lineRule="auto"/>
      </w:pPr>
      <w:r>
        <w:separator/>
      </w:r>
    </w:p>
  </w:endnote>
  <w:endnote w:type="continuationSeparator" w:id="0">
    <w:p w14:paraId="446363DD" w14:textId="77777777" w:rsidR="007542D2" w:rsidRDefault="007542D2" w:rsidP="0075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0678" w14:textId="77777777" w:rsidR="007542D2" w:rsidRDefault="007542D2" w:rsidP="007542D2">
      <w:pPr>
        <w:spacing w:after="0" w:line="240" w:lineRule="auto"/>
      </w:pPr>
      <w:r>
        <w:separator/>
      </w:r>
    </w:p>
  </w:footnote>
  <w:footnote w:type="continuationSeparator" w:id="0">
    <w:p w14:paraId="3C90AB20" w14:textId="77777777" w:rsidR="007542D2" w:rsidRDefault="007542D2" w:rsidP="0075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0C2" w14:textId="77777777" w:rsidR="007542D2" w:rsidRPr="007542D2" w:rsidRDefault="007542D2" w:rsidP="007542D2">
    <w:pPr>
      <w:pStyle w:val="Header"/>
    </w:pPr>
    <w:r>
      <w:rPr>
        <w:noProof/>
      </w:rPr>
      <w:drawing>
        <wp:inline distT="0" distB="0" distL="0" distR="0" wp14:anchorId="7AB43E34" wp14:editId="6FC33C1C">
          <wp:extent cx="1857375" cy="646803"/>
          <wp:effectExtent l="0" t="0" r="0" b="127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480" cy="65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018"/>
    <w:multiLevelType w:val="hybridMultilevel"/>
    <w:tmpl w:val="1E30971C"/>
    <w:lvl w:ilvl="0" w:tplc="7362D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D2"/>
    <w:rsid w:val="00146F09"/>
    <w:rsid w:val="004A12F1"/>
    <w:rsid w:val="007542D2"/>
    <w:rsid w:val="00935EF1"/>
    <w:rsid w:val="00D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FF48"/>
  <w15:chartTrackingRefBased/>
  <w15:docId w15:val="{AA6EEC5B-9DD7-4597-9D87-C2BA29C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D2"/>
  </w:style>
  <w:style w:type="paragraph" w:styleId="Footer">
    <w:name w:val="footer"/>
    <w:basedOn w:val="Normal"/>
    <w:link w:val="FooterChar"/>
    <w:uiPriority w:val="99"/>
    <w:unhideWhenUsed/>
    <w:rsid w:val="0075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D2"/>
  </w:style>
  <w:style w:type="character" w:styleId="Hyperlink">
    <w:name w:val="Hyperlink"/>
    <w:basedOn w:val="DefaultParagraphFont"/>
    <w:uiPriority w:val="99"/>
    <w:unhideWhenUsed/>
    <w:rsid w:val="0075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ika.perera@hert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4</DocSecurity>
  <Lines>7</Lines>
  <Paragraphs>2</Paragraphs>
  <ScaleCrop>false</ScaleCrop>
  <Company>Hertz Corporation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Perera, Nadika A.</dc:creator>
  <cp:keywords/>
  <dc:description/>
  <cp:lastModifiedBy>Manus, Jaimie (DES)</cp:lastModifiedBy>
  <cp:revision>2</cp:revision>
  <dcterms:created xsi:type="dcterms:W3CDTF">2023-05-04T14:19:00Z</dcterms:created>
  <dcterms:modified xsi:type="dcterms:W3CDTF">2023-05-04T14:19:00Z</dcterms:modified>
</cp:coreProperties>
</file>