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811B60D" w:rsidR="00E027B4" w:rsidRDefault="00503F58" w:rsidP="00E027B4">
      <w:pPr>
        <w:pStyle w:val="Heading1"/>
        <w:pBdr>
          <w:between w:val="single" w:sz="4" w:space="1" w:color="auto"/>
        </w:pBdr>
        <w:spacing w:after="0"/>
      </w:pPr>
      <w:r>
        <w:t>07815</w:t>
      </w:r>
      <w:r w:rsidR="00E027B4">
        <w:t xml:space="preserve"> – </w:t>
      </w:r>
      <w:r w:rsidR="00BA61A1">
        <w:t xml:space="preserve">HVAC </w:t>
      </w:r>
      <w:r>
        <w:t>Parts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commentRangeStart w:id="2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</w:t>
      </w:r>
      <w:commentRangeEnd w:id="2"/>
      <w:r w:rsidR="00EA6DC7">
        <w:rPr>
          <w:rStyle w:val="CommentReference"/>
        </w:rPr>
        <w:commentReference w:id="2"/>
      </w:r>
      <w:r w:rsidRPr="00496A56">
        <w:t>?</w:t>
      </w:r>
    </w:p>
    <w:p w14:paraId="1F94524C" w14:textId="77777777" w:rsidR="00766B8B" w:rsidRPr="00766B8B" w:rsidRDefault="00766B8B" w:rsidP="00766B8B">
      <w:pPr>
        <w:pStyle w:val="ListParagraph"/>
        <w:ind w:left="360"/>
        <w:jc w:val="both"/>
        <w:rPr>
          <w:rFonts w:cs="Arial"/>
        </w:rPr>
      </w:pPr>
      <w:r w:rsidRPr="00766B8B">
        <w:rPr>
          <w:rFonts w:cs="Arial"/>
        </w:rPr>
        <w:t>Multiple awards in category or region:</w:t>
      </w:r>
    </w:p>
    <w:p w14:paraId="1825FBEA" w14:textId="7D119D69" w:rsidR="00766B8B" w:rsidRPr="00766B8B" w:rsidRDefault="00766B8B" w:rsidP="00766B8B">
      <w:pPr>
        <w:pStyle w:val="ListParagraph"/>
        <w:ind w:left="360"/>
        <w:jc w:val="both"/>
        <w:rPr>
          <w:rFonts w:cs="Arial"/>
        </w:rPr>
      </w:pPr>
      <w:r w:rsidRPr="00766B8B">
        <w:rPr>
          <w:rFonts w:cs="Arial"/>
        </w:rPr>
        <w:t>This contract has multiple awarded contractors to provide services in each region</w:t>
      </w:r>
      <w:r w:rsidR="00241A68">
        <w:rPr>
          <w:rFonts w:cs="Arial"/>
        </w:rPr>
        <w:t xml:space="preserve"> (county)</w:t>
      </w:r>
      <w:r w:rsidRPr="00766B8B">
        <w:rPr>
          <w:rFonts w:cs="Arial"/>
        </w:rPr>
        <w:t>. Purchasers can select any of the awarded contractors for the relevant region from this contract to provide the services. Purchasers may not use a Contractor to obtain</w:t>
      </w:r>
      <w:r w:rsidR="00241A68">
        <w:rPr>
          <w:rFonts w:cs="Arial"/>
        </w:rPr>
        <w:t xml:space="preserve"> </w:t>
      </w:r>
      <w:r w:rsidRPr="00766B8B">
        <w:rPr>
          <w:rFonts w:cs="Arial"/>
        </w:rPr>
        <w:t xml:space="preserve">services from a region that </w:t>
      </w:r>
      <w:proofErr w:type="gramStart"/>
      <w:r w:rsidRPr="00766B8B">
        <w:rPr>
          <w:rFonts w:cs="Arial"/>
        </w:rPr>
        <w:t>was not awarded</w:t>
      </w:r>
      <w:proofErr w:type="gramEnd"/>
      <w:r w:rsidRPr="00766B8B">
        <w:rPr>
          <w:rFonts w:cs="Arial"/>
        </w:rPr>
        <w:t xml:space="preserve"> to that Contractor. All Contractors went through the competitive </w:t>
      </w:r>
      <w:proofErr w:type="spellStart"/>
      <w:r w:rsidRPr="00766B8B">
        <w:rPr>
          <w:rFonts w:cs="Arial"/>
        </w:rPr>
        <w:t>solication</w:t>
      </w:r>
      <w:proofErr w:type="spellEnd"/>
      <w:r w:rsidRPr="00766B8B">
        <w:rPr>
          <w:rFonts w:cs="Arial"/>
        </w:rPr>
        <w:t xml:space="preserve"> process and </w:t>
      </w:r>
      <w:proofErr w:type="gramStart"/>
      <w:r w:rsidRPr="00766B8B">
        <w:rPr>
          <w:rFonts w:cs="Arial"/>
        </w:rPr>
        <w:t>were selected</w:t>
      </w:r>
      <w:proofErr w:type="gramEnd"/>
      <w:r w:rsidRPr="00766B8B">
        <w:rPr>
          <w:rFonts w:cs="Arial"/>
        </w:rPr>
        <w:t xml:space="preserve"> to be awarded on this contract as the highest scoring bidders.</w:t>
      </w:r>
    </w:p>
    <w:p w14:paraId="68AA1911" w14:textId="77777777" w:rsidR="00DE495D" w:rsidRDefault="00DE495D" w:rsidP="003046E4">
      <w:pPr>
        <w:pStyle w:val="ListParagraph"/>
        <w:ind w:left="360"/>
        <w:rPr>
          <w:rFonts w:cs="Arial"/>
        </w:rPr>
      </w:pPr>
    </w:p>
    <w:p w14:paraId="413B0BFF" w14:textId="0F337110" w:rsidR="0054058F" w:rsidRPr="00DE495D" w:rsidRDefault="00DE495D" w:rsidP="00DE495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Start w:id="4" w:name="FAQ_4"/>
      <w:bookmarkStart w:id="5" w:name="FAQ_5"/>
      <w:bookmarkEnd w:id="3"/>
      <w:bookmarkEnd w:id="4"/>
      <w:bookmarkEnd w:id="5"/>
      <w:r>
        <w:rPr>
          <w:rFonts w:cs="Arial"/>
        </w:rPr>
        <w:t>W</w:t>
      </w:r>
      <w:r w:rsidR="00F914ED" w:rsidRPr="00DE495D">
        <w:rPr>
          <w:rFonts w:cs="Arial"/>
        </w:rPr>
        <w:t xml:space="preserve">ho can (or cannot) use this contract?  Oregon, Tribes, Higher Ed, </w:t>
      </w:r>
      <w:proofErr w:type="spellStart"/>
      <w:proofErr w:type="gramStart"/>
      <w:r w:rsidR="00F914ED" w:rsidRPr="00DE495D">
        <w:rPr>
          <w:rFonts w:cs="Arial"/>
        </w:rPr>
        <w:t>etc</w:t>
      </w:r>
      <w:proofErr w:type="spellEnd"/>
      <w:proofErr w:type="gramEnd"/>
      <w:r w:rsidR="00F914ED" w:rsidRPr="00DE495D">
        <w:rPr>
          <w:rFonts w:cs="Arial"/>
        </w:rPr>
        <w:t>?</w:t>
      </w:r>
      <w:r w:rsidRPr="00DE495D">
        <w:t xml:space="preserve"> </w:t>
      </w:r>
      <w:r w:rsidRPr="00DE495D">
        <w:rPr>
          <w:rFonts w:cs="Arial"/>
        </w:rPr>
        <w:t>02417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0F9397C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3E03C918" w:rsidR="008D61A9" w:rsidRPr="00766B8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496A56">
        <w:rPr>
          <w:rFonts w:cs="Arial"/>
        </w:rPr>
        <w:t>What is the pricing model?</w:t>
      </w:r>
    </w:p>
    <w:p w14:paraId="324680DA" w14:textId="0530F85E" w:rsidR="00766B8B" w:rsidRDefault="00766B8B" w:rsidP="00766B8B">
      <w:pPr>
        <w:jc w:val="both"/>
        <w:rPr>
          <w:rFonts w:cs="Arial"/>
          <w:b/>
        </w:rPr>
      </w:pPr>
    </w:p>
    <w:p w14:paraId="638C481D" w14:textId="3D9C4E6F" w:rsidR="0020151E" w:rsidRPr="0020151E" w:rsidRDefault="0003031E" w:rsidP="0020151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C</w:t>
      </w:r>
      <w:r w:rsidR="0020151E">
        <w:rPr>
          <w:rFonts w:cs="Arial"/>
        </w:rPr>
        <w:t>ontractors agree to varying price discounts (depending on contractor).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7"/>
      <w:bookmarkEnd w:id="7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01B52F62" w14:textId="77777777" w:rsidR="0020151E" w:rsidRDefault="0020151E" w:rsidP="0020151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Freight terms are FOB destination, freight prepaid and included in contract pricing. </w:t>
      </w:r>
    </w:p>
    <w:p w14:paraId="1EE777CE" w14:textId="77777777" w:rsidR="0020151E" w:rsidRDefault="0020151E" w:rsidP="0020151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Contractors agrees to deliver all in-stock items within one (1-2) business day of order placement.</w:t>
      </w:r>
    </w:p>
    <w:p w14:paraId="30EBCBF7" w14:textId="77777777" w:rsidR="0020151E" w:rsidRDefault="0020151E" w:rsidP="0020151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Contractor agrees to deliver all out-of-stock items </w:t>
      </w:r>
      <w:proofErr w:type="spellStart"/>
      <w:r>
        <w:rPr>
          <w:rFonts w:cs="Arial"/>
        </w:rPr>
        <w:t>withn</w:t>
      </w:r>
      <w:proofErr w:type="spellEnd"/>
      <w:r>
        <w:rPr>
          <w:rFonts w:cs="Arial"/>
        </w:rPr>
        <w:t xml:space="preserve"> 3-21 days.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</w:t>
      </w:r>
      <w:r>
        <w:rPr>
          <w:rFonts w:cs="Arial"/>
        </w:rPr>
        <w:lastRenderedPageBreak/>
        <w:t xml:space="preserve">are currently in development appear on the </w:t>
      </w:r>
      <w:hyperlink r:id="rId15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</w:t>
      </w:r>
      <w:proofErr w:type="gramStart"/>
      <w:r>
        <w:rPr>
          <w:rFonts w:cs="Arial"/>
        </w:rPr>
        <w:t>working</w:t>
      </w:r>
      <w:proofErr w:type="gramEnd"/>
      <w:r>
        <w:rPr>
          <w:rFonts w:cs="Arial"/>
        </w:rPr>
        <w:t xml:space="preserve"> with the </w:t>
      </w:r>
      <w:r w:rsidR="00E6463A">
        <w:rPr>
          <w:rFonts w:cs="Arial"/>
        </w:rPr>
        <w:t xml:space="preserve">Contractors to notify us of any issues. DES staff can aggregate any contractor performance issues across purchasers to ensure </w:t>
      </w:r>
      <w:proofErr w:type="gramStart"/>
      <w:r w:rsidR="00E6463A">
        <w:rPr>
          <w:rFonts w:cs="Arial"/>
        </w:rPr>
        <w:t>good performance</w:t>
      </w:r>
      <w:proofErr w:type="gramEnd"/>
      <w:r w:rsidR="00E6463A">
        <w:rPr>
          <w:rFonts w:cs="Arial"/>
        </w:rPr>
        <w:t xml:space="preserve">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10" w:name="_Hlk110518879"/>
      <w:r>
        <w:rPr>
          <w:rFonts w:cs="Arial"/>
        </w:rPr>
        <w:t xml:space="preserve">Please refer to the DES </w:t>
      </w:r>
      <w:hyperlink r:id="rId16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10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0"/>
      <w:bookmarkEnd w:id="11"/>
      <w:r w:rsidRPr="00496A56">
        <w:t xml:space="preserve">When can I </w:t>
      </w:r>
      <w:proofErr w:type="gramStart"/>
      <w:r w:rsidRPr="00496A56">
        <w:t>get added</w:t>
      </w:r>
      <w:proofErr w:type="gramEnd"/>
      <w:r w:rsidRPr="00496A56">
        <w:t xml:space="preserve">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</w:t>
      </w:r>
      <w:proofErr w:type="gramStart"/>
      <w:r w:rsidRPr="00496A56">
        <w:t>be awarded</w:t>
      </w:r>
      <w:proofErr w:type="gramEnd"/>
      <w:r w:rsidRPr="00496A56">
        <w:t xml:space="preserve">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7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8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9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20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21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22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1"/>
      <w:bookmarkEnd w:id="12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2"/>
      <w:bookmarkEnd w:id="13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4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4"/>
      <w:r w:rsidRPr="00A375E7">
        <w:rPr>
          <w:rFonts w:cs="Arial"/>
        </w:rPr>
        <w:t xml:space="preserve"> which has the following general </w:t>
      </w:r>
      <w:hyperlink r:id="rId23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4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3"/>
      <w:bookmarkEnd w:id="15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</w:t>
      </w:r>
      <w:proofErr w:type="gramStart"/>
      <w:r w:rsidRPr="00496A56">
        <w:t>been reported</w:t>
      </w:r>
      <w:proofErr w:type="gramEnd"/>
      <w:r w:rsidRPr="00496A56">
        <w:t xml:space="preserve">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payment. This is to ensure your payment can </w:t>
      </w:r>
      <w:proofErr w:type="gramStart"/>
      <w:r w:rsidRPr="00496A56">
        <w:rPr>
          <w:rFonts w:cs="Arial"/>
        </w:rPr>
        <w:t>be identified</w:t>
      </w:r>
      <w:proofErr w:type="gramEnd"/>
      <w:r w:rsidRPr="00496A56">
        <w:rPr>
          <w:rFonts w:cs="Arial"/>
        </w:rPr>
        <w:t>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4"/>
      <w:bookmarkEnd w:id="16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7" w:name="FAQ_15"/>
      <w:bookmarkEnd w:id="17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5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6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7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gebroff, David (DES)" w:date="2022-08-02T09:43:00Z" w:initials="MD(">
    <w:p w14:paraId="74DA299B" w14:textId="3166C017" w:rsidR="00EA6DC7" w:rsidRDefault="00EA6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Obvi delete if there is only one contractor.</w:t>
      </w:r>
      <w:r w:rsidR="003046E4">
        <w:rPr>
          <w:rStyle w:val="CommentReference"/>
        </w:rPr>
        <w:t xml:space="preserve"> And then use the most relevant answer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DA29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7044" w16cex:dateUtc="2022-08-02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299B" w16cid:durableId="269370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25E" w14:textId="77777777" w:rsidR="000C33F4" w:rsidRDefault="000C33F4" w:rsidP="0030407E">
      <w:r>
        <w:separator/>
      </w:r>
    </w:p>
  </w:endnote>
  <w:endnote w:type="continuationSeparator" w:id="0">
    <w:p w14:paraId="0D01CECC" w14:textId="77777777" w:rsidR="000C33F4" w:rsidRDefault="000C33F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543F5B49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E2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7BA61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503F58">
      <w:rPr>
        <w:sz w:val="20"/>
      </w:rPr>
      <w:t>07815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47292E4D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0CF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FF436C">
      <w:rPr>
        <w:sz w:val="20"/>
      </w:rPr>
      <w:t>04/26/2023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301E" w14:textId="77777777" w:rsidR="000C33F4" w:rsidRDefault="000C33F4" w:rsidP="0030407E">
      <w:r>
        <w:separator/>
      </w:r>
    </w:p>
  </w:footnote>
  <w:footnote w:type="continuationSeparator" w:id="0">
    <w:p w14:paraId="190315F6" w14:textId="77777777" w:rsidR="000C33F4" w:rsidRDefault="000C33F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3C20676B" w:rsidR="002D44CF" w:rsidRDefault="00D80EF2">
    <w:pPr>
      <w:pStyle w:val="Header"/>
    </w:pPr>
    <w:r>
      <w:rPr>
        <w:sz w:val="20"/>
      </w:rPr>
      <w:t xml:space="preserve">Contract # </w:t>
    </w:r>
    <w:r w:rsidR="00503F58">
      <w:rPr>
        <w:sz w:val="20"/>
      </w:rPr>
      <w:t>07815</w:t>
    </w:r>
    <w:r w:rsidR="00FF436C">
      <w:rPr>
        <w:sz w:val="20"/>
      </w:rPr>
      <w:t xml:space="preserve"> – </w:t>
    </w:r>
    <w:r w:rsidR="00BA61A1">
      <w:rPr>
        <w:sz w:val="20"/>
      </w:rPr>
      <w:t xml:space="preserve">HVAC </w:t>
    </w:r>
    <w:r w:rsidR="00503F58">
      <w:rPr>
        <w:sz w:val="20"/>
      </w:rPr>
      <w:t>Parts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6513">
    <w:abstractNumId w:val="20"/>
  </w:num>
  <w:num w:numId="2" w16cid:durableId="1283030232">
    <w:abstractNumId w:val="30"/>
  </w:num>
  <w:num w:numId="3" w16cid:durableId="338774435">
    <w:abstractNumId w:val="39"/>
  </w:num>
  <w:num w:numId="4" w16cid:durableId="1930576404">
    <w:abstractNumId w:val="9"/>
  </w:num>
  <w:num w:numId="5" w16cid:durableId="1192456514">
    <w:abstractNumId w:val="2"/>
  </w:num>
  <w:num w:numId="6" w16cid:durableId="510679352">
    <w:abstractNumId w:val="21"/>
  </w:num>
  <w:num w:numId="7" w16cid:durableId="531698083">
    <w:abstractNumId w:val="38"/>
  </w:num>
  <w:num w:numId="8" w16cid:durableId="611672365">
    <w:abstractNumId w:val="16"/>
  </w:num>
  <w:num w:numId="9" w16cid:durableId="1021131368">
    <w:abstractNumId w:val="23"/>
  </w:num>
  <w:num w:numId="10" w16cid:durableId="2072462111">
    <w:abstractNumId w:val="28"/>
  </w:num>
  <w:num w:numId="11" w16cid:durableId="1480656291">
    <w:abstractNumId w:val="33"/>
  </w:num>
  <w:num w:numId="12" w16cid:durableId="1872722374">
    <w:abstractNumId w:val="45"/>
  </w:num>
  <w:num w:numId="13" w16cid:durableId="359552949">
    <w:abstractNumId w:val="26"/>
  </w:num>
  <w:num w:numId="14" w16cid:durableId="312294555">
    <w:abstractNumId w:val="24"/>
  </w:num>
  <w:num w:numId="15" w16cid:durableId="1437210489">
    <w:abstractNumId w:val="7"/>
  </w:num>
  <w:num w:numId="16" w16cid:durableId="1918857589">
    <w:abstractNumId w:val="6"/>
  </w:num>
  <w:num w:numId="17" w16cid:durableId="1444961536">
    <w:abstractNumId w:val="3"/>
  </w:num>
  <w:num w:numId="18" w16cid:durableId="1615088088">
    <w:abstractNumId w:val="22"/>
  </w:num>
  <w:num w:numId="19" w16cid:durableId="220099161">
    <w:abstractNumId w:val="11"/>
  </w:num>
  <w:num w:numId="20" w16cid:durableId="1366910966">
    <w:abstractNumId w:val="8"/>
  </w:num>
  <w:num w:numId="21" w16cid:durableId="99616162">
    <w:abstractNumId w:val="32"/>
  </w:num>
  <w:num w:numId="22" w16cid:durableId="1232619321">
    <w:abstractNumId w:val="19"/>
  </w:num>
  <w:num w:numId="23" w16cid:durableId="1111510194">
    <w:abstractNumId w:val="0"/>
  </w:num>
  <w:num w:numId="24" w16cid:durableId="1143962923">
    <w:abstractNumId w:val="29"/>
  </w:num>
  <w:num w:numId="25" w16cid:durableId="1806465648">
    <w:abstractNumId w:val="34"/>
  </w:num>
  <w:num w:numId="26" w16cid:durableId="142627831">
    <w:abstractNumId w:val="5"/>
  </w:num>
  <w:num w:numId="27" w16cid:durableId="1270115999">
    <w:abstractNumId w:val="27"/>
  </w:num>
  <w:num w:numId="28" w16cid:durableId="640042299">
    <w:abstractNumId w:val="36"/>
  </w:num>
  <w:num w:numId="29" w16cid:durableId="15304895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643177">
    <w:abstractNumId w:val="31"/>
  </w:num>
  <w:num w:numId="31" w16cid:durableId="311831529">
    <w:abstractNumId w:val="25"/>
  </w:num>
  <w:num w:numId="32" w16cid:durableId="1890354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5295043">
    <w:abstractNumId w:val="10"/>
  </w:num>
  <w:num w:numId="34" w16cid:durableId="807862281">
    <w:abstractNumId w:val="1"/>
  </w:num>
  <w:num w:numId="35" w16cid:durableId="1688748968">
    <w:abstractNumId w:val="46"/>
  </w:num>
  <w:num w:numId="36" w16cid:durableId="326179534">
    <w:abstractNumId w:val="14"/>
  </w:num>
  <w:num w:numId="37" w16cid:durableId="564805205">
    <w:abstractNumId w:val="4"/>
  </w:num>
  <w:num w:numId="38" w16cid:durableId="344551497">
    <w:abstractNumId w:val="43"/>
  </w:num>
  <w:num w:numId="39" w16cid:durableId="251789994">
    <w:abstractNumId w:val="44"/>
  </w:num>
  <w:num w:numId="40" w16cid:durableId="113713584">
    <w:abstractNumId w:val="15"/>
  </w:num>
  <w:num w:numId="41" w16cid:durableId="1641574195">
    <w:abstractNumId w:val="12"/>
  </w:num>
  <w:num w:numId="42" w16cid:durableId="1215389570">
    <w:abstractNumId w:val="18"/>
  </w:num>
  <w:num w:numId="43" w16cid:durableId="612131649">
    <w:abstractNumId w:val="41"/>
  </w:num>
  <w:num w:numId="44" w16cid:durableId="1921400561">
    <w:abstractNumId w:val="35"/>
  </w:num>
  <w:num w:numId="45" w16cid:durableId="381175690">
    <w:abstractNumId w:val="42"/>
  </w:num>
  <w:num w:numId="46" w16cid:durableId="436563519">
    <w:abstractNumId w:val="40"/>
  </w:num>
  <w:num w:numId="47" w16cid:durableId="555705325">
    <w:abstractNumId w:val="13"/>
  </w:num>
  <w:num w:numId="48" w16cid:durableId="111983496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ebroff, David (DES)">
    <w15:presenceInfo w15:providerId="AD" w15:userId="S::David.Mgebroff@des.wa.gov::f6509a65-44c0-4083-8cec-467662fe6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102F"/>
    <w:rsid w:val="0002341B"/>
    <w:rsid w:val="0003031E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C33F4"/>
    <w:rsid w:val="000E4E7B"/>
    <w:rsid w:val="000F53C5"/>
    <w:rsid w:val="001131ED"/>
    <w:rsid w:val="00130909"/>
    <w:rsid w:val="001477A8"/>
    <w:rsid w:val="0016150B"/>
    <w:rsid w:val="00161B5A"/>
    <w:rsid w:val="00161DD7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151E"/>
    <w:rsid w:val="00205398"/>
    <w:rsid w:val="00207DA4"/>
    <w:rsid w:val="0021176E"/>
    <w:rsid w:val="00215625"/>
    <w:rsid w:val="00230BE1"/>
    <w:rsid w:val="00233EAC"/>
    <w:rsid w:val="002355F5"/>
    <w:rsid w:val="00241A68"/>
    <w:rsid w:val="0024396B"/>
    <w:rsid w:val="00246118"/>
    <w:rsid w:val="00246275"/>
    <w:rsid w:val="00246486"/>
    <w:rsid w:val="00252AEB"/>
    <w:rsid w:val="0025692A"/>
    <w:rsid w:val="002577A1"/>
    <w:rsid w:val="0026307F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1732"/>
    <w:rsid w:val="00332798"/>
    <w:rsid w:val="00345886"/>
    <w:rsid w:val="00374865"/>
    <w:rsid w:val="00380899"/>
    <w:rsid w:val="00393AC3"/>
    <w:rsid w:val="003A1E56"/>
    <w:rsid w:val="003A3EFC"/>
    <w:rsid w:val="003C5981"/>
    <w:rsid w:val="003D39F4"/>
    <w:rsid w:val="003D7E6B"/>
    <w:rsid w:val="003E00EC"/>
    <w:rsid w:val="003E135D"/>
    <w:rsid w:val="0040066B"/>
    <w:rsid w:val="00406154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03F58"/>
    <w:rsid w:val="00517E0A"/>
    <w:rsid w:val="00540487"/>
    <w:rsid w:val="0054058F"/>
    <w:rsid w:val="005462CA"/>
    <w:rsid w:val="00561295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D2386"/>
    <w:rsid w:val="005E547E"/>
    <w:rsid w:val="005E6784"/>
    <w:rsid w:val="005E773B"/>
    <w:rsid w:val="005F156C"/>
    <w:rsid w:val="005F5B07"/>
    <w:rsid w:val="005F764D"/>
    <w:rsid w:val="00620B02"/>
    <w:rsid w:val="00670145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66B8B"/>
    <w:rsid w:val="007819A4"/>
    <w:rsid w:val="00790C0A"/>
    <w:rsid w:val="007A4105"/>
    <w:rsid w:val="00807F65"/>
    <w:rsid w:val="00830812"/>
    <w:rsid w:val="008455F0"/>
    <w:rsid w:val="00845889"/>
    <w:rsid w:val="00863805"/>
    <w:rsid w:val="00872DF8"/>
    <w:rsid w:val="00880B45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77BAA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566D"/>
    <w:rsid w:val="00A0747E"/>
    <w:rsid w:val="00A204E9"/>
    <w:rsid w:val="00A374B0"/>
    <w:rsid w:val="00A375E7"/>
    <w:rsid w:val="00A412E1"/>
    <w:rsid w:val="00A5333D"/>
    <w:rsid w:val="00AA1D1E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72EDA"/>
    <w:rsid w:val="00B9676E"/>
    <w:rsid w:val="00BA0D17"/>
    <w:rsid w:val="00BA61A1"/>
    <w:rsid w:val="00BB0C1C"/>
    <w:rsid w:val="00BB2ADB"/>
    <w:rsid w:val="00BE61E5"/>
    <w:rsid w:val="00C17745"/>
    <w:rsid w:val="00C32D90"/>
    <w:rsid w:val="00C346EA"/>
    <w:rsid w:val="00C608E0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80EF2"/>
    <w:rsid w:val="00D9383D"/>
    <w:rsid w:val="00DE3B27"/>
    <w:rsid w:val="00DE495D"/>
    <w:rsid w:val="00DE7EBB"/>
    <w:rsid w:val="00DF6733"/>
    <w:rsid w:val="00E027B4"/>
    <w:rsid w:val="00E25086"/>
    <w:rsid w:val="00E259BC"/>
    <w:rsid w:val="00E34920"/>
    <w:rsid w:val="00E37482"/>
    <w:rsid w:val="00E6463A"/>
    <w:rsid w:val="00E744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436C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des.wa.gov/services/contracting-purchasing/doing-business-state/webs-registration-search-tips" TargetMode="External"/><Relationship Id="rId26" Type="http://schemas.openxmlformats.org/officeDocument/2006/relationships/hyperlink" Target="http://access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s.wa.gov/services/contracting-purchasing/doing-business-state/webs-vendor-faq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pr-webs-vendor.des.wa.gov/" TargetMode="External"/><Relationship Id="rId25" Type="http://schemas.openxmlformats.org/officeDocument/2006/relationships/hyperlink" Target="https://www.des.wa.gov/services/contracting-purchasing/purchasing/master-contracts-usage-agreement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olicies-training/resources/environmentally-preferred-purchasing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://des.wa.gov/SiteCollectionDocuments/About/Procurement_reform/training/508/QtrlySalesRpting/story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PlannedProcurement" TargetMode="External"/><Relationship Id="rId23" Type="http://schemas.openxmlformats.org/officeDocument/2006/relationships/hyperlink" Target="https://apps.des.wa.gov/CSR/Vendor_Qtrly_Sales_Rpt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es.wa.gov/services/contracting-purchasing/doing-business-state/webs-vendor-faq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des.wa.gov/services/contracting-purchasing/doing-business-state/bid-opportunities" TargetMode="External"/><Relationship Id="rId27" Type="http://schemas.openxmlformats.org/officeDocument/2006/relationships/hyperlink" Target="https://des.wa.gov/services/contracting-purchasing/policies-training/resources/environmentally-preferred-purchasing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Hill, Carmen (DES)</cp:lastModifiedBy>
  <cp:revision>4</cp:revision>
  <cp:lastPrinted>2018-02-01T23:33:00Z</cp:lastPrinted>
  <dcterms:created xsi:type="dcterms:W3CDTF">2023-04-26T23:28:00Z</dcterms:created>
  <dcterms:modified xsi:type="dcterms:W3CDTF">2023-04-27T00:22:00Z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