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1174C28C" w:rsidR="00E027B4" w:rsidRDefault="00CA7E6D" w:rsidP="00EE729D">
      <w:pPr>
        <w:pStyle w:val="Heading1"/>
      </w:pPr>
      <w:r>
        <w:t>12722</w:t>
      </w:r>
      <w:r w:rsidR="00E027B4">
        <w:t xml:space="preserve"> – </w:t>
      </w:r>
      <w:r>
        <w:t>Medical Personal Protective Equipment</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0BB54342" w14:textId="77777777" w:rsidR="00CA7E6D" w:rsidRDefault="00CA7E6D" w:rsidP="00CA7E6D">
      <w:pPr>
        <w:pStyle w:val="ListParagraph"/>
        <w:ind w:left="360"/>
        <w:jc w:val="both"/>
        <w:rPr>
          <w:rFonts w:cs="Arial"/>
        </w:rPr>
      </w:pPr>
      <w:bookmarkStart w:id="2" w:name="_Hlk185835173"/>
      <w:r>
        <w:rPr>
          <w:rFonts w:cs="Arial"/>
        </w:rPr>
        <w:t>Multiple awards in category:</w:t>
      </w:r>
    </w:p>
    <w:p w14:paraId="43E1FA71" w14:textId="77777777" w:rsidR="00CA7E6D" w:rsidRDefault="00CA7E6D" w:rsidP="00CA7E6D">
      <w:pPr>
        <w:pStyle w:val="ListParagraph"/>
        <w:ind w:left="360"/>
        <w:jc w:val="both"/>
        <w:rPr>
          <w:rFonts w:cs="Arial"/>
        </w:rPr>
      </w:pPr>
      <w:r w:rsidRPr="0000155B">
        <w:rPr>
          <w:rFonts w:cs="Arial"/>
        </w:rPr>
        <w:t>This contract has multiple awarded contractors to provide goods</w:t>
      </w:r>
      <w:r>
        <w:rPr>
          <w:rFonts w:cs="Arial"/>
        </w:rPr>
        <w:t xml:space="preserve"> and </w:t>
      </w:r>
      <w:r w:rsidRPr="0000155B">
        <w:rPr>
          <w:rFonts w:cs="Arial"/>
        </w:rPr>
        <w:t>services</w:t>
      </w:r>
      <w:r>
        <w:rPr>
          <w:rFonts w:cs="Arial"/>
        </w:rPr>
        <w:t xml:space="preserve"> in each </w:t>
      </w:r>
      <w:r w:rsidRPr="00F602C5">
        <w:rPr>
          <w:rFonts w:cs="Arial"/>
        </w:rPr>
        <w:t>category.</w:t>
      </w:r>
      <w:r w:rsidRPr="0000155B">
        <w:rPr>
          <w:rFonts w:cs="Arial"/>
        </w:rPr>
        <w:t xml:space="preserve"> </w:t>
      </w:r>
      <w:r w:rsidRPr="0D5F67A3">
        <w:rPr>
          <w:rFonts w:cs="Arial"/>
        </w:rPr>
        <w:t xml:space="preserve">All </w:t>
      </w:r>
      <w:r>
        <w:rPr>
          <w:rFonts w:cs="Arial"/>
        </w:rPr>
        <w:t>c</w:t>
      </w:r>
      <w:r w:rsidRPr="0D5F67A3">
        <w:rPr>
          <w:rFonts w:cs="Arial"/>
        </w:rPr>
        <w:t>ontractors went through the competitive solicitation process and were selected to be awarded on this contract as the highest scoring bidders</w:t>
      </w:r>
      <w:r>
        <w:rPr>
          <w:rFonts w:cs="Arial"/>
        </w:rPr>
        <w:t xml:space="preserve"> for the specified </w:t>
      </w:r>
      <w:r w:rsidRPr="00F602C5">
        <w:rPr>
          <w:rFonts w:cs="Arial"/>
        </w:rPr>
        <w:t>category.</w:t>
      </w:r>
      <w:r>
        <w:rPr>
          <w:rFonts w:cs="Arial"/>
        </w:rPr>
        <w:t xml:space="preserve"> Purchasers may not use a contractor to obtain goods and services from a </w:t>
      </w:r>
      <w:r w:rsidRPr="00F602C5">
        <w:rPr>
          <w:rFonts w:cs="Arial"/>
        </w:rPr>
        <w:t>category</w:t>
      </w:r>
      <w:r>
        <w:rPr>
          <w:rFonts w:cs="Arial"/>
        </w:rPr>
        <w:t xml:space="preserve"> that was not awarded to that contractor. </w:t>
      </w:r>
      <w:r w:rsidRPr="0000155B">
        <w:rPr>
          <w:rFonts w:cs="Arial"/>
        </w:rPr>
        <w:t xml:space="preserve">All </w:t>
      </w:r>
      <w:r>
        <w:rPr>
          <w:rFonts w:cs="Arial"/>
        </w:rPr>
        <w:t>c</w:t>
      </w:r>
      <w:r w:rsidRPr="0000155B">
        <w:rPr>
          <w:rFonts w:cs="Arial"/>
        </w:rPr>
        <w:t>ontractors went through the competitive solicitation process and were selected to be awarded on this contract as the highest scoring bidders.</w:t>
      </w:r>
      <w:r>
        <w:rPr>
          <w:rFonts w:cs="Arial"/>
        </w:rPr>
        <w:t xml:space="preserve"> State of Washington Agency customers are not required to conduct further competition to choose an awarded contractor. Other customers should follow their applicable rules regarding contractor selection.</w:t>
      </w:r>
    </w:p>
    <w:bookmarkEnd w:id="2"/>
    <w:p w14:paraId="2AB3F89F" w14:textId="77777777" w:rsidR="005C17E9" w:rsidRPr="00114333" w:rsidRDefault="005C17E9" w:rsidP="00193BF4">
      <w:pPr>
        <w:jc w:val="both"/>
        <w:rPr>
          <w:rFonts w:cs="Arial"/>
          <w:b/>
        </w:rPr>
      </w:pPr>
    </w:p>
    <w:p w14:paraId="28EC894C" w14:textId="487285E9" w:rsidR="00E460C3" w:rsidRPr="00114333" w:rsidRDefault="00E460C3" w:rsidP="00C4029F">
      <w:pPr>
        <w:pStyle w:val="ListParagraph"/>
        <w:numPr>
          <w:ilvl w:val="0"/>
          <w:numId w:val="43"/>
        </w:numPr>
        <w:jc w:val="both"/>
        <w:rPr>
          <w:b/>
        </w:rPr>
      </w:pPr>
      <w:bookmarkStart w:id="3" w:name="FAQ_5"/>
      <w:bookmarkEnd w:id="3"/>
      <w:r w:rsidRPr="00C4029F">
        <w:rPr>
          <w:b/>
        </w:rPr>
        <w:t xml:space="preserve">How can I determine the best </w:t>
      </w:r>
      <w:r w:rsidR="00A56010" w:rsidRPr="00C4029F">
        <w:rPr>
          <w:b/>
        </w:rPr>
        <w:t>awarded c</w:t>
      </w:r>
      <w:r w:rsidRPr="00C4029F">
        <w:rPr>
          <w:b/>
        </w:rPr>
        <w:t>ontractor to use?</w:t>
      </w:r>
    </w:p>
    <w:p w14:paraId="05AE8943" w14:textId="695ECBDE" w:rsidR="00E460C3" w:rsidRDefault="00AB3B0A" w:rsidP="00613E6E">
      <w:pPr>
        <w:pStyle w:val="ListParagraph"/>
        <w:ind w:left="360"/>
        <w:jc w:val="both"/>
      </w:pPr>
      <w:r>
        <w:t>Enterprise Services</w:t>
      </w:r>
      <w:r w:rsidR="00E460C3">
        <w:t xml:space="preserve"> recommends reviewing the contract summary page for information about the winning bid</w:t>
      </w:r>
      <w:r w:rsidR="00E971E3">
        <w:t>s</w:t>
      </w:r>
      <w:r w:rsidR="00E460C3">
        <w:t xml:space="preserve">, including contractual information, pricing, and any special provisions. In addition, </w:t>
      </w:r>
      <w:bookmarkStart w:id="4" w:name="_Hlk185835211"/>
      <w:r w:rsidR="002E1ADD">
        <w:t>the top winning bids per category</w:t>
      </w:r>
      <w:bookmarkEnd w:id="4"/>
      <w:r w:rsidR="002E1ADD">
        <w:t xml:space="preserve"> </w:t>
      </w:r>
      <w:r w:rsidR="00E460C3">
        <w:t xml:space="preserve">are available, along with the bid tabulation summarizing </w:t>
      </w:r>
      <w:r>
        <w:t>Enterprise Services’</w:t>
      </w:r>
      <w:r w:rsidR="00E460C3">
        <w:t xml:space="preserve"> evaluation and scores for each </w:t>
      </w:r>
      <w:r w:rsidR="00A56010">
        <w:t>c</w:t>
      </w:r>
      <w:r w:rsidR="00E460C3">
        <w:t xml:space="preserve">ontractor.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stated in these contracts is the </w:t>
      </w:r>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r>
        <w:t>Purchasers</w:t>
      </w:r>
      <w:r w:rsidR="00E460C3">
        <w:t xml:space="preserve"> </w:t>
      </w:r>
      <w:r w:rsidR="2989FC9A">
        <w:t>are able</w:t>
      </w:r>
      <w:r w:rsidR="00873FD0">
        <w:t xml:space="preserve"> to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w:t>
      </w:r>
      <w:r w:rsidRPr="006D44D3">
        <w:lastRenderedPageBreak/>
        <w:t>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28581F74" w14:textId="48CC518D" w:rsidR="008D61A9" w:rsidRPr="00496A56" w:rsidRDefault="00CA6F50" w:rsidP="00CA6F50">
      <w:pPr>
        <w:keepNext/>
        <w:ind w:firstLine="360"/>
        <w:jc w:val="both"/>
        <w:rPr>
          <w:rFonts w:cs="Arial"/>
        </w:rPr>
      </w:pPr>
      <w:bookmarkStart w:id="6" w:name="_Hlk185835276"/>
      <w:r>
        <w:rPr>
          <w:bCs/>
        </w:rPr>
        <w:t>The current contract consists of a list of products with agreed upon contract prices.</w:t>
      </w:r>
      <w:bookmarkEnd w:id="6"/>
    </w:p>
    <w:p w14:paraId="749ABFD9" w14:textId="77777777" w:rsidR="008D61A9" w:rsidRPr="00496A56" w:rsidRDefault="008D61A9" w:rsidP="008D61A9">
      <w:pPr>
        <w:ind w:left="360"/>
        <w:jc w:val="both"/>
        <w:rPr>
          <w:rFonts w:cs="Arial"/>
        </w:rPr>
      </w:pPr>
      <w:bookmarkStart w:id="7" w:name="FAQ_7"/>
      <w:bookmarkEnd w:id="7"/>
    </w:p>
    <w:p w14:paraId="6FBED693" w14:textId="38F60F56" w:rsidR="008D61A9" w:rsidRPr="00C4029F" w:rsidRDefault="00F914ED" w:rsidP="008D61A9">
      <w:pPr>
        <w:pStyle w:val="ListParagraph"/>
        <w:numPr>
          <w:ilvl w:val="0"/>
          <w:numId w:val="43"/>
        </w:numPr>
        <w:jc w:val="both"/>
        <w:rPr>
          <w:b/>
        </w:rPr>
      </w:pPr>
      <w:bookmarkStart w:id="8" w:name="FAQ_8"/>
      <w:bookmarkEnd w:id="8"/>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9" w:name="FAQ_9"/>
      <w:bookmarkEnd w:id="9"/>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74A66283" w14:textId="44A44D17" w:rsidR="008D61A9" w:rsidRPr="00496A56" w:rsidRDefault="00F47A2C" w:rsidP="008D61A9">
      <w:pPr>
        <w:ind w:left="360"/>
        <w:jc w:val="both"/>
        <w:rPr>
          <w:rFonts w:cs="Arial"/>
        </w:rPr>
      </w:pPr>
      <w:bookmarkStart w:id="10" w:name="_Hlk110518879"/>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10"/>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1" w:name="FAQ_10"/>
      <w:bookmarkEnd w:id="11"/>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2" w:name="FAQ_11"/>
      <w:bookmarkEnd w:id="12"/>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3" w:name="FAQ_12"/>
      <w:bookmarkEnd w:id="13"/>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4"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4"/>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5" w:name="FAQ_13"/>
      <w:bookmarkEnd w:id="15"/>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6" w:name="FAQ_14"/>
      <w:bookmarkEnd w:id="16"/>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7" w:name="FAQ_15"/>
      <w:bookmarkEnd w:id="17"/>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513B8B57" w:rsidR="002D44CF" w:rsidRPr="0074484A" w:rsidRDefault="002D44CF" w:rsidP="0030407E">
    <w:pPr>
      <w:pStyle w:val="Footer"/>
      <w:rPr>
        <w:sz w:val="20"/>
      </w:rPr>
    </w:pPr>
    <w:r>
      <w:rPr>
        <w:sz w:val="20"/>
      </w:rPr>
      <w:t xml:space="preserve">Contract No. </w:t>
    </w:r>
    <w:r w:rsidR="00CA7E6D">
      <w:rPr>
        <w:sz w:val="20"/>
      </w:rPr>
      <w:t>12722</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687A5"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2E1ADD"/>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A6F50"/>
    <w:rsid w:val="00CA7E6D"/>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479D"/>
    <w:rsid w:val="00D7691C"/>
    <w:rsid w:val="00D90A3D"/>
    <w:rsid w:val="00D9383D"/>
    <w:rsid w:val="00DA47D5"/>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934C6"/>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48D3B-E491-4A8E-906D-A93CC2C73B28}">
  <ds:schemaRefs>
    <ds:schemaRef ds:uri="http://schemas.microsoft.com/sharepoint/v3"/>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fdb9e8f5-e773-48b6-ac01-e4d5d934d6b8"/>
    <ds:schemaRef ds:uri="http://schemas.openxmlformats.org/package/2006/metadata/core-properties"/>
    <ds:schemaRef ds:uri="b6afe888-f51a-4c3d-82c6-e39c96fc34b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3.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1304</Words>
  <Characters>8624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9909</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Stringfellow, Brad (DES)</cp:lastModifiedBy>
  <cp:revision>3</cp:revision>
  <cp:lastPrinted>2018-02-01T23:33:00Z</cp:lastPrinted>
  <dcterms:created xsi:type="dcterms:W3CDTF">2024-12-23T16:45:00Z</dcterms:created>
  <dcterms:modified xsi:type="dcterms:W3CDTF">2024-12-23T16:46:00Z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