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C6D23" w14:textId="2AF24BAA" w:rsidR="00E027B4" w:rsidRPr="00710692" w:rsidRDefault="00142D35" w:rsidP="00EE729D">
      <w:pPr>
        <w:pStyle w:val="Heading1"/>
        <w:rPr>
          <w:rFonts w:ascii="Aptos" w:hAnsi="Aptos"/>
        </w:rPr>
      </w:pPr>
      <w:r>
        <w:rPr>
          <w:rFonts w:ascii="Aptos" w:hAnsi="Aptos"/>
        </w:rPr>
        <w:t>14922</w:t>
      </w:r>
      <w:r w:rsidR="00E027B4" w:rsidRPr="00710692">
        <w:rPr>
          <w:rFonts w:ascii="Aptos" w:hAnsi="Aptos"/>
        </w:rPr>
        <w:t xml:space="preserve"> – </w:t>
      </w:r>
      <w:r>
        <w:rPr>
          <w:rFonts w:ascii="Aptos" w:hAnsi="Aptos"/>
        </w:rPr>
        <w:t>NASPO ValuePoint Software Value-Added Reseller (SVAR)</w:t>
      </w:r>
    </w:p>
    <w:p w14:paraId="7533B5BF" w14:textId="67CB020B" w:rsidR="00571DED" w:rsidRPr="00710692" w:rsidRDefault="009B687A" w:rsidP="008B0469">
      <w:pPr>
        <w:rPr>
          <w:rFonts w:ascii="Aptos" w:hAnsi="Aptos" w:cs="Arial"/>
          <w:sz w:val="28"/>
          <w:szCs w:val="28"/>
          <w:lang w:bidi="ar-SA"/>
        </w:rPr>
      </w:pPr>
      <w:r w:rsidRPr="00085EF2">
        <w:rPr>
          <w:rFonts w:ascii="Aptos" w:hAnsi="Aptos" w:cs="Arial"/>
          <w:sz w:val="28"/>
          <w:szCs w:val="28"/>
          <w:lang w:bidi="ar-SA"/>
        </w:rPr>
        <w:t>Frequently Asked Questions</w:t>
      </w:r>
      <w:r w:rsidR="00E259BC" w:rsidRPr="00085EF2">
        <w:rPr>
          <w:rFonts w:ascii="Aptos" w:hAnsi="Aptos" w:cs="Arial"/>
          <w:sz w:val="28"/>
          <w:szCs w:val="28"/>
          <w:lang w:bidi="ar-SA"/>
        </w:rPr>
        <w:t xml:space="preserve"> (FAQ)</w:t>
      </w:r>
    </w:p>
    <w:p w14:paraId="5BD05F04" w14:textId="77777777" w:rsidR="00F914ED" w:rsidRPr="005660FB" w:rsidRDefault="00F914ED" w:rsidP="008B0469">
      <w:pPr>
        <w:rPr>
          <w:rFonts w:ascii="Aptos" w:hAnsi="Aptos" w:cs="Arial"/>
          <w:sz w:val="28"/>
          <w:lang w:bidi="ar-SA"/>
        </w:rPr>
      </w:pPr>
    </w:p>
    <w:p w14:paraId="722F0C27" w14:textId="005F87AA" w:rsidR="00A60619" w:rsidRPr="00E32203" w:rsidRDefault="00142D35" w:rsidP="00A60619">
      <w:pPr>
        <w:rPr>
          <w:rFonts w:ascii="Aptos" w:hAnsi="Aptos" w:cs="Arial"/>
          <w:b/>
          <w:sz w:val="24"/>
          <w:szCs w:val="24"/>
          <w:lang w:bidi="ar-SA"/>
        </w:rPr>
      </w:pPr>
      <w:r>
        <w:rPr>
          <w:rFonts w:ascii="Aptos" w:hAnsi="Aptos" w:cs="Arial"/>
          <w:b/>
          <w:sz w:val="24"/>
          <w:szCs w:val="24"/>
          <w:lang w:bidi="ar-SA"/>
        </w:rPr>
        <w:t>Purchaser-Related</w:t>
      </w:r>
      <w:r w:rsidR="00AB6918" w:rsidRPr="00E32203">
        <w:rPr>
          <w:rFonts w:ascii="Aptos" w:hAnsi="Aptos" w:cs="Arial"/>
          <w:b/>
          <w:sz w:val="24"/>
          <w:szCs w:val="24"/>
          <w:lang w:bidi="ar-SA"/>
        </w:rPr>
        <w:t xml:space="preserve"> Questions</w:t>
      </w:r>
    </w:p>
    <w:p w14:paraId="24EE46DD" w14:textId="34F7D4AF" w:rsidR="002C263C" w:rsidRPr="00A84AEB" w:rsidRDefault="002C263C" w:rsidP="00A60619">
      <w:pPr>
        <w:rPr>
          <w:rFonts w:ascii="Aptos" w:hAnsi="Aptos"/>
        </w:rPr>
      </w:pPr>
      <w:bookmarkStart w:id="0" w:name="FAQ_1"/>
      <w:bookmarkEnd w:id="0"/>
    </w:p>
    <w:p w14:paraId="7BE84859" w14:textId="020A3CE3" w:rsidR="001F4CD6" w:rsidRDefault="001F4CD6" w:rsidP="00863F35">
      <w:pPr>
        <w:pStyle w:val="ListParagraph"/>
        <w:numPr>
          <w:ilvl w:val="0"/>
          <w:numId w:val="43"/>
        </w:numPr>
        <w:rPr>
          <w:rFonts w:ascii="Aptos" w:hAnsi="Aptos"/>
          <w:b/>
        </w:rPr>
      </w:pPr>
      <w:bookmarkStart w:id="1" w:name="FAQ_2"/>
      <w:bookmarkEnd w:id="1"/>
      <w:r>
        <w:rPr>
          <w:rFonts w:ascii="Aptos" w:hAnsi="Aptos"/>
          <w:b/>
        </w:rPr>
        <w:t>What is this contract for?</w:t>
      </w:r>
      <w:r w:rsidR="00142D35">
        <w:rPr>
          <w:rFonts w:ascii="Aptos" w:hAnsi="Aptos"/>
          <w:b/>
        </w:rPr>
        <w:t xml:space="preserve"> What can I purchase?</w:t>
      </w:r>
    </w:p>
    <w:p w14:paraId="75786149" w14:textId="05622955" w:rsidR="00142D35" w:rsidRPr="00647F0D" w:rsidRDefault="00CE75DB" w:rsidP="00647F0D">
      <w:pPr>
        <w:ind w:left="360"/>
        <w:jc w:val="both"/>
        <w:rPr>
          <w:rFonts w:ascii="Aptos" w:hAnsi="Aptos"/>
          <w:bCs/>
        </w:rPr>
      </w:pPr>
      <w:r>
        <w:rPr>
          <w:rFonts w:ascii="Aptos" w:hAnsi="Aptos"/>
          <w:bCs/>
        </w:rPr>
        <w:t>Contract</w:t>
      </w:r>
      <w:r w:rsidR="00142D35" w:rsidRPr="00142D35">
        <w:rPr>
          <w:rFonts w:ascii="Aptos" w:hAnsi="Aptos"/>
          <w:bCs/>
        </w:rPr>
        <w:t xml:space="preserve"> 14922, NASPO ValuePoint Software Value Added Reseller (SVAR), is for </w:t>
      </w:r>
      <w:r w:rsidR="00142D35">
        <w:rPr>
          <w:rFonts w:ascii="Aptos" w:hAnsi="Aptos"/>
          <w:bCs/>
        </w:rPr>
        <w:t>purchasing</w:t>
      </w:r>
      <w:r w:rsidR="00142D35" w:rsidRPr="00142D35">
        <w:rPr>
          <w:rFonts w:ascii="Aptos" w:hAnsi="Aptos"/>
          <w:bCs/>
        </w:rPr>
        <w:t xml:space="preserve"> software through publishers. </w:t>
      </w:r>
      <w:r w:rsidR="00B303F9">
        <w:rPr>
          <w:rFonts w:ascii="Aptos" w:hAnsi="Aptos"/>
          <w:bCs/>
        </w:rPr>
        <w:t>Contractors</w:t>
      </w:r>
      <w:r w:rsidR="00142D35" w:rsidRPr="00142D35">
        <w:rPr>
          <w:rFonts w:ascii="Aptos" w:hAnsi="Aptos"/>
          <w:bCs/>
        </w:rPr>
        <w:t xml:space="preserve"> can sell software from both their company and additional software companies. The contractor acts as the middleman between the software publisher and the purchaser</w:t>
      </w:r>
      <w:r w:rsidR="00B303F9">
        <w:rPr>
          <w:rFonts w:ascii="Aptos" w:hAnsi="Aptos"/>
          <w:bCs/>
        </w:rPr>
        <w:t xml:space="preserve"> and can mark up the price up to</w:t>
      </w:r>
      <w:r w:rsidR="00142D35" w:rsidRPr="00142D35">
        <w:rPr>
          <w:rFonts w:ascii="Aptos" w:hAnsi="Aptos"/>
          <w:bCs/>
        </w:rPr>
        <w:t xml:space="preserve"> a certain amount.</w:t>
      </w:r>
    </w:p>
    <w:p w14:paraId="2C03178B" w14:textId="77777777" w:rsidR="001F4CD6" w:rsidRDefault="001F4CD6" w:rsidP="00647F0D">
      <w:pPr>
        <w:pStyle w:val="ListParagraph"/>
        <w:ind w:left="360"/>
        <w:jc w:val="both"/>
        <w:rPr>
          <w:rFonts w:ascii="Aptos" w:hAnsi="Aptos"/>
          <w:b/>
        </w:rPr>
      </w:pPr>
    </w:p>
    <w:p w14:paraId="09B83611" w14:textId="76231F44" w:rsidR="00142D35" w:rsidRDefault="00142D35" w:rsidP="00647F0D">
      <w:pPr>
        <w:pStyle w:val="ListParagraph"/>
        <w:numPr>
          <w:ilvl w:val="0"/>
          <w:numId w:val="43"/>
        </w:numPr>
        <w:jc w:val="both"/>
        <w:rPr>
          <w:rFonts w:ascii="Aptos" w:hAnsi="Aptos"/>
          <w:b/>
        </w:rPr>
      </w:pPr>
      <w:r>
        <w:rPr>
          <w:rFonts w:ascii="Aptos" w:hAnsi="Aptos"/>
          <w:b/>
        </w:rPr>
        <w:t>What can I not purchase on this contract?</w:t>
      </w:r>
    </w:p>
    <w:p w14:paraId="7AFEEE48" w14:textId="4943C299" w:rsidR="00142D35" w:rsidRDefault="00142D35" w:rsidP="00647F0D">
      <w:pPr>
        <w:ind w:left="360"/>
        <w:jc w:val="both"/>
        <w:rPr>
          <w:rFonts w:ascii="Aptos" w:hAnsi="Aptos"/>
          <w:bCs/>
        </w:rPr>
      </w:pPr>
      <w:r w:rsidRPr="00142D35">
        <w:rPr>
          <w:rFonts w:ascii="Aptos" w:hAnsi="Aptos"/>
          <w:bCs/>
        </w:rPr>
        <w:t xml:space="preserve">Non-SaaS cloud computing products such as Infrastructure as a Service (“IaaS”), Platform as a Service (“PaaS”), and Software provided by a Managed Services Provider are generally out of scope of this Contract. IaaS shall be allowable only as an </w:t>
      </w:r>
      <w:r>
        <w:rPr>
          <w:rFonts w:ascii="Aptos" w:hAnsi="Aptos"/>
          <w:bCs/>
        </w:rPr>
        <w:t>incidental product when 1) SaaS is the primary and predominant title being purchased, and 2) the limited and incidental licensing of the publisher’s IaaS is essential to the successful and efficient implementation and/or deployment</w:t>
      </w:r>
      <w:r w:rsidRPr="00142D35">
        <w:rPr>
          <w:rFonts w:ascii="Aptos" w:hAnsi="Aptos"/>
          <w:bCs/>
        </w:rPr>
        <w:t xml:space="preserve"> of the SaaS software. This determination should be made by the purchas</w:t>
      </w:r>
      <w:r>
        <w:rPr>
          <w:rFonts w:ascii="Aptos" w:hAnsi="Aptos"/>
          <w:bCs/>
        </w:rPr>
        <w:t xml:space="preserve">er </w:t>
      </w:r>
      <w:r w:rsidRPr="00142D35">
        <w:rPr>
          <w:rFonts w:ascii="Aptos" w:hAnsi="Aptos"/>
          <w:bCs/>
        </w:rPr>
        <w:t>in advance of any IaaS purchase.</w:t>
      </w:r>
    </w:p>
    <w:p w14:paraId="2DE59C2C" w14:textId="77777777" w:rsidR="00142D35" w:rsidRPr="00142D35" w:rsidRDefault="00142D35" w:rsidP="00142D35">
      <w:pPr>
        <w:rPr>
          <w:rFonts w:ascii="Aptos" w:hAnsi="Aptos"/>
          <w:b/>
        </w:rPr>
      </w:pPr>
    </w:p>
    <w:p w14:paraId="7F1D34FB" w14:textId="2E8461CB" w:rsidR="00142D35" w:rsidRDefault="00142D35" w:rsidP="00647F0D">
      <w:pPr>
        <w:pStyle w:val="ListParagraph"/>
        <w:numPr>
          <w:ilvl w:val="0"/>
          <w:numId w:val="43"/>
        </w:numPr>
        <w:jc w:val="both"/>
        <w:rPr>
          <w:rFonts w:ascii="Aptos" w:hAnsi="Aptos"/>
          <w:b/>
        </w:rPr>
      </w:pPr>
      <w:r>
        <w:rPr>
          <w:rFonts w:ascii="Aptos" w:hAnsi="Aptos"/>
          <w:b/>
        </w:rPr>
        <w:t>When does this Master Agreement and PA expire?</w:t>
      </w:r>
    </w:p>
    <w:p w14:paraId="01F94C08" w14:textId="49607EF5" w:rsidR="00142D35" w:rsidRPr="00142D35" w:rsidRDefault="00142D35" w:rsidP="00647F0D">
      <w:pPr>
        <w:pStyle w:val="ListParagraph"/>
        <w:ind w:left="360"/>
        <w:jc w:val="both"/>
        <w:rPr>
          <w:rFonts w:ascii="Aptos" w:hAnsi="Aptos"/>
          <w:bCs/>
        </w:rPr>
      </w:pPr>
      <w:r w:rsidRPr="00142D35">
        <w:rPr>
          <w:rFonts w:ascii="Aptos" w:hAnsi="Aptos"/>
          <w:bCs/>
        </w:rPr>
        <w:t>April 2029.</w:t>
      </w:r>
    </w:p>
    <w:p w14:paraId="0F045569" w14:textId="77777777" w:rsidR="00142D35" w:rsidRDefault="00142D35" w:rsidP="00647F0D">
      <w:pPr>
        <w:pStyle w:val="ListParagraph"/>
        <w:ind w:left="360"/>
        <w:jc w:val="both"/>
        <w:rPr>
          <w:rFonts w:ascii="Aptos" w:hAnsi="Aptos"/>
          <w:b/>
        </w:rPr>
      </w:pPr>
    </w:p>
    <w:p w14:paraId="5F4D8884" w14:textId="6EEFC31D" w:rsidR="00863F35" w:rsidRPr="00A84AEB" w:rsidRDefault="001A4BF1" w:rsidP="00647F0D">
      <w:pPr>
        <w:pStyle w:val="ListParagraph"/>
        <w:numPr>
          <w:ilvl w:val="0"/>
          <w:numId w:val="43"/>
        </w:numPr>
        <w:jc w:val="both"/>
        <w:rPr>
          <w:rFonts w:ascii="Aptos" w:hAnsi="Aptos"/>
          <w:b/>
        </w:rPr>
      </w:pPr>
      <w:r w:rsidRPr="00A84AEB">
        <w:rPr>
          <w:rFonts w:ascii="Aptos" w:hAnsi="Aptos"/>
          <w:b/>
        </w:rPr>
        <w:t>Can I choose any awarded contractor to purchase from this contract</w:t>
      </w:r>
      <w:r w:rsidR="00F914ED" w:rsidRPr="00A84AEB">
        <w:rPr>
          <w:rFonts w:ascii="Aptos" w:hAnsi="Aptos"/>
          <w:b/>
        </w:rPr>
        <w:t>?</w:t>
      </w:r>
    </w:p>
    <w:p w14:paraId="592BB5C5" w14:textId="36E3ADF4" w:rsidR="00EE741B" w:rsidRPr="00142D35" w:rsidRDefault="00142D35" w:rsidP="00647F0D">
      <w:pPr>
        <w:ind w:firstLine="360"/>
        <w:jc w:val="both"/>
        <w:rPr>
          <w:rFonts w:ascii="Aptos" w:hAnsi="Aptos" w:cs="Arial"/>
        </w:rPr>
      </w:pPr>
      <w:r w:rsidRPr="00142D35">
        <w:rPr>
          <w:rFonts w:ascii="Aptos" w:hAnsi="Aptos" w:cs="Arial"/>
        </w:rPr>
        <w:t>Yes.</w:t>
      </w:r>
    </w:p>
    <w:p w14:paraId="5CD9C580" w14:textId="19C0120A" w:rsidR="000C3738" w:rsidRPr="000C3738" w:rsidRDefault="000C3738" w:rsidP="000C3738">
      <w:pPr>
        <w:pStyle w:val="ListParagraph"/>
        <w:ind w:left="360"/>
        <w:rPr>
          <w:rFonts w:ascii="Aptos" w:hAnsi="Aptos"/>
        </w:rPr>
      </w:pPr>
    </w:p>
    <w:p w14:paraId="72955C50" w14:textId="075C3F2C" w:rsidR="001F4CD6" w:rsidRDefault="001F4CD6" w:rsidP="00647F0D">
      <w:pPr>
        <w:pStyle w:val="ListParagraph"/>
        <w:numPr>
          <w:ilvl w:val="0"/>
          <w:numId w:val="43"/>
        </w:numPr>
        <w:jc w:val="both"/>
        <w:rPr>
          <w:rFonts w:ascii="Aptos" w:hAnsi="Aptos"/>
          <w:b/>
        </w:rPr>
      </w:pPr>
      <w:bookmarkStart w:id="2" w:name="FAQ_3"/>
      <w:bookmarkStart w:id="3" w:name="FAQ_4"/>
      <w:bookmarkEnd w:id="2"/>
      <w:bookmarkEnd w:id="3"/>
      <w:r>
        <w:rPr>
          <w:rFonts w:ascii="Aptos" w:hAnsi="Aptos"/>
          <w:b/>
        </w:rPr>
        <w:t>I see a document titled “Microsoft Enterprise Agreement”. What is this, and how does it relate to my purchase?</w:t>
      </w:r>
      <w:r w:rsidR="009D7D19">
        <w:rPr>
          <w:rFonts w:ascii="Aptos" w:hAnsi="Aptos"/>
          <w:b/>
        </w:rPr>
        <w:t xml:space="preserve"> </w:t>
      </w:r>
    </w:p>
    <w:p w14:paraId="5798EB59" w14:textId="33F3C673" w:rsidR="009D7D19" w:rsidRPr="00917799" w:rsidRDefault="009D7D19" w:rsidP="00647F0D">
      <w:pPr>
        <w:pStyle w:val="ListParagraph"/>
        <w:ind w:left="360"/>
        <w:jc w:val="both"/>
        <w:rPr>
          <w:rFonts w:ascii="Aptos" w:hAnsi="Aptos"/>
          <w:bCs/>
        </w:rPr>
      </w:pPr>
      <w:r w:rsidRPr="00917799">
        <w:rPr>
          <w:rFonts w:ascii="Aptos" w:hAnsi="Aptos"/>
          <w:bCs/>
        </w:rPr>
        <w:t xml:space="preserve">The </w:t>
      </w:r>
      <w:hyperlink r:id="rId11" w:history="1">
        <w:r w:rsidRPr="000957F9">
          <w:rPr>
            <w:rStyle w:val="Hyperlink"/>
            <w:rFonts w:ascii="Aptos" w:hAnsi="Aptos"/>
            <w:bCs/>
          </w:rPr>
          <w:t>Microsoft Enterprise Agreement (EA)</w:t>
        </w:r>
      </w:hyperlink>
      <w:r w:rsidRPr="00917799">
        <w:rPr>
          <w:rFonts w:ascii="Aptos" w:hAnsi="Aptos"/>
          <w:bCs/>
        </w:rPr>
        <w:t xml:space="preserve"> is for organizations that want to license software.</w:t>
      </w:r>
      <w:r w:rsidR="00917799" w:rsidRPr="00917799">
        <w:rPr>
          <w:rFonts w:ascii="Aptos" w:hAnsi="Aptos"/>
          <w:bCs/>
        </w:rPr>
        <w:t xml:space="preserve"> </w:t>
      </w:r>
      <w:r w:rsidR="000957F9">
        <w:rPr>
          <w:rFonts w:ascii="Aptos" w:hAnsi="Aptos"/>
          <w:bCs/>
        </w:rPr>
        <w:t>You may purchase products through this EA from the following awarded contractors: SHI, Insight Public Sector, Dell, and CDW-G.</w:t>
      </w:r>
    </w:p>
    <w:p w14:paraId="44350B78" w14:textId="77777777" w:rsidR="001F4CD6" w:rsidRDefault="001F4CD6" w:rsidP="00647F0D">
      <w:pPr>
        <w:pStyle w:val="ListParagraph"/>
        <w:ind w:left="360"/>
        <w:jc w:val="both"/>
        <w:rPr>
          <w:rFonts w:ascii="Aptos" w:hAnsi="Aptos"/>
          <w:b/>
        </w:rPr>
      </w:pPr>
    </w:p>
    <w:p w14:paraId="510CA497" w14:textId="3D3ED9C4" w:rsidR="004C3836" w:rsidRPr="009A6619" w:rsidRDefault="004C3836" w:rsidP="00647F0D">
      <w:pPr>
        <w:pStyle w:val="ListParagraph"/>
        <w:numPr>
          <w:ilvl w:val="0"/>
          <w:numId w:val="43"/>
        </w:numPr>
        <w:jc w:val="both"/>
        <w:rPr>
          <w:rFonts w:ascii="Aptos" w:hAnsi="Aptos"/>
          <w:b/>
        </w:rPr>
      </w:pPr>
      <w:r w:rsidRPr="009A6619">
        <w:rPr>
          <w:rFonts w:ascii="Aptos" w:hAnsi="Aptos"/>
          <w:b/>
        </w:rPr>
        <w:t xml:space="preserve">How does a </w:t>
      </w:r>
      <w:r w:rsidR="003B60F5">
        <w:rPr>
          <w:rFonts w:ascii="Aptos" w:hAnsi="Aptos"/>
          <w:b/>
        </w:rPr>
        <w:t>Statewide</w:t>
      </w:r>
      <w:r w:rsidRPr="009A6619">
        <w:rPr>
          <w:rFonts w:ascii="Aptos" w:hAnsi="Aptos"/>
          <w:b/>
        </w:rPr>
        <w:t xml:space="preserve"> Contract differ from a</w:t>
      </w:r>
      <w:r w:rsidR="00142D35">
        <w:rPr>
          <w:rFonts w:ascii="Aptos" w:hAnsi="Aptos"/>
          <w:b/>
        </w:rPr>
        <w:t xml:space="preserve"> Master Agreement (such as this contract)</w:t>
      </w:r>
      <w:r w:rsidRPr="009A6619">
        <w:rPr>
          <w:rFonts w:ascii="Aptos" w:hAnsi="Aptos"/>
          <w:b/>
        </w:rPr>
        <w:t>?</w:t>
      </w:r>
    </w:p>
    <w:p w14:paraId="328A5375" w14:textId="77777777" w:rsidR="003B60F5" w:rsidRDefault="003B60F5" w:rsidP="00647F0D">
      <w:pPr>
        <w:pStyle w:val="ListParagraph"/>
        <w:ind w:left="360"/>
        <w:jc w:val="both"/>
        <w:rPr>
          <w:rFonts w:ascii="Aptos" w:hAnsi="Aptos"/>
        </w:rPr>
      </w:pPr>
      <w:r w:rsidRPr="003B60F5">
        <w:rPr>
          <w:rFonts w:ascii="Aptos" w:hAnsi="Aptos"/>
        </w:rPr>
        <w:t xml:space="preserve">Statewide Contracts are created by the Department of Enterprise Services (DES) for eligible buyers in Washington. </w:t>
      </w:r>
    </w:p>
    <w:p w14:paraId="10F0D822" w14:textId="77777777" w:rsidR="003B60F5" w:rsidRPr="003B60F5" w:rsidRDefault="003B60F5" w:rsidP="00647F0D">
      <w:pPr>
        <w:pStyle w:val="ListParagraph"/>
        <w:ind w:left="360"/>
        <w:jc w:val="both"/>
        <w:rPr>
          <w:rFonts w:ascii="Aptos" w:hAnsi="Aptos"/>
        </w:rPr>
      </w:pPr>
    </w:p>
    <w:p w14:paraId="65B0B07D" w14:textId="7E7E7AC4" w:rsidR="00940537" w:rsidRDefault="371A9037" w:rsidP="00647F0D">
      <w:pPr>
        <w:ind w:left="360"/>
        <w:jc w:val="both"/>
        <w:rPr>
          <w:rFonts w:ascii="Aptos" w:hAnsi="Aptos"/>
        </w:rPr>
      </w:pPr>
      <w:r w:rsidRPr="009A6619">
        <w:rPr>
          <w:rFonts w:ascii="Aptos" w:hAnsi="Aptos"/>
        </w:rPr>
        <w:t xml:space="preserve">A </w:t>
      </w:r>
      <w:r w:rsidR="00142D35">
        <w:rPr>
          <w:rFonts w:ascii="Aptos" w:hAnsi="Aptos"/>
        </w:rPr>
        <w:t>Master Agreement</w:t>
      </w:r>
      <w:r w:rsidRPr="009A6619">
        <w:rPr>
          <w:rFonts w:ascii="Aptos" w:hAnsi="Aptos"/>
        </w:rPr>
        <w:t xml:space="preserve"> is </w:t>
      </w:r>
      <w:r w:rsidR="004743A5">
        <w:rPr>
          <w:rFonts w:ascii="Aptos" w:hAnsi="Aptos"/>
        </w:rPr>
        <w:t>set up</w:t>
      </w:r>
      <w:r w:rsidRPr="009A6619">
        <w:rPr>
          <w:rFonts w:ascii="Aptos" w:hAnsi="Aptos"/>
        </w:rPr>
        <w:t xml:space="preserve"> by a lead state/entity, like </w:t>
      </w:r>
      <w:r w:rsidR="67A6B07A" w:rsidRPr="009A6619">
        <w:rPr>
          <w:rFonts w:ascii="Aptos" w:hAnsi="Aptos"/>
        </w:rPr>
        <w:t xml:space="preserve">the </w:t>
      </w:r>
      <w:r w:rsidRPr="009A6619">
        <w:rPr>
          <w:rFonts w:ascii="Aptos" w:hAnsi="Aptos"/>
        </w:rPr>
        <w:t>National Association of State Procurement Officials (NASPO), Sourcewell</w:t>
      </w:r>
      <w:r w:rsidR="00142D35">
        <w:rPr>
          <w:rFonts w:ascii="Aptos" w:hAnsi="Aptos"/>
        </w:rPr>
        <w:t>,</w:t>
      </w:r>
      <w:r w:rsidRPr="009A6619">
        <w:rPr>
          <w:rFonts w:ascii="Aptos" w:hAnsi="Aptos"/>
        </w:rPr>
        <w:t xml:space="preserve"> and/or Minnesota Multistate Contracting Alliance for Pharmacy (MMCAP)</w:t>
      </w:r>
      <w:r w:rsidR="00696CD0">
        <w:rPr>
          <w:rFonts w:ascii="Aptos" w:hAnsi="Aptos"/>
        </w:rPr>
        <w:t xml:space="preserve">, allowing its </w:t>
      </w:r>
      <w:r w:rsidR="00696CD0" w:rsidRPr="009A6619">
        <w:rPr>
          <w:rFonts w:ascii="Aptos" w:hAnsi="Aptos"/>
        </w:rPr>
        <w:t>use across the nation</w:t>
      </w:r>
      <w:r w:rsidRPr="009A6619">
        <w:rPr>
          <w:rFonts w:ascii="Aptos" w:hAnsi="Aptos"/>
        </w:rPr>
        <w:t>.</w:t>
      </w:r>
      <w:r w:rsidR="00940537">
        <w:rPr>
          <w:rFonts w:ascii="Aptos" w:hAnsi="Aptos"/>
        </w:rPr>
        <w:t xml:space="preserve"> When</w:t>
      </w:r>
      <w:r w:rsidR="00940537" w:rsidRPr="009A6619">
        <w:rPr>
          <w:rFonts w:ascii="Aptos" w:hAnsi="Aptos"/>
        </w:rPr>
        <w:t xml:space="preserve"> Washington State</w:t>
      </w:r>
      <w:r w:rsidR="00940537">
        <w:rPr>
          <w:rFonts w:ascii="Aptos" w:hAnsi="Aptos"/>
        </w:rPr>
        <w:t xml:space="preserve"> wants to use a </w:t>
      </w:r>
      <w:r w:rsidR="00142D35">
        <w:rPr>
          <w:rFonts w:ascii="Aptos" w:hAnsi="Aptos"/>
        </w:rPr>
        <w:t>Master Agreement</w:t>
      </w:r>
      <w:r w:rsidR="00940537">
        <w:rPr>
          <w:rFonts w:ascii="Aptos" w:hAnsi="Aptos"/>
        </w:rPr>
        <w:t>, it</w:t>
      </w:r>
      <w:r w:rsidR="00940537" w:rsidRPr="009A6619">
        <w:rPr>
          <w:rFonts w:ascii="Aptos" w:hAnsi="Aptos"/>
        </w:rPr>
        <w:t xml:space="preserve"> signs a Participating Addendum (PA) with each contractor</w:t>
      </w:r>
      <w:r w:rsidR="00940537">
        <w:rPr>
          <w:rFonts w:ascii="Aptos" w:hAnsi="Aptos"/>
        </w:rPr>
        <w:t>. The PA</w:t>
      </w:r>
      <w:r w:rsidR="00940537" w:rsidRPr="009A6619">
        <w:rPr>
          <w:rFonts w:ascii="Aptos" w:hAnsi="Aptos"/>
        </w:rPr>
        <w:t xml:space="preserve"> </w:t>
      </w:r>
      <w:r w:rsidR="00940537">
        <w:rPr>
          <w:rFonts w:ascii="Aptos" w:hAnsi="Aptos"/>
        </w:rPr>
        <w:t>adds any</w:t>
      </w:r>
      <w:r w:rsidR="00940537" w:rsidRPr="009A6619">
        <w:rPr>
          <w:rFonts w:ascii="Aptos" w:hAnsi="Aptos"/>
        </w:rPr>
        <w:t xml:space="preserve"> specific terms and conditions that</w:t>
      </w:r>
      <w:r w:rsidR="00940537">
        <w:rPr>
          <w:rFonts w:ascii="Aptos" w:hAnsi="Aptos"/>
        </w:rPr>
        <w:t xml:space="preserve"> meet Washington's</w:t>
      </w:r>
      <w:r w:rsidR="00940537" w:rsidRPr="009A6619">
        <w:rPr>
          <w:rFonts w:ascii="Aptos" w:hAnsi="Aptos"/>
        </w:rPr>
        <w:t xml:space="preserve"> needs, which are not included in the</w:t>
      </w:r>
      <w:r w:rsidR="00940537">
        <w:rPr>
          <w:rFonts w:ascii="Aptos" w:hAnsi="Aptos"/>
        </w:rPr>
        <w:t xml:space="preserve"> original </w:t>
      </w:r>
      <w:r w:rsidR="00142D35">
        <w:rPr>
          <w:rFonts w:ascii="Aptos" w:hAnsi="Aptos"/>
        </w:rPr>
        <w:t>Master Agreement</w:t>
      </w:r>
      <w:r w:rsidR="00940537" w:rsidRPr="009A6619">
        <w:rPr>
          <w:rFonts w:ascii="Aptos" w:hAnsi="Aptos"/>
        </w:rPr>
        <w:t xml:space="preserve"> </w:t>
      </w:r>
      <w:r w:rsidR="007F561C" w:rsidRPr="007F561C">
        <w:rPr>
          <w:rFonts w:ascii="Aptos" w:hAnsi="Aptos"/>
        </w:rPr>
        <w:t>(NASPO/Sourcewell/MMCAP)</w:t>
      </w:r>
      <w:r w:rsidR="00142D35">
        <w:rPr>
          <w:rFonts w:ascii="Aptos" w:hAnsi="Aptos"/>
        </w:rPr>
        <w:t>.</w:t>
      </w:r>
    </w:p>
    <w:p w14:paraId="0B14D03F" w14:textId="77777777" w:rsidR="00B303F9" w:rsidRPr="009A6619" w:rsidRDefault="00B303F9" w:rsidP="00647F0D">
      <w:pPr>
        <w:ind w:left="360"/>
        <w:jc w:val="both"/>
        <w:rPr>
          <w:rFonts w:ascii="Aptos" w:hAnsi="Aptos"/>
        </w:rPr>
      </w:pPr>
    </w:p>
    <w:p w14:paraId="71E28AD9" w14:textId="109D83CF" w:rsidR="00940537" w:rsidRDefault="00940537" w:rsidP="00647F0D">
      <w:pPr>
        <w:jc w:val="both"/>
        <w:rPr>
          <w:rFonts w:ascii="Aptos" w:hAnsi="Aptos"/>
        </w:rPr>
      </w:pPr>
    </w:p>
    <w:p w14:paraId="02272CFA" w14:textId="4CC84071" w:rsidR="004C3836" w:rsidRPr="00092FAD" w:rsidRDefault="004C3836" w:rsidP="00647F0D">
      <w:pPr>
        <w:pStyle w:val="ListParagraph"/>
        <w:numPr>
          <w:ilvl w:val="0"/>
          <w:numId w:val="43"/>
        </w:numPr>
        <w:jc w:val="both"/>
        <w:rPr>
          <w:rFonts w:ascii="Aptos" w:hAnsi="Aptos"/>
          <w:b/>
        </w:rPr>
      </w:pPr>
      <w:r w:rsidRPr="00092FAD">
        <w:rPr>
          <w:rFonts w:ascii="Aptos" w:hAnsi="Aptos"/>
          <w:b/>
        </w:rPr>
        <w:t xml:space="preserve">What is a Participating Addendum? How is it different than a </w:t>
      </w:r>
      <w:r w:rsidR="00142D35">
        <w:rPr>
          <w:rFonts w:ascii="Aptos" w:hAnsi="Aptos"/>
          <w:b/>
        </w:rPr>
        <w:t>Master Agreement</w:t>
      </w:r>
      <w:r w:rsidRPr="00092FAD">
        <w:rPr>
          <w:rFonts w:ascii="Aptos" w:hAnsi="Aptos"/>
          <w:b/>
        </w:rPr>
        <w:t>? Which agreement should I use?</w:t>
      </w:r>
    </w:p>
    <w:p w14:paraId="33F52AB8" w14:textId="0C6C71BC" w:rsidR="004C3836" w:rsidRPr="009A6619" w:rsidRDefault="004C3836" w:rsidP="00647F0D">
      <w:pPr>
        <w:ind w:left="360"/>
        <w:jc w:val="both"/>
        <w:rPr>
          <w:rFonts w:ascii="Aptos" w:hAnsi="Aptos"/>
        </w:rPr>
      </w:pPr>
      <w:r w:rsidRPr="009A6619">
        <w:rPr>
          <w:rFonts w:ascii="Aptos" w:hAnsi="Aptos"/>
        </w:rPr>
        <w:lastRenderedPageBreak/>
        <w:t xml:space="preserve">A Participating Addendum (PA) is an agreement between Washington State and a contractor who has a Master Agreement (MA) </w:t>
      </w:r>
      <w:r w:rsidR="10F65E5A" w:rsidRPr="009A6619">
        <w:rPr>
          <w:rFonts w:ascii="Aptos" w:hAnsi="Aptos"/>
        </w:rPr>
        <w:t>with a cooperative lead state/entity</w:t>
      </w:r>
      <w:r w:rsidRPr="009A6619">
        <w:rPr>
          <w:rFonts w:ascii="Aptos" w:hAnsi="Aptos"/>
        </w:rPr>
        <w:t xml:space="preserve"> in place. The PA outlines the terms that apply to both the contractor and the state while adding specific terms to meet Washington's needs. </w:t>
      </w:r>
    </w:p>
    <w:p w14:paraId="5F749BA7" w14:textId="77777777" w:rsidR="004C3836" w:rsidRPr="009A6619" w:rsidRDefault="004C3836" w:rsidP="00647F0D">
      <w:pPr>
        <w:ind w:left="360"/>
        <w:jc w:val="both"/>
        <w:rPr>
          <w:rFonts w:ascii="Aptos" w:hAnsi="Aptos"/>
        </w:rPr>
      </w:pPr>
    </w:p>
    <w:p w14:paraId="1784391A" w14:textId="0007DD85" w:rsidR="004C3836" w:rsidRPr="009A6619" w:rsidRDefault="00142D35" w:rsidP="00647F0D">
      <w:pPr>
        <w:ind w:left="360"/>
        <w:jc w:val="both"/>
        <w:rPr>
          <w:rFonts w:ascii="Aptos" w:hAnsi="Aptos"/>
        </w:rPr>
      </w:pPr>
      <w:r>
        <w:rPr>
          <w:rFonts w:ascii="Aptos" w:hAnsi="Aptos"/>
        </w:rPr>
        <w:t>Washington-led</w:t>
      </w:r>
      <w:r w:rsidR="00DA4A73" w:rsidRPr="009A6619">
        <w:rPr>
          <w:rFonts w:ascii="Aptos" w:hAnsi="Aptos"/>
        </w:rPr>
        <w:t xml:space="preserve"> </w:t>
      </w:r>
      <w:r w:rsidR="00DB53FC" w:rsidRPr="009A6619">
        <w:rPr>
          <w:rFonts w:ascii="Aptos" w:hAnsi="Aptos"/>
        </w:rPr>
        <w:t xml:space="preserve">NASPO </w:t>
      </w:r>
      <w:r w:rsidR="004C3836" w:rsidRPr="009A6619">
        <w:rPr>
          <w:rFonts w:ascii="Aptos" w:hAnsi="Aptos"/>
        </w:rPr>
        <w:t xml:space="preserve">Cooperative Contracts consist of both the </w:t>
      </w:r>
      <w:r w:rsidR="00154CBC" w:rsidRPr="009A6619">
        <w:rPr>
          <w:rFonts w:ascii="Aptos" w:hAnsi="Aptos"/>
        </w:rPr>
        <w:t xml:space="preserve">MA </w:t>
      </w:r>
      <w:r w:rsidR="004C3836" w:rsidRPr="009A6619">
        <w:rPr>
          <w:rFonts w:ascii="Aptos" w:hAnsi="Aptos"/>
        </w:rPr>
        <w:t>and the</w:t>
      </w:r>
      <w:r w:rsidR="00154CBC" w:rsidRPr="009A6619">
        <w:rPr>
          <w:rFonts w:ascii="Aptos" w:hAnsi="Aptos"/>
        </w:rPr>
        <w:t xml:space="preserve"> PA</w:t>
      </w:r>
      <w:r w:rsidR="004C3836" w:rsidRPr="009A6619">
        <w:rPr>
          <w:rFonts w:ascii="Aptos" w:hAnsi="Aptos"/>
        </w:rPr>
        <w:t xml:space="preserve">. Usually, </w:t>
      </w:r>
      <w:r w:rsidR="00A210A7" w:rsidRPr="009A6619">
        <w:rPr>
          <w:rFonts w:ascii="Aptos" w:hAnsi="Aptos"/>
        </w:rPr>
        <w:t>when terms conflict</w:t>
      </w:r>
      <w:r w:rsidR="004C3836" w:rsidRPr="009A6619">
        <w:rPr>
          <w:rFonts w:ascii="Aptos" w:hAnsi="Aptos"/>
        </w:rPr>
        <w:t xml:space="preserve">, the </w:t>
      </w:r>
      <w:r w:rsidR="4F37D2D6" w:rsidRPr="009A6619">
        <w:rPr>
          <w:rFonts w:ascii="Aptos" w:hAnsi="Aptos"/>
        </w:rPr>
        <w:t>MA</w:t>
      </w:r>
      <w:r w:rsidR="004C3836" w:rsidRPr="009A6619">
        <w:rPr>
          <w:rFonts w:ascii="Aptos" w:hAnsi="Aptos"/>
        </w:rPr>
        <w:t xml:space="preserve"> determines which to follow. </w:t>
      </w:r>
    </w:p>
    <w:p w14:paraId="468F4F58" w14:textId="77777777" w:rsidR="004C3836" w:rsidRPr="009A6619" w:rsidRDefault="004C3836" w:rsidP="00647F0D">
      <w:pPr>
        <w:ind w:left="360"/>
        <w:jc w:val="both"/>
        <w:rPr>
          <w:rFonts w:ascii="Aptos" w:hAnsi="Aptos"/>
        </w:rPr>
      </w:pPr>
    </w:p>
    <w:p w14:paraId="02E3C5F4" w14:textId="69E7BA02" w:rsidR="004C3836" w:rsidRPr="009A6619" w:rsidRDefault="004C3836" w:rsidP="00647F0D">
      <w:pPr>
        <w:ind w:left="360"/>
        <w:jc w:val="both"/>
        <w:rPr>
          <w:rFonts w:ascii="Aptos" w:hAnsi="Aptos"/>
        </w:rPr>
      </w:pPr>
      <w:r w:rsidRPr="009A6619">
        <w:rPr>
          <w:rFonts w:ascii="Aptos" w:hAnsi="Aptos"/>
        </w:rPr>
        <w:t xml:space="preserve">Washington </w:t>
      </w:r>
      <w:r w:rsidR="00E0476A" w:rsidRPr="009A6619">
        <w:rPr>
          <w:rFonts w:ascii="Aptos" w:hAnsi="Aptos"/>
        </w:rPr>
        <w:t xml:space="preserve">Agency </w:t>
      </w:r>
      <w:r w:rsidRPr="009A6619">
        <w:rPr>
          <w:rFonts w:ascii="Aptos" w:hAnsi="Aptos"/>
        </w:rPr>
        <w:t xml:space="preserve">purchasers must use the PA to make purchases under contract. If the PA does not cover certain terms, the </w:t>
      </w:r>
      <w:r w:rsidR="202BAA7A" w:rsidRPr="009A6619">
        <w:rPr>
          <w:rFonts w:ascii="Aptos" w:hAnsi="Aptos"/>
        </w:rPr>
        <w:t xml:space="preserve">terms in the MA </w:t>
      </w:r>
      <w:r w:rsidRPr="009A6619">
        <w:rPr>
          <w:rFonts w:ascii="Aptos" w:hAnsi="Aptos"/>
        </w:rPr>
        <w:t>will apply.</w:t>
      </w:r>
    </w:p>
    <w:p w14:paraId="7E79ACFB" w14:textId="77777777" w:rsidR="004C3836" w:rsidRPr="000F1653" w:rsidRDefault="004C3836" w:rsidP="00647F0D">
      <w:pPr>
        <w:ind w:left="360"/>
        <w:jc w:val="both"/>
        <w:rPr>
          <w:sz w:val="20"/>
          <w:szCs w:val="20"/>
        </w:rPr>
      </w:pPr>
    </w:p>
    <w:p w14:paraId="2F63CB55" w14:textId="23B79971" w:rsidR="00A73F5B" w:rsidRPr="009A6619" w:rsidRDefault="00A73F5B" w:rsidP="00647F0D">
      <w:pPr>
        <w:pStyle w:val="ListParagraph"/>
        <w:numPr>
          <w:ilvl w:val="0"/>
          <w:numId w:val="43"/>
        </w:numPr>
        <w:jc w:val="both"/>
        <w:rPr>
          <w:rFonts w:ascii="Aptos" w:hAnsi="Aptos"/>
          <w:b/>
          <w:bCs/>
        </w:rPr>
      </w:pPr>
      <w:r w:rsidRPr="009A6619">
        <w:rPr>
          <w:rFonts w:ascii="Aptos" w:hAnsi="Aptos"/>
          <w:b/>
          <w:bCs/>
        </w:rPr>
        <w:t xml:space="preserve">What if I know a contractor was awarded </w:t>
      </w:r>
      <w:r w:rsidR="006B70A8" w:rsidRPr="009A6619">
        <w:rPr>
          <w:rFonts w:ascii="Aptos" w:hAnsi="Aptos"/>
          <w:b/>
          <w:bCs/>
        </w:rPr>
        <w:t xml:space="preserve">a </w:t>
      </w:r>
      <w:r w:rsidR="00B303F9">
        <w:rPr>
          <w:rFonts w:ascii="Aptos" w:hAnsi="Aptos"/>
          <w:b/>
          <w:bCs/>
        </w:rPr>
        <w:t>Master Agreement</w:t>
      </w:r>
      <w:r w:rsidR="00954D54">
        <w:rPr>
          <w:rFonts w:ascii="Aptos" w:hAnsi="Aptos"/>
          <w:b/>
          <w:bCs/>
        </w:rPr>
        <w:t xml:space="preserve"> </w:t>
      </w:r>
      <w:r w:rsidR="00954D54" w:rsidRPr="00954D54">
        <w:rPr>
          <w:rFonts w:ascii="Aptos" w:hAnsi="Aptos"/>
          <w:b/>
          <w:bCs/>
        </w:rPr>
        <w:t>(NASPO/Sourcewell/MMCAP)</w:t>
      </w:r>
      <w:r w:rsidR="006F44E4" w:rsidRPr="009A6619">
        <w:rPr>
          <w:rFonts w:ascii="Aptos" w:hAnsi="Aptos"/>
          <w:b/>
          <w:bCs/>
        </w:rPr>
        <w:t>,</w:t>
      </w:r>
      <w:r w:rsidR="006B70A8" w:rsidRPr="009A6619">
        <w:rPr>
          <w:rFonts w:ascii="Aptos" w:hAnsi="Aptos"/>
          <w:b/>
          <w:bCs/>
        </w:rPr>
        <w:t xml:space="preserve"> but</w:t>
      </w:r>
      <w:r w:rsidRPr="009A6619">
        <w:rPr>
          <w:rFonts w:ascii="Aptos" w:hAnsi="Aptos"/>
          <w:b/>
          <w:bCs/>
        </w:rPr>
        <w:t xml:space="preserve"> don't see a PA?</w:t>
      </w:r>
    </w:p>
    <w:p w14:paraId="7FB40692" w14:textId="6388946A" w:rsidR="000B67CC" w:rsidRDefault="008627C7" w:rsidP="00647F0D">
      <w:pPr>
        <w:ind w:left="360"/>
        <w:jc w:val="both"/>
        <w:rPr>
          <w:rFonts w:ascii="Aptos" w:hAnsi="Aptos"/>
        </w:rPr>
      </w:pPr>
      <w:r w:rsidRPr="009A6619">
        <w:rPr>
          <w:rFonts w:ascii="Aptos" w:hAnsi="Aptos"/>
          <w:bCs/>
        </w:rPr>
        <w:t>If you</w:t>
      </w:r>
      <w:r w:rsidR="000B67CC">
        <w:rPr>
          <w:rFonts w:ascii="Aptos" w:hAnsi="Aptos"/>
          <w:bCs/>
        </w:rPr>
        <w:t xml:space="preserve"> know a contractor has a </w:t>
      </w:r>
      <w:r w:rsidR="00B303F9">
        <w:rPr>
          <w:rFonts w:ascii="Aptos" w:hAnsi="Aptos"/>
          <w:bCs/>
        </w:rPr>
        <w:t>Master Agreement</w:t>
      </w:r>
      <w:r w:rsidR="00142D35">
        <w:rPr>
          <w:rFonts w:ascii="Aptos" w:hAnsi="Aptos"/>
          <w:bCs/>
        </w:rPr>
        <w:t xml:space="preserve"> but can't find a PA, contact</w:t>
      </w:r>
      <w:r w:rsidRPr="009A6619">
        <w:rPr>
          <w:rFonts w:ascii="Aptos" w:hAnsi="Aptos"/>
          <w:bCs/>
        </w:rPr>
        <w:t xml:space="preserve"> </w:t>
      </w:r>
      <w:r w:rsidR="00B8071C">
        <w:rPr>
          <w:rFonts w:ascii="Aptos" w:hAnsi="Aptos"/>
          <w:bCs/>
        </w:rPr>
        <w:t>the C</w:t>
      </w:r>
      <w:r w:rsidR="00923329" w:rsidRPr="009A6619">
        <w:rPr>
          <w:rFonts w:ascii="Aptos" w:hAnsi="Aptos"/>
          <w:bCs/>
        </w:rPr>
        <w:t xml:space="preserve">ontract </w:t>
      </w:r>
      <w:r w:rsidR="00B8071C">
        <w:rPr>
          <w:rFonts w:ascii="Aptos" w:hAnsi="Aptos"/>
          <w:bCs/>
        </w:rPr>
        <w:t>A</w:t>
      </w:r>
      <w:r w:rsidR="00923329" w:rsidRPr="009A6619">
        <w:rPr>
          <w:rFonts w:ascii="Aptos" w:hAnsi="Aptos"/>
          <w:bCs/>
        </w:rPr>
        <w:t>dministrator listed on the contract summary page</w:t>
      </w:r>
      <w:r w:rsidR="00B9569F" w:rsidRPr="009A6619">
        <w:rPr>
          <w:rFonts w:ascii="Aptos" w:hAnsi="Aptos"/>
        </w:rPr>
        <w:t>.</w:t>
      </w:r>
    </w:p>
    <w:p w14:paraId="19CC97EB" w14:textId="5550BCF6" w:rsidR="00142D35" w:rsidRPr="00142D35" w:rsidRDefault="00142D35" w:rsidP="00142D35">
      <w:pPr>
        <w:rPr>
          <w:rFonts w:ascii="Aptos" w:hAnsi="Aptos"/>
          <w:b/>
        </w:rPr>
      </w:pPr>
      <w:bookmarkStart w:id="4" w:name="FAQ_5"/>
      <w:bookmarkEnd w:id="4"/>
    </w:p>
    <w:p w14:paraId="4724DA59" w14:textId="56AF2FE0" w:rsidR="00DD77FF" w:rsidRPr="00E93D04" w:rsidRDefault="008D2A12" w:rsidP="00711EE5">
      <w:pPr>
        <w:pStyle w:val="ListParagraph"/>
        <w:numPr>
          <w:ilvl w:val="0"/>
          <w:numId w:val="43"/>
        </w:numPr>
        <w:rPr>
          <w:rFonts w:ascii="Aptos" w:hAnsi="Aptos"/>
          <w:b/>
        </w:rPr>
      </w:pPr>
      <w:r w:rsidRPr="00E93D04">
        <w:rPr>
          <w:rFonts w:ascii="Aptos" w:hAnsi="Aptos"/>
          <w:b/>
        </w:rPr>
        <w:t>How</w:t>
      </w:r>
      <w:r w:rsidR="00F70133" w:rsidRPr="00E93D04">
        <w:rPr>
          <w:rFonts w:ascii="Aptos" w:hAnsi="Aptos"/>
          <w:b/>
        </w:rPr>
        <w:t xml:space="preserve"> do I</w:t>
      </w:r>
      <w:r w:rsidRPr="00E93D04">
        <w:rPr>
          <w:rFonts w:ascii="Aptos" w:hAnsi="Aptos"/>
          <w:b/>
        </w:rPr>
        <w:t xml:space="preserve"> </w:t>
      </w:r>
      <w:r w:rsidR="004B1F79" w:rsidRPr="00E93D04">
        <w:rPr>
          <w:rFonts w:ascii="Aptos" w:hAnsi="Aptos"/>
          <w:b/>
        </w:rPr>
        <w:t>choose</w:t>
      </w:r>
      <w:r w:rsidRPr="00E93D04">
        <w:rPr>
          <w:rFonts w:ascii="Aptos" w:hAnsi="Aptos"/>
          <w:b/>
        </w:rPr>
        <w:t xml:space="preserve"> </w:t>
      </w:r>
      <w:r w:rsidR="006F44E4" w:rsidRPr="00E93D04">
        <w:rPr>
          <w:rFonts w:ascii="Aptos" w:hAnsi="Aptos"/>
          <w:b/>
        </w:rPr>
        <w:t>a</w:t>
      </w:r>
      <w:r w:rsidRPr="00E93D04">
        <w:rPr>
          <w:rFonts w:ascii="Aptos" w:hAnsi="Aptos"/>
          <w:b/>
        </w:rPr>
        <w:t xml:space="preserve"> contractor</w:t>
      </w:r>
      <w:r w:rsidR="00F70133" w:rsidRPr="00E93D04">
        <w:rPr>
          <w:rFonts w:ascii="Aptos" w:hAnsi="Aptos"/>
          <w:b/>
        </w:rPr>
        <w:t>?</w:t>
      </w:r>
    </w:p>
    <w:p w14:paraId="71CE12A9" w14:textId="2EB74740" w:rsidR="00227BBD" w:rsidRPr="00E93D04" w:rsidRDefault="005A5160" w:rsidP="00CE75DB">
      <w:pPr>
        <w:ind w:left="360"/>
        <w:jc w:val="both"/>
        <w:rPr>
          <w:rFonts w:ascii="Aptos" w:hAnsi="Aptos"/>
          <w:bCs/>
        </w:rPr>
      </w:pPr>
      <w:r>
        <w:rPr>
          <w:rFonts w:ascii="Aptos" w:hAnsi="Aptos"/>
          <w:bCs/>
        </w:rPr>
        <w:t>First</w:t>
      </w:r>
      <w:r w:rsidR="004F1DFB">
        <w:rPr>
          <w:rFonts w:ascii="Aptos" w:hAnsi="Aptos"/>
          <w:bCs/>
        </w:rPr>
        <w:t>,</w:t>
      </w:r>
      <w:r w:rsidR="00227BBD" w:rsidRPr="00E93D04">
        <w:rPr>
          <w:rFonts w:ascii="Aptos" w:hAnsi="Aptos"/>
          <w:bCs/>
        </w:rPr>
        <w:t xml:space="preserve"> check the contract summary page. </w:t>
      </w:r>
      <w:r w:rsidR="004F1DFB">
        <w:rPr>
          <w:rFonts w:ascii="Aptos" w:hAnsi="Aptos"/>
          <w:bCs/>
        </w:rPr>
        <w:t>On this</w:t>
      </w:r>
      <w:r w:rsidR="00322EDB">
        <w:rPr>
          <w:rFonts w:ascii="Aptos" w:hAnsi="Aptos"/>
          <w:bCs/>
        </w:rPr>
        <w:t xml:space="preserve"> page, </w:t>
      </w:r>
      <w:r w:rsidR="00227BBD" w:rsidRPr="00E93D04">
        <w:rPr>
          <w:rFonts w:ascii="Aptos" w:hAnsi="Aptos"/>
          <w:bCs/>
        </w:rPr>
        <w:t xml:space="preserve">you will find </w:t>
      </w:r>
      <w:r>
        <w:rPr>
          <w:rFonts w:ascii="Aptos" w:hAnsi="Aptos"/>
          <w:bCs/>
        </w:rPr>
        <w:t>key</w:t>
      </w:r>
      <w:r w:rsidR="00227BBD" w:rsidRPr="00E93D04">
        <w:rPr>
          <w:rFonts w:ascii="Aptos" w:hAnsi="Aptos"/>
          <w:bCs/>
        </w:rPr>
        <w:t xml:space="preserve"> information about </w:t>
      </w:r>
      <w:r>
        <w:rPr>
          <w:rFonts w:ascii="Aptos" w:hAnsi="Aptos"/>
          <w:bCs/>
        </w:rPr>
        <w:t xml:space="preserve">the </w:t>
      </w:r>
      <w:r w:rsidR="00227BBD" w:rsidRPr="00E93D04">
        <w:rPr>
          <w:rFonts w:ascii="Aptos" w:hAnsi="Aptos"/>
          <w:bCs/>
        </w:rPr>
        <w:t>awarded contractors, including their contracts</w:t>
      </w:r>
      <w:r w:rsidR="008134DC">
        <w:rPr>
          <w:rFonts w:ascii="Aptos" w:hAnsi="Aptos"/>
          <w:bCs/>
        </w:rPr>
        <w:t>, bid ta</w:t>
      </w:r>
      <w:r w:rsidR="00FF2C4D">
        <w:rPr>
          <w:rFonts w:ascii="Aptos" w:hAnsi="Aptos"/>
          <w:bCs/>
        </w:rPr>
        <w:t>b results</w:t>
      </w:r>
      <w:r w:rsidR="00227BBD" w:rsidRPr="00E93D04">
        <w:rPr>
          <w:rFonts w:ascii="Aptos" w:hAnsi="Aptos"/>
          <w:bCs/>
        </w:rPr>
        <w:t xml:space="preserve">, prices, and special </w:t>
      </w:r>
      <w:r w:rsidR="004F1DFB">
        <w:rPr>
          <w:rFonts w:ascii="Aptos" w:hAnsi="Aptos"/>
          <w:bCs/>
        </w:rPr>
        <w:t>terms</w:t>
      </w:r>
      <w:r w:rsidR="00227BBD" w:rsidRPr="00E93D04">
        <w:rPr>
          <w:rFonts w:ascii="Aptos" w:hAnsi="Aptos"/>
          <w:bCs/>
        </w:rPr>
        <w:t xml:space="preserve">. </w:t>
      </w:r>
    </w:p>
    <w:p w14:paraId="02240B5A" w14:textId="77777777" w:rsidR="00227BBD" w:rsidRPr="00E93D04" w:rsidRDefault="00227BBD" w:rsidP="00CE75DB">
      <w:pPr>
        <w:ind w:left="360"/>
        <w:jc w:val="both"/>
        <w:rPr>
          <w:rFonts w:ascii="Aptos" w:hAnsi="Aptos"/>
          <w:bCs/>
        </w:rPr>
      </w:pPr>
    </w:p>
    <w:p w14:paraId="303F38C4" w14:textId="393FF728" w:rsidR="00227BBD" w:rsidRPr="00E93D04" w:rsidRDefault="0096052A" w:rsidP="00CE75DB">
      <w:pPr>
        <w:ind w:left="360"/>
        <w:jc w:val="both"/>
        <w:rPr>
          <w:rFonts w:ascii="Aptos" w:hAnsi="Aptos"/>
          <w:bCs/>
        </w:rPr>
      </w:pPr>
      <w:r w:rsidRPr="00142D35">
        <w:rPr>
          <w:rFonts w:ascii="Aptos" w:hAnsi="Aptos"/>
          <w:bCs/>
        </w:rPr>
        <w:t xml:space="preserve">Only contractors who have signed PA agreements are eligible, even if other contractors are mentioned in the NASPO Master </w:t>
      </w:r>
      <w:r w:rsidR="00D32C99" w:rsidRPr="00142D35">
        <w:rPr>
          <w:rFonts w:ascii="Aptos" w:hAnsi="Aptos"/>
          <w:bCs/>
        </w:rPr>
        <w:t>Agreement.</w:t>
      </w:r>
      <w:r w:rsidR="00405F7F" w:rsidRPr="00142D35">
        <w:rPr>
          <w:rFonts w:ascii="Aptos" w:hAnsi="Aptos"/>
          <w:bCs/>
        </w:rPr>
        <w:t xml:space="preserve"> </w:t>
      </w:r>
      <w:r w:rsidR="00955408" w:rsidRPr="00142D35">
        <w:rPr>
          <w:rFonts w:ascii="Aptos" w:hAnsi="Aptos"/>
          <w:bCs/>
        </w:rPr>
        <w:t xml:space="preserve">Also, </w:t>
      </w:r>
      <w:r w:rsidR="00405F7F" w:rsidRPr="00142D35">
        <w:rPr>
          <w:rFonts w:ascii="Aptos" w:hAnsi="Aptos"/>
          <w:bCs/>
        </w:rPr>
        <w:t xml:space="preserve">Purchasers can access the bid tabulation sheet, which shows </w:t>
      </w:r>
      <w:r w:rsidR="00955408" w:rsidRPr="00142D35">
        <w:rPr>
          <w:rFonts w:ascii="Aptos" w:hAnsi="Aptos"/>
          <w:bCs/>
        </w:rPr>
        <w:t>each contractor's evaluation scores</w:t>
      </w:r>
      <w:r w:rsidR="00405F7F" w:rsidRPr="00142D35">
        <w:rPr>
          <w:rFonts w:ascii="Aptos" w:hAnsi="Aptos"/>
          <w:bCs/>
        </w:rPr>
        <w:t>.</w:t>
      </w:r>
    </w:p>
    <w:p w14:paraId="1F6EE19A" w14:textId="77777777" w:rsidR="005F27F1" w:rsidRPr="00E93D04" w:rsidRDefault="005F27F1" w:rsidP="00CE75DB">
      <w:pPr>
        <w:ind w:left="360"/>
        <w:jc w:val="both"/>
        <w:rPr>
          <w:rFonts w:ascii="Aptos" w:hAnsi="Aptos"/>
          <w:bCs/>
        </w:rPr>
      </w:pPr>
    </w:p>
    <w:p w14:paraId="4FCC5679" w14:textId="2FE49F30" w:rsidR="005F27F1" w:rsidRPr="00E93D04" w:rsidRDefault="00844832" w:rsidP="00CE75DB">
      <w:pPr>
        <w:ind w:left="360"/>
        <w:jc w:val="both"/>
        <w:rPr>
          <w:rFonts w:ascii="Aptos" w:hAnsi="Aptos"/>
          <w:bCs/>
        </w:rPr>
      </w:pPr>
      <w:r>
        <w:rPr>
          <w:rFonts w:ascii="Aptos" w:hAnsi="Aptos"/>
          <w:bCs/>
        </w:rPr>
        <w:t>P</w:t>
      </w:r>
      <w:r w:rsidR="00C15741">
        <w:rPr>
          <w:rFonts w:ascii="Aptos" w:hAnsi="Aptos"/>
          <w:bCs/>
        </w:rPr>
        <w:t>urchasers may</w:t>
      </w:r>
      <w:r w:rsidR="001B2B3E" w:rsidRPr="00E93D04">
        <w:rPr>
          <w:rFonts w:ascii="Aptos" w:hAnsi="Aptos"/>
          <w:bCs/>
        </w:rPr>
        <w:t xml:space="preserve"> review the “</w:t>
      </w:r>
      <w:r w:rsidR="00A774B4" w:rsidRPr="00E93D04">
        <w:rPr>
          <w:rFonts w:ascii="Aptos" w:hAnsi="Aptos"/>
          <w:bCs/>
        </w:rPr>
        <w:t>C</w:t>
      </w:r>
      <w:r w:rsidR="00803645" w:rsidRPr="00E93D04">
        <w:rPr>
          <w:rFonts w:ascii="Aptos" w:hAnsi="Aptos"/>
          <w:bCs/>
        </w:rPr>
        <w:t>ontractor and</w:t>
      </w:r>
      <w:r w:rsidR="001B2B3E" w:rsidRPr="00E93D04">
        <w:rPr>
          <w:rFonts w:ascii="Aptos" w:hAnsi="Aptos"/>
          <w:bCs/>
        </w:rPr>
        <w:t xml:space="preserve"> contract performance feedback” provided by other </w:t>
      </w:r>
      <w:r w:rsidR="00FD2ECF" w:rsidRPr="00E93D04">
        <w:rPr>
          <w:rFonts w:ascii="Aptos" w:hAnsi="Aptos"/>
          <w:bCs/>
        </w:rPr>
        <w:t>purchaser</w:t>
      </w:r>
      <w:r w:rsidR="001B2B3E" w:rsidRPr="00E93D04">
        <w:rPr>
          <w:rFonts w:ascii="Aptos" w:hAnsi="Aptos"/>
          <w:bCs/>
        </w:rPr>
        <w:t xml:space="preserve">s to </w:t>
      </w:r>
      <w:r w:rsidR="000A12CB">
        <w:rPr>
          <w:rFonts w:ascii="Aptos" w:hAnsi="Aptos"/>
          <w:bCs/>
        </w:rPr>
        <w:t>DES</w:t>
      </w:r>
      <w:r w:rsidR="001B2B3E" w:rsidRPr="00E93D04">
        <w:rPr>
          <w:rFonts w:ascii="Aptos" w:hAnsi="Aptos"/>
          <w:bCs/>
        </w:rPr>
        <w:t>. To access this</w:t>
      </w:r>
      <w:r w:rsidR="00F724E6">
        <w:rPr>
          <w:rFonts w:ascii="Aptos" w:hAnsi="Aptos"/>
          <w:bCs/>
        </w:rPr>
        <w:t xml:space="preserve">, email </w:t>
      </w:r>
      <w:r w:rsidR="001B2B3E" w:rsidRPr="00E93D04">
        <w:rPr>
          <w:rFonts w:ascii="Aptos" w:hAnsi="Aptos"/>
          <w:bCs/>
        </w:rPr>
        <w:t xml:space="preserve">the Contract Administrator with </w:t>
      </w:r>
      <w:r w:rsidR="000A12CB">
        <w:rPr>
          <w:rFonts w:ascii="Aptos" w:hAnsi="Aptos"/>
          <w:bCs/>
        </w:rPr>
        <w:t>your</w:t>
      </w:r>
      <w:r w:rsidR="001B2B3E" w:rsidRPr="00E93D04">
        <w:rPr>
          <w:rFonts w:ascii="Aptos" w:hAnsi="Aptos"/>
          <w:bCs/>
        </w:rPr>
        <w:t xml:space="preserve"> request. </w:t>
      </w:r>
      <w:r w:rsidR="005D493B">
        <w:rPr>
          <w:rFonts w:ascii="Aptos" w:hAnsi="Aptos"/>
          <w:bCs/>
        </w:rPr>
        <w:t>N</w:t>
      </w:r>
      <w:r w:rsidR="001B2B3E" w:rsidRPr="00E93D04">
        <w:rPr>
          <w:rFonts w:ascii="Aptos" w:hAnsi="Aptos"/>
          <w:bCs/>
        </w:rPr>
        <w:t xml:space="preserve">ote that the survey information reflects feedback from </w:t>
      </w:r>
      <w:r w:rsidR="008635D5">
        <w:rPr>
          <w:rFonts w:ascii="Aptos" w:hAnsi="Aptos"/>
          <w:bCs/>
        </w:rPr>
        <w:t xml:space="preserve">other </w:t>
      </w:r>
      <w:r w:rsidR="00FD2ECF" w:rsidRPr="00E93D04">
        <w:rPr>
          <w:rFonts w:ascii="Aptos" w:hAnsi="Aptos"/>
          <w:bCs/>
        </w:rPr>
        <w:t>purchaser</w:t>
      </w:r>
      <w:r w:rsidR="007A20BC" w:rsidRPr="00E93D04">
        <w:rPr>
          <w:rFonts w:ascii="Aptos" w:hAnsi="Aptos"/>
          <w:bCs/>
        </w:rPr>
        <w:t>s</w:t>
      </w:r>
      <w:r w:rsidR="001B2B3E" w:rsidRPr="00E93D04">
        <w:rPr>
          <w:rFonts w:ascii="Aptos" w:hAnsi="Aptos"/>
          <w:bCs/>
        </w:rPr>
        <w:t xml:space="preserve"> and does not represent </w:t>
      </w:r>
      <w:r w:rsidR="00410DDB">
        <w:rPr>
          <w:rFonts w:ascii="Aptos" w:hAnsi="Aptos"/>
          <w:bCs/>
        </w:rPr>
        <w:t>DES's views</w:t>
      </w:r>
      <w:r w:rsidR="001B2B3E" w:rsidRPr="00E93D04">
        <w:rPr>
          <w:rFonts w:ascii="Aptos" w:hAnsi="Aptos"/>
          <w:bCs/>
        </w:rPr>
        <w:t>.</w:t>
      </w:r>
    </w:p>
    <w:p w14:paraId="3CDBCE8E" w14:textId="77777777" w:rsidR="00EC19CB" w:rsidRPr="00E93D04" w:rsidRDefault="00EC19CB" w:rsidP="00CE75DB">
      <w:pPr>
        <w:ind w:left="360"/>
        <w:jc w:val="both"/>
        <w:rPr>
          <w:rFonts w:ascii="Aptos" w:hAnsi="Aptos"/>
          <w:color w:val="000000" w:themeColor="text1"/>
        </w:rPr>
      </w:pPr>
    </w:p>
    <w:p w14:paraId="307A22D7" w14:textId="0954DC84" w:rsidR="008977DA" w:rsidRDefault="007C28D2" w:rsidP="00CE75DB">
      <w:pPr>
        <w:ind w:left="360"/>
        <w:jc w:val="both"/>
        <w:rPr>
          <w:rFonts w:ascii="Aptos" w:hAnsi="Aptos"/>
          <w:bCs/>
        </w:rPr>
      </w:pPr>
      <w:r w:rsidRPr="00177464">
        <w:rPr>
          <w:rFonts w:ascii="Aptos" w:hAnsi="Aptos"/>
          <w:bCs/>
        </w:rPr>
        <w:t>Once</w:t>
      </w:r>
      <w:r w:rsidR="00E55ADE" w:rsidRPr="00177464">
        <w:rPr>
          <w:rFonts w:ascii="Aptos" w:hAnsi="Aptos"/>
          <w:bCs/>
        </w:rPr>
        <w:t xml:space="preserve"> you</w:t>
      </w:r>
      <w:r w:rsidR="00467046" w:rsidRPr="00177464">
        <w:rPr>
          <w:rFonts w:ascii="Aptos" w:hAnsi="Aptos"/>
          <w:bCs/>
        </w:rPr>
        <w:t xml:space="preserve"> have narrowed</w:t>
      </w:r>
      <w:r w:rsidR="00467046">
        <w:rPr>
          <w:rFonts w:ascii="Aptos" w:hAnsi="Aptos"/>
          <w:bCs/>
        </w:rPr>
        <w:t xml:space="preserve"> </w:t>
      </w:r>
      <w:r w:rsidR="00341F0D">
        <w:rPr>
          <w:rFonts w:ascii="Aptos" w:hAnsi="Aptos"/>
          <w:bCs/>
        </w:rPr>
        <w:t xml:space="preserve">your </w:t>
      </w:r>
      <w:r w:rsidR="006D72C7">
        <w:rPr>
          <w:rFonts w:ascii="Aptos" w:hAnsi="Aptos"/>
          <w:bCs/>
        </w:rPr>
        <w:t>choice</w:t>
      </w:r>
      <w:r w:rsidR="00341F0D">
        <w:rPr>
          <w:rFonts w:ascii="Aptos" w:hAnsi="Aptos"/>
          <w:bCs/>
        </w:rPr>
        <w:t>,</w:t>
      </w:r>
      <w:r w:rsidR="0086436D">
        <w:rPr>
          <w:rFonts w:ascii="Aptos" w:hAnsi="Aptos"/>
          <w:bCs/>
        </w:rPr>
        <w:t xml:space="preserve"> purchasers</w:t>
      </w:r>
      <w:r w:rsidR="003A43F2">
        <w:rPr>
          <w:rFonts w:ascii="Aptos" w:hAnsi="Aptos"/>
          <w:bCs/>
        </w:rPr>
        <w:t xml:space="preserve"> are encouraged</w:t>
      </w:r>
      <w:r w:rsidR="0086436D">
        <w:rPr>
          <w:rFonts w:ascii="Aptos" w:hAnsi="Aptos"/>
          <w:bCs/>
        </w:rPr>
        <w:t xml:space="preserve"> to</w:t>
      </w:r>
      <w:r w:rsidR="00341F0D">
        <w:rPr>
          <w:rFonts w:ascii="Aptos" w:hAnsi="Aptos"/>
          <w:bCs/>
        </w:rPr>
        <w:t xml:space="preserve"> contact the awarded contractor</w:t>
      </w:r>
      <w:r w:rsidR="00F46BB3">
        <w:rPr>
          <w:rFonts w:ascii="Aptos" w:hAnsi="Aptos"/>
          <w:bCs/>
        </w:rPr>
        <w:t>(</w:t>
      </w:r>
      <w:r w:rsidR="00341F0D">
        <w:rPr>
          <w:rFonts w:ascii="Aptos" w:hAnsi="Aptos"/>
          <w:bCs/>
        </w:rPr>
        <w:t>s</w:t>
      </w:r>
      <w:r w:rsidR="00F46BB3">
        <w:rPr>
          <w:rFonts w:ascii="Aptos" w:hAnsi="Aptos"/>
          <w:bCs/>
        </w:rPr>
        <w:t>)</w:t>
      </w:r>
      <w:r w:rsidR="00341F0D">
        <w:rPr>
          <w:rFonts w:ascii="Aptos" w:hAnsi="Aptos"/>
          <w:bCs/>
        </w:rPr>
        <w:t xml:space="preserve"> to ask for </w:t>
      </w:r>
      <w:r w:rsidR="00227BBD" w:rsidRPr="00E93D04">
        <w:rPr>
          <w:rFonts w:ascii="Aptos" w:hAnsi="Aptos"/>
          <w:bCs/>
        </w:rPr>
        <w:t xml:space="preserve">quotes </w:t>
      </w:r>
      <w:r w:rsidR="0052060E">
        <w:rPr>
          <w:rFonts w:ascii="Aptos" w:hAnsi="Aptos"/>
          <w:bCs/>
        </w:rPr>
        <w:t>from those that best meet</w:t>
      </w:r>
      <w:r w:rsidR="00F57CCB">
        <w:rPr>
          <w:rFonts w:ascii="Aptos" w:hAnsi="Aptos"/>
          <w:bCs/>
        </w:rPr>
        <w:t xml:space="preserve"> your </w:t>
      </w:r>
      <w:r w:rsidR="008E5B3B">
        <w:rPr>
          <w:rFonts w:ascii="Aptos" w:hAnsi="Aptos"/>
          <w:bCs/>
        </w:rPr>
        <w:t>business</w:t>
      </w:r>
      <w:r w:rsidR="00A01544" w:rsidRPr="00E93D04">
        <w:rPr>
          <w:rFonts w:ascii="Aptos" w:hAnsi="Aptos"/>
          <w:bCs/>
        </w:rPr>
        <w:t xml:space="preserve"> </w:t>
      </w:r>
      <w:r w:rsidR="00227BBD" w:rsidRPr="00E93D04">
        <w:rPr>
          <w:rFonts w:ascii="Aptos" w:hAnsi="Aptos"/>
          <w:bCs/>
        </w:rPr>
        <w:t xml:space="preserve">needs. </w:t>
      </w:r>
      <w:r w:rsidR="00BC51D1">
        <w:rPr>
          <w:rFonts w:ascii="Aptos" w:hAnsi="Aptos"/>
          <w:bCs/>
        </w:rPr>
        <w:t xml:space="preserve">Keep in mind that </w:t>
      </w:r>
      <w:r w:rsidR="00227BBD" w:rsidRPr="00E93D04">
        <w:rPr>
          <w:rFonts w:ascii="Aptos" w:hAnsi="Aptos"/>
          <w:bCs/>
        </w:rPr>
        <w:t xml:space="preserve">the prices </w:t>
      </w:r>
      <w:r w:rsidR="00BC51D1">
        <w:rPr>
          <w:rFonts w:ascii="Aptos" w:hAnsi="Aptos"/>
          <w:bCs/>
        </w:rPr>
        <w:t xml:space="preserve">shown </w:t>
      </w:r>
      <w:r w:rsidR="00EA5D2F">
        <w:rPr>
          <w:rFonts w:ascii="Aptos" w:hAnsi="Aptos"/>
          <w:bCs/>
        </w:rPr>
        <w:t xml:space="preserve">in these </w:t>
      </w:r>
      <w:r w:rsidR="00227BBD" w:rsidRPr="00E93D04">
        <w:rPr>
          <w:rFonts w:ascii="Aptos" w:hAnsi="Aptos"/>
          <w:bCs/>
        </w:rPr>
        <w:t>contracts</w:t>
      </w:r>
      <w:r w:rsidR="00EA5D2F">
        <w:rPr>
          <w:rFonts w:ascii="Aptos" w:hAnsi="Aptos"/>
          <w:bCs/>
        </w:rPr>
        <w:t xml:space="preserve"> or listed in the contract summary</w:t>
      </w:r>
      <w:r w:rsidR="00227BBD" w:rsidRPr="00E93D04">
        <w:rPr>
          <w:rFonts w:ascii="Aptos" w:hAnsi="Aptos"/>
          <w:bCs/>
        </w:rPr>
        <w:t xml:space="preserve"> </w:t>
      </w:r>
      <w:r w:rsidR="00A448F8">
        <w:rPr>
          <w:rFonts w:ascii="Aptos" w:hAnsi="Aptos"/>
          <w:bCs/>
        </w:rPr>
        <w:t>are the</w:t>
      </w:r>
      <w:r w:rsidR="00227BBD" w:rsidRPr="00E93D04">
        <w:rPr>
          <w:rFonts w:ascii="Aptos" w:hAnsi="Aptos"/>
          <w:bCs/>
        </w:rPr>
        <w:t xml:space="preserve"> maximum amounts contractors can charge</w:t>
      </w:r>
      <w:r w:rsidR="00033223">
        <w:rPr>
          <w:rFonts w:ascii="Aptos" w:hAnsi="Aptos"/>
          <w:bCs/>
        </w:rPr>
        <w:t xml:space="preserve">, so don’t hesitate to </w:t>
      </w:r>
      <w:r w:rsidR="00227BBD" w:rsidRPr="00E93D04">
        <w:rPr>
          <w:rFonts w:ascii="Aptos" w:hAnsi="Aptos"/>
          <w:bCs/>
        </w:rPr>
        <w:t xml:space="preserve">negotiate </w:t>
      </w:r>
      <w:r w:rsidR="00033223">
        <w:rPr>
          <w:rFonts w:ascii="Aptos" w:hAnsi="Aptos"/>
          <w:bCs/>
        </w:rPr>
        <w:t>for a better rate</w:t>
      </w:r>
      <w:r w:rsidR="00227BBD" w:rsidRPr="00E93D04">
        <w:rPr>
          <w:rFonts w:ascii="Aptos" w:hAnsi="Aptos"/>
          <w:bCs/>
        </w:rPr>
        <w:t xml:space="preserve">, especially </w:t>
      </w:r>
      <w:r w:rsidR="00AF269A">
        <w:rPr>
          <w:rFonts w:ascii="Aptos" w:hAnsi="Aptos"/>
          <w:bCs/>
        </w:rPr>
        <w:t>if you are ordering in</w:t>
      </w:r>
      <w:r w:rsidR="00227BBD" w:rsidRPr="00E93D04">
        <w:rPr>
          <w:rFonts w:ascii="Aptos" w:hAnsi="Aptos"/>
          <w:bCs/>
        </w:rPr>
        <w:t xml:space="preserve"> bulk or </w:t>
      </w:r>
      <w:r w:rsidR="006D72C7">
        <w:rPr>
          <w:rFonts w:ascii="Aptos" w:hAnsi="Aptos"/>
          <w:bCs/>
        </w:rPr>
        <w:t xml:space="preserve">for </w:t>
      </w:r>
      <w:r w:rsidR="00227BBD" w:rsidRPr="00E93D04">
        <w:rPr>
          <w:rFonts w:ascii="Aptos" w:hAnsi="Aptos"/>
          <w:bCs/>
        </w:rPr>
        <w:t>large projects</w:t>
      </w:r>
      <w:r w:rsidR="00D62E25">
        <w:rPr>
          <w:rFonts w:ascii="Aptos" w:hAnsi="Aptos"/>
          <w:bCs/>
        </w:rPr>
        <w:t>.</w:t>
      </w:r>
    </w:p>
    <w:p w14:paraId="34A7B69B" w14:textId="77777777" w:rsidR="002B4C0B" w:rsidRDefault="002B4C0B" w:rsidP="00CE75DB">
      <w:pPr>
        <w:ind w:left="360"/>
        <w:jc w:val="both"/>
        <w:rPr>
          <w:rFonts w:ascii="Aptos" w:hAnsi="Aptos"/>
          <w:bCs/>
        </w:rPr>
      </w:pPr>
    </w:p>
    <w:p w14:paraId="417A3849" w14:textId="72104E13" w:rsidR="002B4C0B" w:rsidRDefault="002B4C0B" w:rsidP="00CE75DB">
      <w:pPr>
        <w:ind w:left="360"/>
        <w:jc w:val="both"/>
        <w:rPr>
          <w:rFonts w:ascii="Aptos" w:hAnsi="Aptos"/>
          <w:bCs/>
        </w:rPr>
      </w:pPr>
      <w:r w:rsidRPr="00E93D04">
        <w:rPr>
          <w:rFonts w:ascii="Aptos" w:hAnsi="Aptos"/>
          <w:bCs/>
        </w:rPr>
        <w:t xml:space="preserve">If you have questions or need </w:t>
      </w:r>
      <w:r>
        <w:rPr>
          <w:rFonts w:ascii="Aptos" w:hAnsi="Aptos"/>
          <w:bCs/>
        </w:rPr>
        <w:t>help</w:t>
      </w:r>
      <w:r w:rsidRPr="00E93D04">
        <w:rPr>
          <w:rFonts w:ascii="Aptos" w:hAnsi="Aptos"/>
          <w:bCs/>
        </w:rPr>
        <w:t xml:space="preserve">, </w:t>
      </w:r>
      <w:r>
        <w:rPr>
          <w:rFonts w:ascii="Aptos" w:hAnsi="Aptos"/>
          <w:bCs/>
        </w:rPr>
        <w:t>reach out to</w:t>
      </w:r>
      <w:r w:rsidRPr="00E93D04">
        <w:rPr>
          <w:rFonts w:ascii="Aptos" w:hAnsi="Aptos"/>
          <w:bCs/>
        </w:rPr>
        <w:t xml:space="preserve"> the </w:t>
      </w:r>
      <w:r>
        <w:rPr>
          <w:rFonts w:ascii="Aptos" w:hAnsi="Aptos"/>
          <w:bCs/>
        </w:rPr>
        <w:t>C</w:t>
      </w:r>
      <w:r w:rsidRPr="00E93D04">
        <w:rPr>
          <w:rFonts w:ascii="Aptos" w:hAnsi="Aptos"/>
          <w:bCs/>
        </w:rPr>
        <w:t xml:space="preserve">ontract </w:t>
      </w:r>
      <w:r>
        <w:rPr>
          <w:rFonts w:ascii="Aptos" w:hAnsi="Aptos"/>
          <w:bCs/>
        </w:rPr>
        <w:t>A</w:t>
      </w:r>
      <w:r w:rsidRPr="00E93D04">
        <w:rPr>
          <w:rFonts w:ascii="Aptos" w:hAnsi="Aptos"/>
          <w:bCs/>
        </w:rPr>
        <w:t xml:space="preserve">dministrator listed on the contract summary page. </w:t>
      </w:r>
    </w:p>
    <w:p w14:paraId="3D85A8D3" w14:textId="77777777" w:rsidR="00E55ADE" w:rsidRDefault="00E55ADE" w:rsidP="00711EE5">
      <w:pPr>
        <w:ind w:left="360"/>
        <w:rPr>
          <w:rFonts w:ascii="Aptos" w:hAnsi="Aptos"/>
          <w:bCs/>
        </w:rPr>
      </w:pPr>
    </w:p>
    <w:p w14:paraId="413B0BFF" w14:textId="136A888E" w:rsidR="0054058F" w:rsidRPr="00092FAD" w:rsidRDefault="00A76252" w:rsidP="00647F0D">
      <w:pPr>
        <w:pStyle w:val="ListParagraph"/>
        <w:numPr>
          <w:ilvl w:val="0"/>
          <w:numId w:val="43"/>
        </w:numPr>
        <w:jc w:val="both"/>
        <w:rPr>
          <w:rFonts w:ascii="Aptos" w:hAnsi="Aptos"/>
          <w:b/>
        </w:rPr>
      </w:pPr>
      <w:r w:rsidRPr="00092FAD">
        <w:rPr>
          <w:rFonts w:ascii="Aptos" w:hAnsi="Aptos"/>
          <w:b/>
        </w:rPr>
        <w:t>Who can or cannot use this contract</w:t>
      </w:r>
      <w:r w:rsidR="00F914ED" w:rsidRPr="00092FAD">
        <w:rPr>
          <w:rFonts w:ascii="Aptos" w:hAnsi="Aptos"/>
          <w:b/>
        </w:rPr>
        <w:t>?</w:t>
      </w:r>
    </w:p>
    <w:p w14:paraId="126A254F" w14:textId="19561CC0" w:rsidR="0054058F" w:rsidRPr="00F36070" w:rsidRDefault="0054058F" w:rsidP="00647F0D">
      <w:pPr>
        <w:ind w:firstLine="360"/>
        <w:jc w:val="both"/>
        <w:rPr>
          <w:rFonts w:ascii="Aptos" w:hAnsi="Aptos"/>
          <w:b/>
          <w:bCs/>
        </w:rPr>
      </w:pPr>
      <w:r w:rsidRPr="00F36070">
        <w:rPr>
          <w:rFonts w:ascii="Aptos" w:hAnsi="Aptos"/>
          <w:b/>
          <w:bCs/>
        </w:rPr>
        <w:t xml:space="preserve">Eligible purchasers include: </w:t>
      </w:r>
    </w:p>
    <w:p w14:paraId="6F6C4043" w14:textId="2FAE6C98" w:rsidR="0054058F" w:rsidRPr="000C22D2" w:rsidRDefault="0054058F" w:rsidP="00647F0D">
      <w:pPr>
        <w:pStyle w:val="ListParagraph"/>
        <w:numPr>
          <w:ilvl w:val="0"/>
          <w:numId w:val="50"/>
        </w:numPr>
        <w:ind w:left="720"/>
        <w:jc w:val="both"/>
        <w:rPr>
          <w:rFonts w:ascii="Aptos" w:hAnsi="Aptos"/>
        </w:rPr>
      </w:pPr>
      <w:r w:rsidRPr="000C22D2">
        <w:rPr>
          <w:rFonts w:ascii="Aptos" w:hAnsi="Aptos"/>
          <w:b/>
          <w:i/>
          <w:iCs/>
        </w:rPr>
        <w:t>W</w:t>
      </w:r>
      <w:r w:rsidR="009D1E9A" w:rsidRPr="000C22D2">
        <w:rPr>
          <w:rFonts w:ascii="Aptos" w:hAnsi="Aptos"/>
          <w:b/>
          <w:i/>
          <w:iCs/>
        </w:rPr>
        <w:t>ashington</w:t>
      </w:r>
      <w:r w:rsidRPr="000C22D2">
        <w:rPr>
          <w:rFonts w:ascii="Aptos" w:hAnsi="Aptos"/>
          <w:b/>
          <w:i/>
          <w:iCs/>
        </w:rPr>
        <w:t xml:space="preserve"> S</w:t>
      </w:r>
      <w:r w:rsidR="009D1E9A" w:rsidRPr="000C22D2">
        <w:rPr>
          <w:rFonts w:ascii="Aptos" w:hAnsi="Aptos"/>
          <w:b/>
          <w:i/>
          <w:iCs/>
        </w:rPr>
        <w:t>tate</w:t>
      </w:r>
      <w:r w:rsidRPr="000C22D2">
        <w:rPr>
          <w:rFonts w:ascii="Aptos" w:hAnsi="Aptos"/>
          <w:b/>
          <w:i/>
          <w:iCs/>
        </w:rPr>
        <w:t xml:space="preserve"> A</w:t>
      </w:r>
      <w:r w:rsidR="009D1E9A" w:rsidRPr="000C22D2">
        <w:rPr>
          <w:rFonts w:ascii="Aptos" w:hAnsi="Aptos"/>
          <w:b/>
          <w:i/>
          <w:iCs/>
        </w:rPr>
        <w:t>gencies</w:t>
      </w:r>
      <w:r w:rsidR="000C22D2" w:rsidRPr="000C22D2">
        <w:rPr>
          <w:rFonts w:ascii="Aptos" w:hAnsi="Aptos" w:cs="Arial"/>
          <w:i/>
          <w:iCs/>
        </w:rPr>
        <w:t>:</w:t>
      </w:r>
      <w:r w:rsidRPr="000C22D2">
        <w:rPr>
          <w:rFonts w:ascii="Aptos" w:hAnsi="Aptos" w:cs="Arial"/>
        </w:rPr>
        <w:t xml:space="preserve"> All Washington state agencies, departments, offices, divisions, boards, and commissions.</w:t>
      </w:r>
    </w:p>
    <w:p w14:paraId="76C8A736" w14:textId="77777777" w:rsidR="00921561" w:rsidRPr="003E5840" w:rsidRDefault="00921561" w:rsidP="00647F0D">
      <w:pPr>
        <w:pStyle w:val="ListParagraph"/>
        <w:jc w:val="both"/>
        <w:rPr>
          <w:rFonts w:ascii="Aptos" w:hAnsi="Aptos"/>
          <w:sz w:val="24"/>
        </w:rPr>
      </w:pPr>
    </w:p>
    <w:p w14:paraId="093AA47C" w14:textId="649F92A4" w:rsidR="0054058F" w:rsidRPr="004D0768" w:rsidRDefault="0054058F" w:rsidP="00647F0D">
      <w:pPr>
        <w:pStyle w:val="ListParagraph"/>
        <w:numPr>
          <w:ilvl w:val="0"/>
          <w:numId w:val="50"/>
        </w:numPr>
        <w:ind w:left="720"/>
        <w:jc w:val="both"/>
        <w:rPr>
          <w:rFonts w:ascii="Aptos" w:hAnsi="Aptos"/>
        </w:rPr>
      </w:pPr>
      <w:r w:rsidRPr="000C22D2">
        <w:rPr>
          <w:rFonts w:ascii="Aptos" w:hAnsi="Aptos"/>
          <w:b/>
          <w:i/>
          <w:iCs/>
        </w:rPr>
        <w:t>W</w:t>
      </w:r>
      <w:r w:rsidR="009D1E9A" w:rsidRPr="000C22D2">
        <w:rPr>
          <w:rFonts w:ascii="Aptos" w:hAnsi="Aptos"/>
          <w:b/>
          <w:i/>
          <w:iCs/>
        </w:rPr>
        <w:t>ashington</w:t>
      </w:r>
      <w:r w:rsidRPr="000C22D2">
        <w:rPr>
          <w:rFonts w:ascii="Aptos" w:hAnsi="Aptos"/>
          <w:b/>
          <w:i/>
          <w:iCs/>
        </w:rPr>
        <w:t xml:space="preserve"> S</w:t>
      </w:r>
      <w:r w:rsidR="009D1E9A" w:rsidRPr="000C22D2">
        <w:rPr>
          <w:rFonts w:ascii="Aptos" w:hAnsi="Aptos"/>
          <w:b/>
          <w:i/>
          <w:iCs/>
        </w:rPr>
        <w:t>tate</w:t>
      </w:r>
      <w:r w:rsidRPr="000C22D2">
        <w:rPr>
          <w:rFonts w:ascii="Aptos" w:hAnsi="Aptos"/>
          <w:b/>
          <w:i/>
          <w:iCs/>
        </w:rPr>
        <w:t xml:space="preserve"> I</w:t>
      </w:r>
      <w:r w:rsidR="009D1E9A" w:rsidRPr="000C22D2">
        <w:rPr>
          <w:rFonts w:ascii="Aptos" w:hAnsi="Aptos"/>
          <w:b/>
          <w:i/>
          <w:iCs/>
        </w:rPr>
        <w:t>nstitutions</w:t>
      </w:r>
      <w:r w:rsidRPr="000C22D2">
        <w:rPr>
          <w:rFonts w:ascii="Aptos" w:hAnsi="Aptos"/>
          <w:b/>
          <w:i/>
          <w:iCs/>
        </w:rPr>
        <w:t xml:space="preserve"> </w:t>
      </w:r>
      <w:r w:rsidR="009D1E9A" w:rsidRPr="000C22D2">
        <w:rPr>
          <w:rFonts w:ascii="Aptos" w:hAnsi="Aptos"/>
          <w:b/>
          <w:i/>
          <w:iCs/>
        </w:rPr>
        <w:t>of</w:t>
      </w:r>
      <w:r w:rsidRPr="000C22D2">
        <w:rPr>
          <w:rFonts w:ascii="Aptos" w:hAnsi="Aptos"/>
          <w:b/>
          <w:i/>
          <w:iCs/>
        </w:rPr>
        <w:t xml:space="preserve"> H</w:t>
      </w:r>
      <w:r w:rsidR="009D1E9A" w:rsidRPr="000C22D2">
        <w:rPr>
          <w:rFonts w:ascii="Aptos" w:hAnsi="Aptos"/>
          <w:b/>
          <w:i/>
          <w:iCs/>
        </w:rPr>
        <w:t>igher</w:t>
      </w:r>
      <w:r w:rsidRPr="000C22D2">
        <w:rPr>
          <w:rFonts w:ascii="Aptos" w:hAnsi="Aptos"/>
          <w:b/>
          <w:i/>
          <w:iCs/>
        </w:rPr>
        <w:t xml:space="preserve"> E</w:t>
      </w:r>
      <w:r w:rsidR="009D1E9A" w:rsidRPr="000C22D2">
        <w:rPr>
          <w:rFonts w:ascii="Aptos" w:hAnsi="Aptos"/>
          <w:b/>
          <w:i/>
          <w:iCs/>
        </w:rPr>
        <w:t>ducation</w:t>
      </w:r>
      <w:r w:rsidRPr="000C22D2">
        <w:rPr>
          <w:rFonts w:ascii="Aptos" w:hAnsi="Aptos"/>
          <w:b/>
          <w:i/>
          <w:iCs/>
        </w:rPr>
        <w:t xml:space="preserve"> (C</w:t>
      </w:r>
      <w:r w:rsidR="009D1E9A" w:rsidRPr="000C22D2">
        <w:rPr>
          <w:rFonts w:ascii="Aptos" w:hAnsi="Aptos"/>
          <w:b/>
          <w:i/>
          <w:iCs/>
        </w:rPr>
        <w:t>olleges</w:t>
      </w:r>
      <w:r w:rsidRPr="000C22D2">
        <w:rPr>
          <w:rFonts w:ascii="Aptos" w:hAnsi="Aptos"/>
          <w:b/>
          <w:i/>
          <w:iCs/>
        </w:rPr>
        <w:t>)</w:t>
      </w:r>
      <w:r w:rsidR="000C22D2">
        <w:rPr>
          <w:rFonts w:ascii="Aptos" w:hAnsi="Aptos"/>
          <w:b/>
          <w:i/>
          <w:iCs/>
        </w:rPr>
        <w:t>:</w:t>
      </w:r>
      <w:r w:rsidRPr="003E5840">
        <w:rPr>
          <w:rFonts w:ascii="Aptos" w:hAnsi="Aptos"/>
          <w:sz w:val="24"/>
        </w:rPr>
        <w:t xml:space="preserve"> </w:t>
      </w:r>
      <w:r w:rsidRPr="003E5840">
        <w:rPr>
          <w:rFonts w:ascii="Aptos" w:hAnsi="Aptos" w:cs="Arial"/>
        </w:rPr>
        <w:t xml:space="preserve">Any </w:t>
      </w:r>
      <w:r w:rsidR="00C65D95" w:rsidRPr="003E5840">
        <w:rPr>
          <w:rFonts w:ascii="Aptos" w:hAnsi="Aptos" w:cs="Arial"/>
        </w:rPr>
        <w:t xml:space="preserve">of </w:t>
      </w:r>
      <w:r w:rsidRPr="003E5840">
        <w:rPr>
          <w:rFonts w:ascii="Aptos" w:hAnsi="Aptos" w:cs="Arial"/>
        </w:rPr>
        <w:t xml:space="preserve">the following institutions of higher education in Washington: </w:t>
      </w:r>
      <w:r w:rsidR="001939B5" w:rsidRPr="003E5840">
        <w:rPr>
          <w:rFonts w:ascii="Aptos" w:hAnsi="Aptos" w:cs="Arial"/>
        </w:rPr>
        <w:t>s</w:t>
      </w:r>
      <w:r w:rsidRPr="003E5840">
        <w:rPr>
          <w:rFonts w:ascii="Aptos" w:hAnsi="Aptos" w:cs="Arial"/>
        </w:rPr>
        <w:t xml:space="preserve">tate universities – i.e., University of Washington &amp; Washington State University; </w:t>
      </w:r>
      <w:r w:rsidR="001939B5" w:rsidRPr="003E5840">
        <w:rPr>
          <w:rFonts w:ascii="Aptos" w:hAnsi="Aptos" w:cs="Arial"/>
        </w:rPr>
        <w:t>r</w:t>
      </w:r>
      <w:r w:rsidRPr="003E5840">
        <w:rPr>
          <w:rFonts w:ascii="Aptos" w:hAnsi="Aptos" w:cs="Arial"/>
        </w:rPr>
        <w:t>egional universities – i.e., Central Washington University, Eastern Washington University, &amp; Western Washington University</w:t>
      </w:r>
      <w:r w:rsidR="009E3C82" w:rsidRPr="003E5840">
        <w:rPr>
          <w:rFonts w:ascii="Aptos" w:hAnsi="Aptos" w:cs="Arial"/>
        </w:rPr>
        <w:t xml:space="preserve">; </w:t>
      </w:r>
      <w:r w:rsidRPr="003E5840">
        <w:rPr>
          <w:rFonts w:ascii="Aptos" w:hAnsi="Aptos" w:cs="Arial"/>
        </w:rPr>
        <w:t>Evergreen State College;</w:t>
      </w:r>
      <w:r w:rsidR="009E3C82" w:rsidRPr="003E5840">
        <w:rPr>
          <w:rFonts w:ascii="Aptos" w:hAnsi="Aptos" w:cs="Arial"/>
        </w:rPr>
        <w:t xml:space="preserve"> </w:t>
      </w:r>
      <w:r w:rsidR="005B0E93" w:rsidRPr="003E5840">
        <w:rPr>
          <w:rFonts w:ascii="Aptos" w:hAnsi="Aptos" w:cs="Arial"/>
        </w:rPr>
        <w:t>c</w:t>
      </w:r>
      <w:r w:rsidRPr="003E5840">
        <w:rPr>
          <w:rFonts w:ascii="Aptos" w:hAnsi="Aptos" w:cs="Arial"/>
        </w:rPr>
        <w:t>ommunity colleges; and</w:t>
      </w:r>
      <w:r w:rsidR="009E3C82" w:rsidRPr="003E5840">
        <w:rPr>
          <w:rFonts w:ascii="Aptos" w:hAnsi="Aptos" w:cs="Arial"/>
        </w:rPr>
        <w:t xml:space="preserve"> </w:t>
      </w:r>
      <w:r w:rsidR="005B0E93" w:rsidRPr="003E5840">
        <w:rPr>
          <w:rFonts w:ascii="Aptos" w:hAnsi="Aptos" w:cs="Arial"/>
        </w:rPr>
        <w:t>technical</w:t>
      </w:r>
      <w:r w:rsidRPr="003E5840">
        <w:rPr>
          <w:rFonts w:ascii="Aptos" w:hAnsi="Aptos" w:cs="Arial"/>
        </w:rPr>
        <w:t xml:space="preserve"> colleges.</w:t>
      </w:r>
    </w:p>
    <w:p w14:paraId="4942540D" w14:textId="77777777" w:rsidR="00921561" w:rsidRPr="004D0768" w:rsidRDefault="00921561" w:rsidP="00914C9D">
      <w:pPr>
        <w:pStyle w:val="ListParagraph"/>
        <w:rPr>
          <w:rFonts w:ascii="Aptos" w:hAnsi="Aptos"/>
        </w:rPr>
      </w:pPr>
    </w:p>
    <w:p w14:paraId="0215DED1" w14:textId="59AD935D" w:rsidR="00907765" w:rsidRPr="00917799" w:rsidRDefault="000C6121" w:rsidP="00647F0D">
      <w:pPr>
        <w:pStyle w:val="ListParagraph"/>
        <w:numPr>
          <w:ilvl w:val="0"/>
          <w:numId w:val="50"/>
        </w:numPr>
        <w:ind w:left="720"/>
        <w:jc w:val="both"/>
        <w:rPr>
          <w:rFonts w:ascii="Aptos" w:hAnsi="Aptos"/>
        </w:rPr>
      </w:pPr>
      <w:r w:rsidRPr="007F455D">
        <w:rPr>
          <w:rFonts w:ascii="Aptos" w:hAnsi="Aptos"/>
          <w:b/>
          <w:i/>
          <w:iCs/>
        </w:rPr>
        <w:lastRenderedPageBreak/>
        <w:t xml:space="preserve">Contract </w:t>
      </w:r>
      <w:r w:rsidR="002965A4" w:rsidRPr="007F455D">
        <w:rPr>
          <w:rFonts w:ascii="Aptos" w:hAnsi="Aptos"/>
          <w:b/>
          <w:i/>
          <w:iCs/>
        </w:rPr>
        <w:t>Usage</w:t>
      </w:r>
      <w:r w:rsidRPr="007F455D">
        <w:rPr>
          <w:rFonts w:ascii="Aptos" w:hAnsi="Aptos"/>
          <w:b/>
          <w:i/>
          <w:iCs/>
        </w:rPr>
        <w:t xml:space="preserve"> Agreement (</w:t>
      </w:r>
      <w:r w:rsidR="0054058F" w:rsidRPr="004D0768">
        <w:rPr>
          <w:rFonts w:ascii="Aptos" w:hAnsi="Aptos"/>
          <w:b/>
          <w:i/>
          <w:iCs/>
        </w:rPr>
        <w:t>CUA</w:t>
      </w:r>
      <w:r w:rsidRPr="007F455D">
        <w:rPr>
          <w:rFonts w:ascii="Aptos" w:hAnsi="Aptos"/>
          <w:b/>
          <w:i/>
          <w:iCs/>
        </w:rPr>
        <w:t>)</w:t>
      </w:r>
      <w:r w:rsidR="0054058F" w:rsidRPr="004D0768">
        <w:rPr>
          <w:rFonts w:ascii="Aptos" w:hAnsi="Aptos"/>
          <w:b/>
          <w:i/>
          <w:iCs/>
        </w:rPr>
        <w:t xml:space="preserve"> P</w:t>
      </w:r>
      <w:r w:rsidR="009D1E9A" w:rsidRPr="004D0768">
        <w:rPr>
          <w:rFonts w:ascii="Aptos" w:hAnsi="Aptos"/>
          <w:b/>
          <w:i/>
          <w:iCs/>
        </w:rPr>
        <w:t>arties</w:t>
      </w:r>
      <w:r w:rsidR="007F455D" w:rsidRPr="007F455D">
        <w:rPr>
          <w:rFonts w:ascii="Aptos" w:hAnsi="Aptos"/>
          <w:i/>
          <w:iCs/>
        </w:rPr>
        <w:t>:</w:t>
      </w:r>
      <w:r w:rsidR="0054058F" w:rsidRPr="004D0768">
        <w:rPr>
          <w:rFonts w:ascii="Aptos" w:hAnsi="Aptos"/>
        </w:rPr>
        <w:t xml:space="preserve"> </w:t>
      </w:r>
      <w:r w:rsidR="0054058F" w:rsidRPr="007F455D">
        <w:rPr>
          <w:rFonts w:ascii="Aptos" w:hAnsi="Aptos" w:cs="Arial"/>
        </w:rPr>
        <w:t xml:space="preserve">Any of the following types of entities that have executed a </w:t>
      </w:r>
      <w:hyperlink r:id="rId12" w:history="1">
        <w:r w:rsidR="0054058F" w:rsidRPr="007F455D">
          <w:rPr>
            <w:rStyle w:val="Hyperlink"/>
            <w:rFonts w:ascii="Aptos" w:hAnsi="Aptos" w:cs="Arial"/>
          </w:rPr>
          <w:t>Contract Usage Agreement</w:t>
        </w:r>
      </w:hyperlink>
      <w:r w:rsidR="0054058F" w:rsidRPr="007F455D">
        <w:rPr>
          <w:rFonts w:ascii="Aptos" w:hAnsi="Aptos" w:cs="Arial"/>
        </w:rPr>
        <w:t xml:space="preserve"> with Enterprise Services:</w:t>
      </w:r>
      <w:r w:rsidR="009D1E9A" w:rsidRPr="007F455D">
        <w:rPr>
          <w:rFonts w:ascii="Aptos" w:hAnsi="Aptos" w:cs="Arial"/>
        </w:rPr>
        <w:t xml:space="preserve"> </w:t>
      </w:r>
      <w:r w:rsidR="00924640" w:rsidRPr="007F455D">
        <w:rPr>
          <w:rFonts w:ascii="Aptos" w:hAnsi="Aptos" w:cs="Arial"/>
        </w:rPr>
        <w:t>p</w:t>
      </w:r>
      <w:r w:rsidR="0054058F" w:rsidRPr="007F455D">
        <w:rPr>
          <w:rFonts w:ascii="Aptos" w:hAnsi="Aptos" w:cs="Arial"/>
        </w:rPr>
        <w:t>olitical subdivisions (</w:t>
      </w:r>
      <w:r w:rsidR="00924640" w:rsidRPr="007F455D">
        <w:rPr>
          <w:rFonts w:ascii="Aptos" w:hAnsi="Aptos" w:cs="Arial"/>
        </w:rPr>
        <w:t>i</w:t>
      </w:r>
      <w:r w:rsidR="0054058F" w:rsidRPr="007F455D">
        <w:rPr>
          <w:rFonts w:ascii="Aptos" w:hAnsi="Aptos" w:cs="Arial"/>
        </w:rPr>
        <w:t>.</w:t>
      </w:r>
      <w:r w:rsidR="00924640" w:rsidRPr="007F455D">
        <w:rPr>
          <w:rFonts w:ascii="Aptos" w:hAnsi="Aptos" w:cs="Arial"/>
        </w:rPr>
        <w:t>e</w:t>
      </w:r>
      <w:r w:rsidR="0054058F" w:rsidRPr="007F455D">
        <w:rPr>
          <w:rFonts w:ascii="Aptos" w:hAnsi="Aptos" w:cs="Arial"/>
        </w:rPr>
        <w:t>., counties, cities, school districts, public utility districts</w:t>
      </w:r>
      <w:r w:rsidR="00842A8E" w:rsidRPr="007F455D">
        <w:rPr>
          <w:rFonts w:ascii="Aptos" w:hAnsi="Aptos" w:cs="Arial"/>
        </w:rPr>
        <w:t>, ports</w:t>
      </w:r>
      <w:r w:rsidR="0054058F" w:rsidRPr="007F455D">
        <w:rPr>
          <w:rFonts w:ascii="Aptos" w:hAnsi="Aptos" w:cs="Arial"/>
        </w:rPr>
        <w:t>) in the State of Washington;</w:t>
      </w:r>
      <w:r w:rsidR="009D1E9A" w:rsidRPr="007F455D">
        <w:rPr>
          <w:rFonts w:ascii="Aptos" w:hAnsi="Aptos" w:cs="Arial"/>
        </w:rPr>
        <w:t xml:space="preserve"> </w:t>
      </w:r>
      <w:r w:rsidR="00924640" w:rsidRPr="007F455D">
        <w:rPr>
          <w:rFonts w:ascii="Aptos" w:hAnsi="Aptos" w:cs="Arial"/>
        </w:rPr>
        <w:t>f</w:t>
      </w:r>
      <w:r w:rsidR="0054058F" w:rsidRPr="007F455D">
        <w:rPr>
          <w:rFonts w:ascii="Aptos" w:hAnsi="Aptos" w:cs="Arial"/>
        </w:rPr>
        <w:t>ederal governmental agencies or entities;</w:t>
      </w:r>
      <w:r w:rsidR="009D1E9A" w:rsidRPr="007F455D">
        <w:rPr>
          <w:rFonts w:ascii="Aptos" w:hAnsi="Aptos" w:cs="Arial"/>
        </w:rPr>
        <w:t xml:space="preserve"> </w:t>
      </w:r>
      <w:r w:rsidR="00924640" w:rsidRPr="007F455D">
        <w:rPr>
          <w:rFonts w:ascii="Aptos" w:hAnsi="Aptos" w:cs="Arial"/>
        </w:rPr>
        <w:t>p</w:t>
      </w:r>
      <w:r w:rsidR="0054058F" w:rsidRPr="007F455D">
        <w:rPr>
          <w:rFonts w:ascii="Aptos" w:hAnsi="Aptos" w:cs="Arial"/>
        </w:rPr>
        <w:t>ublic</w:t>
      </w:r>
      <w:r w:rsidR="00871371" w:rsidRPr="007F455D">
        <w:rPr>
          <w:rFonts w:ascii="Aptos" w:hAnsi="Aptos" w:cs="Arial"/>
        </w:rPr>
        <w:t xml:space="preserve"> </w:t>
      </w:r>
      <w:r w:rsidR="0054058F" w:rsidRPr="007F455D">
        <w:rPr>
          <w:rFonts w:ascii="Aptos" w:hAnsi="Aptos" w:cs="Arial"/>
        </w:rPr>
        <w:t xml:space="preserve">benefit nonprofit corporations </w:t>
      </w:r>
      <w:r w:rsidR="001A1A61" w:rsidRPr="007F455D">
        <w:rPr>
          <w:rFonts w:ascii="Aptos" w:hAnsi="Aptos" w:cs="Arial"/>
        </w:rPr>
        <w:t xml:space="preserve">as defined in RCW 24.03A.245 who </w:t>
      </w:r>
      <w:r w:rsidR="0054058F" w:rsidRPr="007F455D">
        <w:rPr>
          <w:rFonts w:ascii="Aptos" w:hAnsi="Aptos" w:cs="Arial"/>
        </w:rPr>
        <w:t>receive federal, state, or local funding; and</w:t>
      </w:r>
      <w:r w:rsidR="009D1E9A" w:rsidRPr="007F455D">
        <w:rPr>
          <w:rFonts w:ascii="Aptos" w:hAnsi="Aptos" w:cs="Arial"/>
        </w:rPr>
        <w:t xml:space="preserve"> </w:t>
      </w:r>
      <w:r w:rsidR="00917799">
        <w:rPr>
          <w:rFonts w:ascii="Aptos" w:hAnsi="Aptos" w:cs="Arial"/>
        </w:rPr>
        <w:t>federally recognized</w:t>
      </w:r>
      <w:r w:rsidR="0054058F" w:rsidRPr="007F455D">
        <w:rPr>
          <w:rFonts w:ascii="Aptos" w:hAnsi="Aptos" w:cs="Arial"/>
        </w:rPr>
        <w:t xml:space="preserve"> Indian </w:t>
      </w:r>
      <w:r w:rsidR="00871371" w:rsidRPr="007F455D">
        <w:rPr>
          <w:rFonts w:ascii="Aptos" w:hAnsi="Aptos" w:cs="Arial"/>
        </w:rPr>
        <w:t>t</w:t>
      </w:r>
      <w:r w:rsidR="0054058F" w:rsidRPr="007F455D">
        <w:rPr>
          <w:rFonts w:ascii="Aptos" w:hAnsi="Aptos" w:cs="Arial"/>
        </w:rPr>
        <w:t>ribes located in the State of Washington.</w:t>
      </w:r>
    </w:p>
    <w:p w14:paraId="74C2309D" w14:textId="46DDA3F2" w:rsidR="0004432B" w:rsidRPr="00CA6EBD" w:rsidRDefault="0004432B" w:rsidP="00647F0D">
      <w:pPr>
        <w:pStyle w:val="ListParagraph"/>
        <w:ind w:left="1080"/>
        <w:jc w:val="both"/>
        <w:rPr>
          <w:rFonts w:ascii="Aptos" w:hAnsi="Aptos" w:cs="Arial"/>
        </w:rPr>
      </w:pPr>
    </w:p>
    <w:p w14:paraId="0C949DF1" w14:textId="77777777" w:rsidR="0004432B" w:rsidRPr="0004432B" w:rsidRDefault="0004432B" w:rsidP="00647F0D">
      <w:pPr>
        <w:pStyle w:val="ListParagraph"/>
        <w:numPr>
          <w:ilvl w:val="0"/>
          <w:numId w:val="43"/>
        </w:numPr>
        <w:jc w:val="both"/>
        <w:rPr>
          <w:rFonts w:ascii="Aptos" w:hAnsi="Aptos"/>
          <w:b/>
        </w:rPr>
      </w:pPr>
      <w:r w:rsidRPr="0004432B">
        <w:rPr>
          <w:rFonts w:ascii="Aptos" w:hAnsi="Aptos"/>
          <w:b/>
        </w:rPr>
        <w:t>What is the pricing model?</w:t>
      </w:r>
    </w:p>
    <w:p w14:paraId="3C7BECD6" w14:textId="15F5B932" w:rsidR="0004432B" w:rsidRPr="0004432B" w:rsidRDefault="00142D35" w:rsidP="00647F0D">
      <w:pPr>
        <w:pStyle w:val="ListParagraph"/>
        <w:keepNext/>
        <w:ind w:left="360"/>
        <w:jc w:val="both"/>
        <w:rPr>
          <w:rFonts w:ascii="Aptos" w:hAnsi="Aptos"/>
        </w:rPr>
      </w:pPr>
      <w:r>
        <w:rPr>
          <w:rFonts w:ascii="Aptos" w:hAnsi="Aptos"/>
        </w:rPr>
        <w:t xml:space="preserve">The pricing model is a markup percentage model. </w:t>
      </w:r>
      <w:r w:rsidR="00AD0542">
        <w:rPr>
          <w:rFonts w:ascii="Aptos" w:hAnsi="Aptos"/>
        </w:rPr>
        <w:t xml:space="preserve">This means </w:t>
      </w:r>
      <w:r w:rsidR="00B303F9">
        <w:rPr>
          <w:rFonts w:ascii="Aptos" w:hAnsi="Aptos"/>
        </w:rPr>
        <w:t xml:space="preserve">the contractor can only mark up the purchase price by </w:t>
      </w:r>
      <w:r w:rsidR="00AD0542">
        <w:rPr>
          <w:rFonts w:ascii="Aptos" w:hAnsi="Aptos"/>
        </w:rPr>
        <w:t xml:space="preserve">a specified </w:t>
      </w:r>
      <w:r w:rsidR="00B303F9">
        <w:rPr>
          <w:rFonts w:ascii="Aptos" w:hAnsi="Aptos"/>
        </w:rPr>
        <w:t>percentage</w:t>
      </w:r>
      <w:r w:rsidR="00AD0542">
        <w:rPr>
          <w:rFonts w:ascii="Aptos" w:hAnsi="Aptos"/>
        </w:rPr>
        <w:t xml:space="preserve">. </w:t>
      </w:r>
    </w:p>
    <w:p w14:paraId="0827B0F7" w14:textId="77777777" w:rsidR="00CD712F" w:rsidRPr="00AD0542" w:rsidRDefault="00CD712F" w:rsidP="00AD0542">
      <w:pPr>
        <w:jc w:val="both"/>
        <w:rPr>
          <w:rFonts w:ascii="Aptos" w:hAnsi="Aptos"/>
          <w:b/>
          <w:sz w:val="24"/>
        </w:rPr>
      </w:pPr>
    </w:p>
    <w:p w14:paraId="4E7889B3" w14:textId="4E1A4CAD" w:rsidR="009F6780" w:rsidRPr="00C439E2" w:rsidRDefault="009F6780" w:rsidP="00647F0D">
      <w:pPr>
        <w:pStyle w:val="ListParagraph"/>
        <w:numPr>
          <w:ilvl w:val="0"/>
          <w:numId w:val="43"/>
        </w:numPr>
        <w:jc w:val="both"/>
        <w:rPr>
          <w:rFonts w:ascii="Aptos" w:hAnsi="Aptos"/>
          <w:b/>
        </w:rPr>
      </w:pPr>
      <w:r w:rsidRPr="00C439E2">
        <w:rPr>
          <w:rFonts w:ascii="Aptos" w:hAnsi="Aptos"/>
          <w:b/>
        </w:rPr>
        <w:t xml:space="preserve">What can I do if this contract does NOT meet my </w:t>
      </w:r>
      <w:r w:rsidR="365D4007" w:rsidRPr="00C439E2">
        <w:rPr>
          <w:rFonts w:ascii="Aptos" w:hAnsi="Aptos"/>
          <w:b/>
        </w:rPr>
        <w:t>agenc</w:t>
      </w:r>
      <w:r w:rsidR="218E32CA" w:rsidRPr="00C439E2">
        <w:rPr>
          <w:rFonts w:ascii="Aptos" w:hAnsi="Aptos"/>
          <w:b/>
        </w:rPr>
        <w:t>y’</w:t>
      </w:r>
      <w:r w:rsidR="365D4007" w:rsidRPr="00C439E2">
        <w:rPr>
          <w:rFonts w:ascii="Aptos" w:hAnsi="Aptos"/>
          <w:b/>
        </w:rPr>
        <w:t xml:space="preserve">s </w:t>
      </w:r>
      <w:r w:rsidRPr="00C439E2">
        <w:rPr>
          <w:rFonts w:ascii="Aptos" w:hAnsi="Aptos"/>
          <w:b/>
        </w:rPr>
        <w:t>needs</w:t>
      </w:r>
      <w:r w:rsidR="0016302A" w:rsidRPr="00C439E2">
        <w:rPr>
          <w:rFonts w:ascii="Aptos" w:hAnsi="Aptos"/>
          <w:b/>
        </w:rPr>
        <w:t xml:space="preserve"> and what documentation is required</w:t>
      </w:r>
      <w:r w:rsidRPr="00C439E2">
        <w:rPr>
          <w:rFonts w:ascii="Aptos" w:hAnsi="Aptos"/>
          <w:b/>
        </w:rPr>
        <w:t>?</w:t>
      </w:r>
    </w:p>
    <w:p w14:paraId="1F44076D" w14:textId="65D4B58A" w:rsidR="000F78D6" w:rsidRDefault="000F78D6" w:rsidP="00647F0D">
      <w:pPr>
        <w:pStyle w:val="ListParagraph"/>
        <w:spacing w:after="120"/>
        <w:ind w:left="360"/>
        <w:jc w:val="both"/>
        <w:rPr>
          <w:rFonts w:ascii="Aptos" w:hAnsi="Aptos" w:cs="Arial"/>
        </w:rPr>
      </w:pPr>
      <w:r w:rsidRPr="003E5840">
        <w:rPr>
          <w:rFonts w:ascii="Aptos" w:hAnsi="Aptos" w:cs="Arial"/>
        </w:rPr>
        <w:t xml:space="preserve">If the goods or services are not included in the current contract, contact the </w:t>
      </w:r>
      <w:r>
        <w:rPr>
          <w:rFonts w:ascii="Aptos" w:hAnsi="Aptos" w:cs="Arial"/>
        </w:rPr>
        <w:t>C</w:t>
      </w:r>
      <w:r w:rsidRPr="003E5840">
        <w:rPr>
          <w:rFonts w:ascii="Aptos" w:hAnsi="Aptos" w:cs="Arial"/>
        </w:rPr>
        <w:t xml:space="preserve">ontract </w:t>
      </w:r>
      <w:r>
        <w:rPr>
          <w:rFonts w:ascii="Aptos" w:hAnsi="Aptos" w:cs="Arial"/>
        </w:rPr>
        <w:t>A</w:t>
      </w:r>
      <w:r w:rsidRPr="003E5840">
        <w:rPr>
          <w:rFonts w:ascii="Aptos" w:hAnsi="Aptos" w:cs="Arial"/>
        </w:rPr>
        <w:t xml:space="preserve">dministrator. Depending on the </w:t>
      </w:r>
      <w:r w:rsidR="00142D35">
        <w:rPr>
          <w:rFonts w:ascii="Aptos" w:hAnsi="Aptos" w:cs="Arial"/>
        </w:rPr>
        <w:t>contract's scope, you can add goods or services</w:t>
      </w:r>
      <w:r w:rsidRPr="003E5840">
        <w:rPr>
          <w:rFonts w:ascii="Aptos" w:hAnsi="Aptos" w:cs="Arial"/>
        </w:rPr>
        <w:t xml:space="preserve"> to an existing contract through an amendment.</w:t>
      </w:r>
    </w:p>
    <w:p w14:paraId="625E8AE5" w14:textId="77777777" w:rsidR="000F78D6" w:rsidRDefault="000F78D6" w:rsidP="00647F0D">
      <w:pPr>
        <w:pStyle w:val="ListParagraph"/>
        <w:spacing w:after="120"/>
        <w:ind w:left="360"/>
        <w:jc w:val="both"/>
        <w:rPr>
          <w:rFonts w:ascii="Aptos" w:hAnsi="Aptos" w:cs="Arial"/>
        </w:rPr>
      </w:pPr>
    </w:p>
    <w:p w14:paraId="2274F8C9" w14:textId="53B096FE" w:rsidR="004C4A28" w:rsidRDefault="000F2CDA" w:rsidP="00647F0D">
      <w:pPr>
        <w:pStyle w:val="ListParagraph"/>
        <w:spacing w:after="120"/>
        <w:ind w:left="360"/>
        <w:jc w:val="both"/>
        <w:rPr>
          <w:rFonts w:ascii="Aptos" w:hAnsi="Aptos" w:cs="Arial"/>
        </w:rPr>
      </w:pPr>
      <w:r>
        <w:rPr>
          <w:rFonts w:ascii="Aptos" w:hAnsi="Aptos" w:cs="Arial"/>
        </w:rPr>
        <w:t>Washington</w:t>
      </w:r>
      <w:r w:rsidR="00A0053F" w:rsidRPr="003E5840">
        <w:rPr>
          <w:rFonts w:ascii="Aptos" w:hAnsi="Aptos" w:cs="Arial"/>
        </w:rPr>
        <w:t xml:space="preserve"> state agencies </w:t>
      </w:r>
      <w:r w:rsidR="00142D35">
        <w:rPr>
          <w:rFonts w:ascii="Aptos" w:hAnsi="Aptos" w:cs="Arial"/>
        </w:rPr>
        <w:t>must</w:t>
      </w:r>
      <w:r w:rsidR="00A0053F" w:rsidRPr="003E5840">
        <w:rPr>
          <w:rFonts w:ascii="Aptos" w:hAnsi="Aptos" w:cs="Arial"/>
        </w:rPr>
        <w:t xml:space="preserve"> use statewide contracts or a DES-approved </w:t>
      </w:r>
      <w:r w:rsidR="00142D35">
        <w:rPr>
          <w:rFonts w:ascii="Aptos" w:hAnsi="Aptos" w:cs="Arial"/>
        </w:rPr>
        <w:t xml:space="preserve">Master Agreement </w:t>
      </w:r>
      <w:r w:rsidR="00A0053F" w:rsidRPr="003E5840">
        <w:rPr>
          <w:rFonts w:ascii="Aptos" w:hAnsi="Aptos" w:cs="Arial"/>
        </w:rPr>
        <w:t xml:space="preserve">unless </w:t>
      </w:r>
      <w:r w:rsidR="00BA067F">
        <w:rPr>
          <w:rFonts w:ascii="Aptos" w:hAnsi="Aptos" w:cs="Arial"/>
        </w:rPr>
        <w:t>those contracts do not</w:t>
      </w:r>
      <w:r w:rsidR="00A0053F" w:rsidRPr="003E5840">
        <w:rPr>
          <w:rFonts w:ascii="Aptos" w:hAnsi="Aptos" w:cs="Arial"/>
        </w:rPr>
        <w:t xml:space="preserve"> meet the agency’s needs. </w:t>
      </w:r>
    </w:p>
    <w:p w14:paraId="2B8FA0E4" w14:textId="77777777" w:rsidR="004C4A28" w:rsidRDefault="004C4A28" w:rsidP="00647F0D">
      <w:pPr>
        <w:jc w:val="both"/>
      </w:pPr>
    </w:p>
    <w:p w14:paraId="0A0793DD" w14:textId="3007BFF7" w:rsidR="000563C7" w:rsidRPr="0077527D" w:rsidRDefault="00666F55" w:rsidP="00647F0D">
      <w:pPr>
        <w:pStyle w:val="ListParagraph"/>
        <w:spacing w:after="120"/>
        <w:ind w:left="360"/>
        <w:jc w:val="both"/>
        <w:rPr>
          <w:rFonts w:ascii="Aptos" w:hAnsi="Aptos" w:cs="Arial"/>
          <w:b/>
          <w:bCs/>
        </w:rPr>
      </w:pPr>
      <w:r>
        <w:rPr>
          <w:rFonts w:ascii="Aptos" w:hAnsi="Aptos" w:cs="Arial"/>
          <w:b/>
          <w:bCs/>
        </w:rPr>
        <w:t xml:space="preserve">For </w:t>
      </w:r>
      <w:r w:rsidR="000563C7" w:rsidRPr="0077527D">
        <w:rPr>
          <w:rFonts w:ascii="Aptos" w:hAnsi="Aptos" w:cs="Arial"/>
          <w:b/>
          <w:bCs/>
        </w:rPr>
        <w:t>Example</w:t>
      </w:r>
      <w:r w:rsidR="00EB2EBE" w:rsidRPr="0077527D">
        <w:rPr>
          <w:rFonts w:ascii="Aptos" w:hAnsi="Aptos" w:cs="Arial"/>
          <w:b/>
          <w:bCs/>
        </w:rPr>
        <w:t>:</w:t>
      </w:r>
    </w:p>
    <w:p w14:paraId="4D4C3D40" w14:textId="77777777" w:rsidR="000563C7" w:rsidRPr="000563C7" w:rsidRDefault="000563C7" w:rsidP="00647F0D">
      <w:pPr>
        <w:pStyle w:val="ListParagraph"/>
        <w:numPr>
          <w:ilvl w:val="0"/>
          <w:numId w:val="63"/>
        </w:numPr>
        <w:jc w:val="both"/>
        <w:rPr>
          <w:rFonts w:ascii="Aptos" w:hAnsi="Aptos"/>
        </w:rPr>
      </w:pPr>
      <w:r w:rsidRPr="000563C7">
        <w:rPr>
          <w:rFonts w:ascii="Aptos" w:hAnsi="Aptos"/>
        </w:rPr>
        <w:t>Contract products/services don't meet your performance specifications</w:t>
      </w:r>
    </w:p>
    <w:p w14:paraId="00D6A901" w14:textId="733B1FEB" w:rsidR="000563C7" w:rsidRPr="000563C7" w:rsidRDefault="000563C7" w:rsidP="00647F0D">
      <w:pPr>
        <w:pStyle w:val="ListParagraph"/>
        <w:numPr>
          <w:ilvl w:val="0"/>
          <w:numId w:val="63"/>
        </w:numPr>
        <w:jc w:val="both"/>
        <w:rPr>
          <w:rFonts w:ascii="Aptos" w:hAnsi="Aptos"/>
        </w:rPr>
      </w:pPr>
      <w:r w:rsidRPr="000563C7">
        <w:rPr>
          <w:rFonts w:ascii="Aptos" w:hAnsi="Aptos"/>
        </w:rPr>
        <w:t xml:space="preserve">Contractor delivery timelines don't align with your </w:t>
      </w:r>
      <w:r w:rsidR="0062078E">
        <w:rPr>
          <w:rFonts w:ascii="Aptos" w:hAnsi="Aptos"/>
        </w:rPr>
        <w:t>agency’s needs</w:t>
      </w:r>
      <w:r w:rsidR="0052527D">
        <w:rPr>
          <w:rFonts w:ascii="Aptos" w:hAnsi="Aptos"/>
        </w:rPr>
        <w:t>; and</w:t>
      </w:r>
      <w:r w:rsidR="00B71411">
        <w:rPr>
          <w:rFonts w:ascii="Aptos" w:hAnsi="Aptos"/>
        </w:rPr>
        <w:t>/or</w:t>
      </w:r>
    </w:p>
    <w:p w14:paraId="461E3C4B" w14:textId="77777777" w:rsidR="000563C7" w:rsidRPr="000563C7" w:rsidRDefault="000563C7" w:rsidP="00647F0D">
      <w:pPr>
        <w:pStyle w:val="ListParagraph"/>
        <w:numPr>
          <w:ilvl w:val="0"/>
          <w:numId w:val="63"/>
        </w:numPr>
        <w:jc w:val="both"/>
        <w:rPr>
          <w:rFonts w:ascii="Aptos" w:hAnsi="Aptos"/>
        </w:rPr>
      </w:pPr>
      <w:r w:rsidRPr="000563C7">
        <w:rPr>
          <w:rFonts w:ascii="Aptos" w:hAnsi="Aptos"/>
        </w:rPr>
        <w:t>Technical requirements exceed contract capabilities</w:t>
      </w:r>
    </w:p>
    <w:p w14:paraId="357B5A5E" w14:textId="77777777" w:rsidR="004C4A28" w:rsidRDefault="004C4A28" w:rsidP="00647F0D">
      <w:pPr>
        <w:pStyle w:val="ListParagraph"/>
        <w:spacing w:after="120"/>
        <w:ind w:left="360"/>
        <w:jc w:val="both"/>
        <w:rPr>
          <w:rFonts w:ascii="Aptos" w:hAnsi="Aptos" w:cs="Arial"/>
        </w:rPr>
      </w:pPr>
    </w:p>
    <w:p w14:paraId="75257EE1" w14:textId="0A902820" w:rsidR="00AA7C50" w:rsidRDefault="00AA7C50" w:rsidP="00647F0D">
      <w:pPr>
        <w:pStyle w:val="ListParagraph"/>
        <w:spacing w:after="120"/>
        <w:ind w:left="360"/>
        <w:jc w:val="both"/>
        <w:rPr>
          <w:rFonts w:ascii="Aptos" w:hAnsi="Aptos" w:cs="Arial"/>
        </w:rPr>
      </w:pPr>
      <w:r w:rsidRPr="00AA7C50">
        <w:rPr>
          <w:rFonts w:ascii="Aptos" w:hAnsi="Aptos" w:cs="Arial"/>
        </w:rPr>
        <w:t xml:space="preserve">If a statewide contract cannot </w:t>
      </w:r>
      <w:r w:rsidR="00142D35">
        <w:rPr>
          <w:rFonts w:ascii="Aptos" w:hAnsi="Aptos" w:cs="Arial"/>
        </w:rPr>
        <w:t xml:space="preserve">meet a state agency’s needs, the agency may purchase from a vendor </w:t>
      </w:r>
      <w:r w:rsidRPr="00AA7C50">
        <w:rPr>
          <w:rFonts w:ascii="Aptos" w:hAnsi="Aptos" w:cs="Arial"/>
        </w:rPr>
        <w:t>not on contract and document the reason.</w:t>
      </w:r>
      <w:r w:rsidR="00240B9A">
        <w:rPr>
          <w:rFonts w:ascii="Aptos" w:hAnsi="Aptos" w:cs="Arial"/>
        </w:rPr>
        <w:t xml:space="preserve"> These </w:t>
      </w:r>
      <w:r w:rsidR="00B2600C">
        <w:rPr>
          <w:rFonts w:ascii="Aptos" w:hAnsi="Aptos" w:cs="Arial"/>
        </w:rPr>
        <w:t>decisions are</w:t>
      </w:r>
      <w:r w:rsidRPr="00AA7C50">
        <w:rPr>
          <w:rFonts w:ascii="Aptos" w:hAnsi="Aptos" w:cs="Arial"/>
        </w:rPr>
        <w:t xml:space="preserve"> review</w:t>
      </w:r>
      <w:r w:rsidR="00B2600C">
        <w:rPr>
          <w:rFonts w:ascii="Aptos" w:hAnsi="Aptos" w:cs="Arial"/>
        </w:rPr>
        <w:t>ed</w:t>
      </w:r>
      <w:r w:rsidRPr="00AA7C50">
        <w:rPr>
          <w:rFonts w:ascii="Aptos" w:hAnsi="Aptos" w:cs="Arial"/>
        </w:rPr>
        <w:t xml:space="preserve"> during the </w:t>
      </w:r>
      <w:r w:rsidR="00B2600C">
        <w:rPr>
          <w:rFonts w:ascii="Aptos" w:hAnsi="Aptos" w:cs="Arial"/>
        </w:rPr>
        <w:t xml:space="preserve">DES Procurement Policy </w:t>
      </w:r>
      <w:hyperlink r:id="rId13" w:tooltip="Procurement Risk Assessment" w:history="1">
        <w:r w:rsidRPr="00AA7C50">
          <w:rPr>
            <w:rStyle w:val="Hyperlink"/>
            <w:rFonts w:ascii="Aptos" w:hAnsi="Aptos" w:cs="Arial"/>
          </w:rPr>
          <w:t>delegation of authority</w:t>
        </w:r>
      </w:hyperlink>
      <w:r w:rsidRPr="00AA7C50">
        <w:rPr>
          <w:rFonts w:ascii="Aptos" w:hAnsi="Aptos" w:cs="Arial"/>
        </w:rPr>
        <w:t> process.</w:t>
      </w:r>
      <w:r w:rsidR="00C93A94">
        <w:rPr>
          <w:rFonts w:ascii="Aptos" w:hAnsi="Aptos" w:cs="Arial"/>
        </w:rPr>
        <w:t xml:space="preserve"> </w:t>
      </w:r>
    </w:p>
    <w:p w14:paraId="3CA3FDCB" w14:textId="77777777" w:rsidR="00087781" w:rsidRDefault="00087781" w:rsidP="00647F0D">
      <w:pPr>
        <w:pStyle w:val="ListParagraph"/>
        <w:spacing w:after="120"/>
        <w:ind w:left="360"/>
        <w:jc w:val="both"/>
        <w:rPr>
          <w:rFonts w:ascii="Aptos" w:hAnsi="Aptos" w:cs="Arial"/>
        </w:rPr>
      </w:pPr>
    </w:p>
    <w:p w14:paraId="05C5B2CD" w14:textId="1C156597" w:rsidR="00A36FE4" w:rsidRPr="003E5840" w:rsidRDefault="00A0053F" w:rsidP="00647F0D">
      <w:pPr>
        <w:pStyle w:val="ListParagraph"/>
        <w:spacing w:after="120"/>
        <w:ind w:left="360"/>
        <w:jc w:val="both"/>
        <w:rPr>
          <w:rStyle w:val="Hyperlink"/>
          <w:rFonts w:ascii="Aptos" w:hAnsi="Aptos" w:cs="Arial"/>
        </w:rPr>
      </w:pPr>
      <w:r w:rsidRPr="0077527D">
        <w:rPr>
          <w:rFonts w:ascii="Aptos" w:hAnsi="Aptos" w:cs="Arial"/>
          <w:b/>
          <w:bCs/>
          <w:i/>
          <w:iCs/>
        </w:rPr>
        <w:t xml:space="preserve">For additional </w:t>
      </w:r>
      <w:r w:rsidR="0077527D" w:rsidRPr="0077527D">
        <w:rPr>
          <w:rFonts w:ascii="Aptos" w:hAnsi="Aptos" w:cs="Arial"/>
          <w:b/>
          <w:bCs/>
          <w:i/>
          <w:iCs/>
        </w:rPr>
        <w:t>R</w:t>
      </w:r>
      <w:r w:rsidRPr="0077527D">
        <w:rPr>
          <w:rFonts w:ascii="Aptos" w:hAnsi="Aptos" w:cs="Arial"/>
          <w:b/>
          <w:bCs/>
          <w:i/>
          <w:iCs/>
        </w:rPr>
        <w:t>esources</w:t>
      </w:r>
      <w:r w:rsidR="007F2734" w:rsidRPr="0077527D">
        <w:rPr>
          <w:rFonts w:ascii="Aptos" w:hAnsi="Aptos" w:cs="Arial"/>
          <w:i/>
          <w:iCs/>
        </w:rPr>
        <w:t>:</w:t>
      </w:r>
      <w:r w:rsidR="00C87B3A" w:rsidRPr="003E5840">
        <w:fldChar w:fldCharType="begin"/>
      </w:r>
      <w:r w:rsidR="00C87B3A" w:rsidRPr="003E5840">
        <w:rPr>
          <w:rFonts w:ascii="Aptos" w:hAnsi="Aptos" w:cs="Arial"/>
        </w:rPr>
        <w:instrText>HYPERLINK "https://www.des.wa.gov/policies-legal/policies-laws-rules-search/direct-buy-procurementspurchases-des-125-03"</w:instrText>
      </w:r>
      <w:r w:rsidR="00C87B3A" w:rsidRPr="003E5840">
        <w:fldChar w:fldCharType="separate"/>
      </w:r>
    </w:p>
    <w:p w14:paraId="495B8F26" w14:textId="126CD19F" w:rsidR="00EC30F8" w:rsidRPr="003E5840" w:rsidRDefault="00C87B3A" w:rsidP="00647F0D">
      <w:pPr>
        <w:pStyle w:val="ListParagraph"/>
        <w:numPr>
          <w:ilvl w:val="0"/>
          <w:numId w:val="65"/>
        </w:numPr>
        <w:ind w:left="720"/>
        <w:jc w:val="both"/>
        <w:rPr>
          <w:rFonts w:ascii="Aptos" w:hAnsi="Aptos" w:cs="Arial"/>
          <w:sz w:val="20"/>
          <w:szCs w:val="20"/>
        </w:rPr>
      </w:pPr>
      <w:r w:rsidRPr="003E5840">
        <w:rPr>
          <w:rFonts w:ascii="Aptos" w:hAnsi="Aptos" w:cs="Arial"/>
        </w:rPr>
        <w:fldChar w:fldCharType="end"/>
      </w:r>
      <w:r w:rsidR="00D864BC" w:rsidDel="00D864BC">
        <w:rPr>
          <w:rFonts w:ascii="Aptos" w:hAnsi="Aptos" w:cs="Arial"/>
        </w:rPr>
        <w:t xml:space="preserve"> </w:t>
      </w:r>
      <w:hyperlink r:id="rId14" w:history="1">
        <w:r w:rsidR="00D864BC" w:rsidRPr="00F471E4">
          <w:rPr>
            <w:rStyle w:val="Hyperlink"/>
            <w:rFonts w:ascii="Aptos" w:hAnsi="Aptos" w:cs="Arial"/>
          </w:rPr>
          <w:t>Washington Pro</w:t>
        </w:r>
        <w:r w:rsidR="00D864BC" w:rsidRPr="00F471E4">
          <w:rPr>
            <w:rStyle w:val="Hyperlink"/>
            <w:rFonts w:ascii="Aptos" w:hAnsi="Aptos" w:cs="Arial"/>
          </w:rPr>
          <w:t>c</w:t>
        </w:r>
        <w:r w:rsidR="00D864BC" w:rsidRPr="00F471E4">
          <w:rPr>
            <w:rStyle w:val="Hyperlink"/>
            <w:rFonts w:ascii="Aptos" w:hAnsi="Aptos" w:cs="Arial"/>
          </w:rPr>
          <w:t>urement Manual</w:t>
        </w:r>
      </w:hyperlink>
      <w:r w:rsidR="00D864BC">
        <w:rPr>
          <w:rFonts w:ascii="Aptos" w:hAnsi="Aptos" w:cs="Arial"/>
        </w:rPr>
        <w:t xml:space="preserve"> </w:t>
      </w:r>
      <w:r w:rsidR="006405DD">
        <w:rPr>
          <w:rFonts w:ascii="Aptos" w:hAnsi="Aptos" w:cs="Arial"/>
        </w:rPr>
        <w:t>–</w:t>
      </w:r>
      <w:r w:rsidR="00BA6CFE">
        <w:rPr>
          <w:rFonts w:ascii="Aptos" w:hAnsi="Aptos" w:cs="Arial"/>
        </w:rPr>
        <w:t xml:space="preserve"> </w:t>
      </w:r>
      <w:r w:rsidR="00FA7D5A">
        <w:rPr>
          <w:rFonts w:ascii="Aptos" w:hAnsi="Aptos" w:cs="Arial"/>
        </w:rPr>
        <w:t>This includes sections detailing all the competitive and non-competitive options available to an agency.</w:t>
      </w:r>
    </w:p>
    <w:p w14:paraId="4CC9889D" w14:textId="77777777" w:rsidR="00D864BC" w:rsidRDefault="00D864BC" w:rsidP="00647F0D">
      <w:pPr>
        <w:ind w:left="360"/>
        <w:jc w:val="both"/>
        <w:rPr>
          <w:rFonts w:ascii="Aptos" w:hAnsi="Aptos" w:cs="Arial"/>
        </w:rPr>
      </w:pPr>
    </w:p>
    <w:p w14:paraId="7DD1B4D8" w14:textId="2C55DF2F" w:rsidR="00A36FE4" w:rsidRPr="004D0768" w:rsidRDefault="002B438B" w:rsidP="00647F0D">
      <w:pPr>
        <w:ind w:left="360"/>
        <w:jc w:val="both"/>
        <w:rPr>
          <w:rFonts w:ascii="Aptos" w:hAnsi="Aptos" w:cs="Arial"/>
        </w:rPr>
      </w:pPr>
      <w:r>
        <w:rPr>
          <w:rFonts w:ascii="Aptos" w:hAnsi="Aptos" w:cs="Arial"/>
        </w:rPr>
        <w:t xml:space="preserve">Contact </w:t>
      </w:r>
      <w:r w:rsidR="000D3ECE">
        <w:rPr>
          <w:rFonts w:ascii="Aptos" w:hAnsi="Aptos" w:cs="Arial"/>
        </w:rPr>
        <w:t xml:space="preserve">the </w:t>
      </w:r>
      <w:r w:rsidR="56915B77" w:rsidRPr="004D0768">
        <w:rPr>
          <w:rFonts w:ascii="Aptos" w:hAnsi="Aptos" w:cs="Arial"/>
        </w:rPr>
        <w:t xml:space="preserve">Department of Enterprise Services Policy </w:t>
      </w:r>
      <w:r w:rsidR="000D3ECE">
        <w:rPr>
          <w:rFonts w:ascii="Aptos" w:hAnsi="Aptos" w:cs="Arial"/>
        </w:rPr>
        <w:t xml:space="preserve">at </w:t>
      </w:r>
      <w:hyperlink r:id="rId15" w:history="1">
        <w:r w:rsidR="00025A71" w:rsidRPr="005544ED">
          <w:rPr>
            <w:rStyle w:val="Hyperlink"/>
            <w:rFonts w:ascii="Aptos" w:hAnsi="Aptos" w:cs="Arial"/>
          </w:rPr>
          <w:t>DESmiEnterpriseProcurementPolicy@des.wa.gov</w:t>
        </w:r>
      </w:hyperlink>
      <w:r w:rsidR="000D3ECE">
        <w:rPr>
          <w:rFonts w:ascii="Aptos" w:hAnsi="Aptos" w:cs="Arial"/>
        </w:rPr>
        <w:t xml:space="preserve"> for policy guidance.</w:t>
      </w:r>
    </w:p>
    <w:p w14:paraId="52B2727E" w14:textId="755FE224" w:rsidR="006210E1" w:rsidRPr="003E5840" w:rsidRDefault="006210E1" w:rsidP="00647F0D">
      <w:pPr>
        <w:ind w:left="360"/>
        <w:jc w:val="both"/>
        <w:rPr>
          <w:rFonts w:ascii="Aptos" w:hAnsi="Aptos" w:cs="Arial"/>
        </w:rPr>
      </w:pPr>
    </w:p>
    <w:p w14:paraId="12637438" w14:textId="4CB8439B" w:rsidR="006210E1" w:rsidRPr="003E5840" w:rsidRDefault="00A47F4E" w:rsidP="00647F0D">
      <w:pPr>
        <w:ind w:left="360"/>
        <w:jc w:val="both"/>
        <w:rPr>
          <w:rFonts w:ascii="Aptos" w:hAnsi="Aptos" w:cs="Arial"/>
        </w:rPr>
      </w:pPr>
      <w:r>
        <w:rPr>
          <w:rFonts w:ascii="Aptos" w:hAnsi="Aptos" w:cs="Arial"/>
        </w:rPr>
        <w:t>Non-state</w:t>
      </w:r>
      <w:r w:rsidR="009D1A20" w:rsidRPr="003E5840">
        <w:rPr>
          <w:rFonts w:ascii="Aptos" w:hAnsi="Aptos" w:cs="Arial"/>
        </w:rPr>
        <w:t xml:space="preserve"> </w:t>
      </w:r>
      <w:r w:rsidR="006C03AA" w:rsidRPr="003E5840">
        <w:rPr>
          <w:rFonts w:ascii="Aptos" w:hAnsi="Aptos" w:cs="Arial"/>
        </w:rPr>
        <w:t>a</w:t>
      </w:r>
      <w:r w:rsidR="009D1A20" w:rsidRPr="003E5840">
        <w:rPr>
          <w:rFonts w:ascii="Aptos" w:hAnsi="Aptos" w:cs="Arial"/>
        </w:rPr>
        <w:t>gencies</w:t>
      </w:r>
      <w:r w:rsidR="00675402" w:rsidRPr="003E5840">
        <w:rPr>
          <w:rFonts w:ascii="Aptos" w:hAnsi="Aptos" w:cs="Arial"/>
        </w:rPr>
        <w:t xml:space="preserve"> </w:t>
      </w:r>
      <w:r w:rsidR="0052058D" w:rsidRPr="003E5840">
        <w:rPr>
          <w:rFonts w:ascii="Aptos" w:hAnsi="Aptos" w:cs="Arial"/>
        </w:rPr>
        <w:t>should</w:t>
      </w:r>
      <w:r w:rsidR="00675402" w:rsidRPr="004D0768">
        <w:rPr>
          <w:rFonts w:ascii="Aptos" w:hAnsi="Aptos" w:cs="Arial"/>
        </w:rPr>
        <w:t xml:space="preserve"> contact </w:t>
      </w:r>
      <w:r w:rsidR="008A03B5">
        <w:rPr>
          <w:rFonts w:ascii="Aptos" w:hAnsi="Aptos" w:cs="Arial"/>
        </w:rPr>
        <w:t>their</w:t>
      </w:r>
      <w:r w:rsidR="00675402" w:rsidRPr="003E5840">
        <w:rPr>
          <w:rFonts w:ascii="Aptos" w:hAnsi="Aptos" w:cs="Arial"/>
        </w:rPr>
        <w:t xml:space="preserve"> purchasing office</w:t>
      </w:r>
      <w:r w:rsidR="00E40EA3" w:rsidRPr="003E5840">
        <w:rPr>
          <w:rFonts w:ascii="Aptos" w:hAnsi="Aptos" w:cs="Arial"/>
        </w:rPr>
        <w:t>, contracting</w:t>
      </w:r>
      <w:r>
        <w:rPr>
          <w:rFonts w:ascii="Aptos" w:hAnsi="Aptos" w:cs="Arial"/>
        </w:rPr>
        <w:t>,</w:t>
      </w:r>
      <w:r w:rsidR="00E40EA3" w:rsidRPr="003E5840">
        <w:rPr>
          <w:rFonts w:ascii="Aptos" w:hAnsi="Aptos" w:cs="Arial"/>
        </w:rPr>
        <w:t xml:space="preserve"> or legal teams</w:t>
      </w:r>
      <w:r w:rsidR="00675402" w:rsidRPr="003E5840">
        <w:rPr>
          <w:rFonts w:ascii="Aptos" w:hAnsi="Aptos" w:cs="Arial"/>
        </w:rPr>
        <w:t xml:space="preserve"> for any relevant policies and procedures related to making non-contract purchase</w:t>
      </w:r>
      <w:r w:rsidR="000124D1" w:rsidRPr="003E5840">
        <w:rPr>
          <w:rFonts w:ascii="Aptos" w:hAnsi="Aptos" w:cs="Arial"/>
        </w:rPr>
        <w:t>s</w:t>
      </w:r>
      <w:r w:rsidR="009A1E87" w:rsidRPr="003E5840">
        <w:rPr>
          <w:rFonts w:ascii="Aptos" w:hAnsi="Aptos" w:cs="Arial"/>
        </w:rPr>
        <w:t>.</w:t>
      </w:r>
    </w:p>
    <w:p w14:paraId="0BD3F50E" w14:textId="77777777" w:rsidR="00B11606" w:rsidRPr="003E5840" w:rsidRDefault="00B11606" w:rsidP="00647F0D">
      <w:pPr>
        <w:ind w:left="360"/>
        <w:jc w:val="both"/>
        <w:rPr>
          <w:rFonts w:ascii="Aptos" w:hAnsi="Aptos" w:cs="Arial"/>
        </w:rPr>
      </w:pPr>
    </w:p>
    <w:p w14:paraId="6FBED693" w14:textId="4965C321" w:rsidR="008D61A9" w:rsidRPr="004D0768" w:rsidRDefault="00F914ED" w:rsidP="00647F0D">
      <w:pPr>
        <w:pStyle w:val="ListParagraph"/>
        <w:numPr>
          <w:ilvl w:val="0"/>
          <w:numId w:val="43"/>
        </w:numPr>
        <w:jc w:val="both"/>
        <w:rPr>
          <w:rFonts w:ascii="Aptos" w:hAnsi="Aptos"/>
          <w:b/>
        </w:rPr>
      </w:pPr>
      <w:bookmarkStart w:id="5" w:name="FAQ_7"/>
      <w:bookmarkStart w:id="6" w:name="FAQ_8"/>
      <w:bookmarkEnd w:id="5"/>
      <w:bookmarkEnd w:id="6"/>
      <w:r w:rsidRPr="004D0768">
        <w:rPr>
          <w:rFonts w:ascii="Aptos" w:hAnsi="Aptos"/>
          <w:b/>
        </w:rPr>
        <w:t xml:space="preserve">How do I get involved in </w:t>
      </w:r>
      <w:r w:rsidR="00193BF4" w:rsidRPr="004D0768">
        <w:rPr>
          <w:rFonts w:ascii="Aptos" w:hAnsi="Aptos"/>
          <w:b/>
        </w:rPr>
        <w:t>developing the solicitation that will replace this contract</w:t>
      </w:r>
      <w:r w:rsidRPr="004D0768">
        <w:rPr>
          <w:rFonts w:ascii="Aptos" w:hAnsi="Aptos"/>
          <w:b/>
        </w:rPr>
        <w:t>?</w:t>
      </w:r>
    </w:p>
    <w:p w14:paraId="15AD2506" w14:textId="3F90B0A0" w:rsidR="00C56087" w:rsidRPr="00187A8F" w:rsidRDefault="00290DF8" w:rsidP="00647F0D">
      <w:pPr>
        <w:ind w:left="360"/>
        <w:jc w:val="both"/>
        <w:rPr>
          <w:rFonts w:ascii="Aptos" w:hAnsi="Aptos" w:cs="Arial"/>
        </w:rPr>
      </w:pPr>
      <w:r w:rsidRPr="00187A8F">
        <w:rPr>
          <w:rFonts w:ascii="Aptos" w:hAnsi="Aptos" w:cs="Arial"/>
        </w:rPr>
        <w:t xml:space="preserve">If you are interested in participating, </w:t>
      </w:r>
      <w:r w:rsidR="00AD0542">
        <w:rPr>
          <w:rFonts w:ascii="Aptos" w:hAnsi="Aptos" w:cs="Arial"/>
        </w:rPr>
        <w:t>contact</w:t>
      </w:r>
      <w:r w:rsidRPr="00187A8F">
        <w:rPr>
          <w:rFonts w:ascii="Aptos" w:hAnsi="Aptos" w:cs="Arial"/>
        </w:rPr>
        <w:t xml:space="preserve"> the </w:t>
      </w:r>
      <w:r w:rsidR="00F23095" w:rsidRPr="00187A8F">
        <w:rPr>
          <w:rFonts w:ascii="Aptos" w:hAnsi="Aptos" w:cs="Arial"/>
        </w:rPr>
        <w:t>C</w:t>
      </w:r>
      <w:r w:rsidRPr="00187A8F">
        <w:rPr>
          <w:rFonts w:ascii="Aptos" w:hAnsi="Aptos" w:cs="Arial"/>
        </w:rPr>
        <w:t xml:space="preserve">ontract </w:t>
      </w:r>
      <w:r w:rsidR="00F23095" w:rsidRPr="00187A8F">
        <w:rPr>
          <w:rFonts w:ascii="Aptos" w:hAnsi="Aptos" w:cs="Arial"/>
        </w:rPr>
        <w:t>A</w:t>
      </w:r>
      <w:r w:rsidRPr="00187A8F">
        <w:rPr>
          <w:rFonts w:ascii="Aptos" w:hAnsi="Aptos" w:cs="Arial"/>
        </w:rPr>
        <w:t xml:space="preserve">dministrator </w:t>
      </w:r>
      <w:r w:rsidRPr="00187A8F">
        <w:rPr>
          <w:rFonts w:ascii="Aptos" w:hAnsi="Aptos"/>
          <w:bCs/>
        </w:rPr>
        <w:t xml:space="preserve">listed </w:t>
      </w:r>
      <w:r w:rsidR="00AD0542">
        <w:rPr>
          <w:rFonts w:ascii="Aptos" w:hAnsi="Aptos"/>
          <w:bCs/>
        </w:rPr>
        <w:t>on</w:t>
      </w:r>
      <w:r w:rsidRPr="00187A8F">
        <w:rPr>
          <w:rFonts w:ascii="Aptos" w:hAnsi="Aptos"/>
          <w:bCs/>
        </w:rPr>
        <w:t xml:space="preserve"> the </w:t>
      </w:r>
      <w:r w:rsidR="007559F2" w:rsidRPr="00187A8F">
        <w:rPr>
          <w:rFonts w:ascii="Aptos" w:hAnsi="Aptos"/>
          <w:bCs/>
        </w:rPr>
        <w:t>C</w:t>
      </w:r>
      <w:r w:rsidRPr="00187A8F">
        <w:rPr>
          <w:rFonts w:ascii="Aptos" w:hAnsi="Aptos"/>
          <w:bCs/>
        </w:rPr>
        <w:t xml:space="preserve">ontract </w:t>
      </w:r>
      <w:r w:rsidR="007559F2" w:rsidRPr="00187A8F">
        <w:rPr>
          <w:rFonts w:ascii="Aptos" w:hAnsi="Aptos"/>
          <w:bCs/>
        </w:rPr>
        <w:t>S</w:t>
      </w:r>
      <w:r w:rsidRPr="00187A8F">
        <w:rPr>
          <w:rFonts w:ascii="Aptos" w:hAnsi="Aptos"/>
          <w:bCs/>
        </w:rPr>
        <w:t>ummary page</w:t>
      </w:r>
      <w:r w:rsidRPr="00187A8F">
        <w:rPr>
          <w:rFonts w:ascii="Aptos" w:hAnsi="Aptos" w:cs="Arial"/>
        </w:rPr>
        <w:t xml:space="preserve">. </w:t>
      </w:r>
      <w:r w:rsidR="00BD404F" w:rsidRPr="00187A8F">
        <w:rPr>
          <w:rFonts w:ascii="Aptos" w:hAnsi="Aptos" w:cs="Arial"/>
        </w:rPr>
        <w:t xml:space="preserve">The process to </w:t>
      </w:r>
      <w:r w:rsidR="00C613B4" w:rsidRPr="00187A8F">
        <w:rPr>
          <w:rFonts w:ascii="Aptos" w:hAnsi="Aptos" w:cs="Arial"/>
        </w:rPr>
        <w:t xml:space="preserve">determine the new contract </w:t>
      </w:r>
      <w:r w:rsidR="00F55CFA" w:rsidRPr="00187A8F">
        <w:rPr>
          <w:rFonts w:ascii="Aptos" w:hAnsi="Aptos" w:cs="Arial"/>
        </w:rPr>
        <w:t>begins</w:t>
      </w:r>
      <w:r w:rsidR="00F639EA" w:rsidRPr="00187A8F">
        <w:rPr>
          <w:rFonts w:ascii="Aptos" w:hAnsi="Aptos" w:cs="Arial"/>
        </w:rPr>
        <w:t xml:space="preserve"> </w:t>
      </w:r>
      <w:r w:rsidR="00F16314" w:rsidRPr="00187A8F">
        <w:rPr>
          <w:rFonts w:ascii="Aptos" w:hAnsi="Aptos" w:cs="Arial"/>
        </w:rPr>
        <w:t xml:space="preserve">approximately </w:t>
      </w:r>
      <w:r w:rsidR="00F639EA" w:rsidRPr="00187A8F">
        <w:rPr>
          <w:rFonts w:ascii="Aptos" w:hAnsi="Aptos" w:cs="Arial"/>
        </w:rPr>
        <w:t>one year before the current contract expires.</w:t>
      </w:r>
      <w:r w:rsidR="00AF28B0" w:rsidRPr="00187A8F">
        <w:rPr>
          <w:rFonts w:ascii="Aptos" w:hAnsi="Aptos" w:cs="Arial"/>
        </w:rPr>
        <w:t xml:space="preserve"> </w:t>
      </w:r>
      <w:r w:rsidR="00A60A7D" w:rsidRPr="00187A8F">
        <w:rPr>
          <w:rFonts w:ascii="Aptos" w:hAnsi="Aptos" w:cs="Arial"/>
        </w:rPr>
        <w:t xml:space="preserve">You can </w:t>
      </w:r>
      <w:r w:rsidR="007D2240" w:rsidRPr="00187A8F">
        <w:rPr>
          <w:rFonts w:ascii="Aptos" w:hAnsi="Aptos" w:cs="Arial"/>
        </w:rPr>
        <w:t>find</w:t>
      </w:r>
      <w:r w:rsidR="00076016" w:rsidRPr="00187A8F">
        <w:rPr>
          <w:rFonts w:ascii="Aptos" w:hAnsi="Aptos" w:cs="Arial"/>
        </w:rPr>
        <w:t xml:space="preserve"> information about when</w:t>
      </w:r>
      <w:r w:rsidR="007D2240" w:rsidRPr="00187A8F">
        <w:rPr>
          <w:rFonts w:ascii="Aptos" w:hAnsi="Aptos" w:cs="Arial"/>
        </w:rPr>
        <w:t xml:space="preserve"> new s</w:t>
      </w:r>
      <w:r w:rsidR="00584414" w:rsidRPr="00187A8F">
        <w:rPr>
          <w:rFonts w:ascii="Aptos" w:hAnsi="Aptos" w:cs="Arial"/>
        </w:rPr>
        <w:t>olicitat</w:t>
      </w:r>
      <w:r w:rsidR="00F42190" w:rsidRPr="00187A8F">
        <w:rPr>
          <w:rFonts w:ascii="Aptos" w:hAnsi="Aptos" w:cs="Arial"/>
        </w:rPr>
        <w:t>ion</w:t>
      </w:r>
      <w:r w:rsidR="007D2240" w:rsidRPr="00187A8F">
        <w:rPr>
          <w:rFonts w:ascii="Aptos" w:hAnsi="Aptos" w:cs="Arial"/>
        </w:rPr>
        <w:t>s</w:t>
      </w:r>
      <w:r w:rsidR="00F42190" w:rsidRPr="00187A8F">
        <w:rPr>
          <w:rFonts w:ascii="Aptos" w:hAnsi="Aptos" w:cs="Arial"/>
        </w:rPr>
        <w:t xml:space="preserve"> </w:t>
      </w:r>
      <w:r w:rsidR="007D2240" w:rsidRPr="00187A8F">
        <w:rPr>
          <w:rFonts w:ascii="Aptos" w:hAnsi="Aptos" w:cs="Arial"/>
        </w:rPr>
        <w:t xml:space="preserve">will </w:t>
      </w:r>
      <w:r w:rsidR="00504E07" w:rsidRPr="00187A8F">
        <w:rPr>
          <w:rFonts w:ascii="Aptos" w:hAnsi="Aptos" w:cs="Arial"/>
        </w:rPr>
        <w:t>start</w:t>
      </w:r>
      <w:r w:rsidR="008514FE" w:rsidRPr="00187A8F">
        <w:rPr>
          <w:rFonts w:ascii="Aptos" w:hAnsi="Aptos" w:cs="Arial"/>
        </w:rPr>
        <w:t>, as well as</w:t>
      </w:r>
      <w:r w:rsidR="00C32BB6" w:rsidRPr="00187A8F">
        <w:rPr>
          <w:rFonts w:ascii="Aptos" w:hAnsi="Aptos" w:cs="Arial"/>
        </w:rPr>
        <w:t xml:space="preserve"> opportunities </w:t>
      </w:r>
      <w:r w:rsidR="00F42190" w:rsidRPr="00187A8F">
        <w:rPr>
          <w:rFonts w:ascii="Aptos" w:hAnsi="Aptos" w:cs="Arial"/>
        </w:rPr>
        <w:t>for subject matter experts</w:t>
      </w:r>
      <w:r w:rsidR="00C32BB6" w:rsidRPr="00187A8F">
        <w:rPr>
          <w:rFonts w:ascii="Aptos" w:hAnsi="Aptos" w:cs="Arial"/>
        </w:rPr>
        <w:t xml:space="preserve"> or </w:t>
      </w:r>
      <w:r w:rsidR="003B1E54" w:rsidRPr="00187A8F">
        <w:rPr>
          <w:rFonts w:ascii="Aptos" w:hAnsi="Aptos" w:cs="Arial"/>
        </w:rPr>
        <w:t>evaluators</w:t>
      </w:r>
      <w:r w:rsidR="00161263" w:rsidRPr="00187A8F">
        <w:rPr>
          <w:rFonts w:ascii="Aptos" w:hAnsi="Aptos" w:cs="Arial"/>
        </w:rPr>
        <w:t xml:space="preserve"> in the</w:t>
      </w:r>
      <w:r w:rsidR="003B1E54" w:rsidRPr="00187A8F">
        <w:rPr>
          <w:rFonts w:ascii="Aptos" w:hAnsi="Aptos" w:cs="Arial"/>
        </w:rPr>
        <w:t xml:space="preserve"> Enterprise Services Contracts Connection new</w:t>
      </w:r>
      <w:r w:rsidR="00EF1F61" w:rsidRPr="00187A8F">
        <w:rPr>
          <w:rFonts w:ascii="Aptos" w:hAnsi="Aptos" w:cs="Arial"/>
        </w:rPr>
        <w:t>sletter</w:t>
      </w:r>
      <w:r w:rsidR="00582C09" w:rsidRPr="00187A8F">
        <w:rPr>
          <w:rFonts w:ascii="Aptos" w:hAnsi="Aptos" w:cs="Arial"/>
        </w:rPr>
        <w:t xml:space="preserve"> </w:t>
      </w:r>
      <w:r w:rsidR="0088474D" w:rsidRPr="00187A8F">
        <w:rPr>
          <w:rFonts w:ascii="Aptos" w:hAnsi="Aptos" w:cs="Arial"/>
        </w:rPr>
        <w:t>(</w:t>
      </w:r>
      <w:hyperlink r:id="rId16" w:history="1">
        <w:r w:rsidR="00CB1909" w:rsidRPr="00187A8F">
          <w:rPr>
            <w:rStyle w:val="Hyperlink"/>
            <w:rFonts w:ascii="Aptos" w:hAnsi="Aptos" w:cs="Arial"/>
          </w:rPr>
          <w:t xml:space="preserve">Make sure to </w:t>
        </w:r>
        <w:r w:rsidR="0088474D" w:rsidRPr="00187A8F">
          <w:rPr>
            <w:rStyle w:val="Hyperlink"/>
            <w:rFonts w:ascii="Aptos" w:hAnsi="Aptos" w:cs="Arial"/>
          </w:rPr>
          <w:t>subscribe here</w:t>
        </w:r>
      </w:hyperlink>
      <w:r w:rsidR="0088474D" w:rsidRPr="00187A8F">
        <w:rPr>
          <w:rFonts w:ascii="Aptos" w:hAnsi="Aptos" w:cs="Arial"/>
        </w:rPr>
        <w:t>)</w:t>
      </w:r>
      <w:r w:rsidR="00EF1F61" w:rsidRPr="00187A8F">
        <w:rPr>
          <w:rFonts w:ascii="Aptos" w:hAnsi="Aptos" w:cs="Arial"/>
        </w:rPr>
        <w:t>.</w:t>
      </w:r>
      <w:r w:rsidR="0024331C" w:rsidRPr="00187A8F">
        <w:rPr>
          <w:rFonts w:ascii="Aptos" w:hAnsi="Aptos" w:cs="Arial"/>
        </w:rPr>
        <w:t xml:space="preserve"> </w:t>
      </w:r>
      <w:r w:rsidR="00011C01" w:rsidRPr="00187A8F">
        <w:rPr>
          <w:rFonts w:ascii="Aptos" w:hAnsi="Aptos" w:cs="Arial"/>
        </w:rPr>
        <w:t>If you</w:t>
      </w:r>
      <w:r w:rsidR="00A94CF5" w:rsidRPr="00187A8F">
        <w:rPr>
          <w:rFonts w:ascii="Aptos" w:hAnsi="Aptos" w:cs="Arial"/>
        </w:rPr>
        <w:t xml:space="preserve"> are interested in reviewing</w:t>
      </w:r>
      <w:r w:rsidR="00011C01" w:rsidRPr="00187A8F">
        <w:rPr>
          <w:rFonts w:ascii="Aptos" w:hAnsi="Aptos" w:cs="Arial"/>
        </w:rPr>
        <w:t xml:space="preserve"> s</w:t>
      </w:r>
      <w:r w:rsidR="00F639EA" w:rsidRPr="00187A8F">
        <w:rPr>
          <w:rFonts w:ascii="Aptos" w:hAnsi="Aptos" w:cs="Arial"/>
        </w:rPr>
        <w:t xml:space="preserve">olicitations that are </w:t>
      </w:r>
      <w:r w:rsidR="00504E07" w:rsidRPr="00187A8F">
        <w:rPr>
          <w:rFonts w:ascii="Aptos" w:hAnsi="Aptos" w:cs="Arial"/>
        </w:rPr>
        <w:t xml:space="preserve">already </w:t>
      </w:r>
      <w:r w:rsidR="00516DEF" w:rsidRPr="00187A8F">
        <w:rPr>
          <w:rFonts w:ascii="Aptos" w:hAnsi="Aptos" w:cs="Arial"/>
        </w:rPr>
        <w:t>in</w:t>
      </w:r>
      <w:r w:rsidR="00011C01" w:rsidRPr="00187A8F">
        <w:rPr>
          <w:rFonts w:ascii="Aptos" w:hAnsi="Aptos" w:cs="Arial"/>
        </w:rPr>
        <w:t xml:space="preserve"> </w:t>
      </w:r>
      <w:r w:rsidR="00F639EA" w:rsidRPr="00187A8F">
        <w:rPr>
          <w:rFonts w:ascii="Aptos" w:hAnsi="Aptos" w:cs="Arial"/>
        </w:rPr>
        <w:t>develo</w:t>
      </w:r>
      <w:r w:rsidR="006A091B" w:rsidRPr="00187A8F">
        <w:rPr>
          <w:rFonts w:ascii="Aptos" w:hAnsi="Aptos" w:cs="Arial"/>
        </w:rPr>
        <w:t>p</w:t>
      </w:r>
      <w:r w:rsidR="00516DEF" w:rsidRPr="00187A8F">
        <w:rPr>
          <w:rFonts w:ascii="Aptos" w:hAnsi="Aptos" w:cs="Arial"/>
        </w:rPr>
        <w:t>ment</w:t>
      </w:r>
      <w:r w:rsidR="006A091B" w:rsidRPr="00187A8F">
        <w:rPr>
          <w:rFonts w:ascii="Aptos" w:hAnsi="Aptos" w:cs="Arial"/>
        </w:rPr>
        <w:t xml:space="preserve">, visit the </w:t>
      </w:r>
      <w:hyperlink r:id="rId17" w:history="1">
        <w:r w:rsidR="008F4439" w:rsidRPr="00187A8F">
          <w:rPr>
            <w:rStyle w:val="Hyperlink"/>
            <w:rFonts w:ascii="Aptos" w:hAnsi="Aptos" w:cs="Arial"/>
          </w:rPr>
          <w:t xml:space="preserve">Planned Procurement </w:t>
        </w:r>
      </w:hyperlink>
      <w:r w:rsidR="008F4439" w:rsidRPr="00187A8F">
        <w:rPr>
          <w:rFonts w:ascii="Aptos" w:hAnsi="Aptos" w:cs="Arial"/>
        </w:rPr>
        <w:t>page</w:t>
      </w:r>
      <w:r w:rsidR="00F639EA" w:rsidRPr="00187A8F">
        <w:rPr>
          <w:rFonts w:ascii="Aptos" w:hAnsi="Aptos" w:cs="Arial"/>
        </w:rPr>
        <w:t xml:space="preserve">. </w:t>
      </w:r>
    </w:p>
    <w:p w14:paraId="11643793" w14:textId="77777777" w:rsidR="008B6ED1" w:rsidRPr="0025593A" w:rsidRDefault="008B6ED1" w:rsidP="00647F0D">
      <w:pPr>
        <w:jc w:val="both"/>
        <w:rPr>
          <w:rFonts w:ascii="Aptos" w:hAnsi="Aptos"/>
        </w:rPr>
      </w:pPr>
    </w:p>
    <w:p w14:paraId="4CB4B5BA" w14:textId="77777777" w:rsidR="008B6ED1" w:rsidRPr="004E6E81" w:rsidRDefault="008B6ED1" w:rsidP="00647F0D">
      <w:pPr>
        <w:pStyle w:val="ListParagraph"/>
        <w:numPr>
          <w:ilvl w:val="0"/>
          <w:numId w:val="43"/>
        </w:numPr>
        <w:jc w:val="both"/>
        <w:rPr>
          <w:rFonts w:ascii="Aptos" w:hAnsi="Aptos"/>
          <w:b/>
          <w:bCs/>
        </w:rPr>
      </w:pPr>
      <w:r w:rsidRPr="004E6E81">
        <w:rPr>
          <w:rFonts w:ascii="Aptos" w:hAnsi="Aptos"/>
          <w:b/>
          <w:bCs/>
        </w:rPr>
        <w:t>What should I do if a contractor is not meeting performance expectations?</w:t>
      </w:r>
    </w:p>
    <w:p w14:paraId="3550A3C1" w14:textId="77777777" w:rsidR="008B6ED1" w:rsidRPr="004E6E81" w:rsidRDefault="008B6ED1" w:rsidP="00647F0D">
      <w:pPr>
        <w:ind w:left="360"/>
        <w:jc w:val="both"/>
        <w:rPr>
          <w:rFonts w:ascii="Aptos" w:hAnsi="Aptos"/>
          <w:b/>
          <w:bCs/>
        </w:rPr>
      </w:pPr>
      <w:r w:rsidRPr="004E6E81">
        <w:rPr>
          <w:rFonts w:ascii="Aptos" w:hAnsi="Aptos"/>
          <w:b/>
          <w:bCs/>
        </w:rPr>
        <w:lastRenderedPageBreak/>
        <w:t>Follow this escalation process:</w:t>
      </w:r>
    </w:p>
    <w:p w14:paraId="71A6F096" w14:textId="77777777" w:rsidR="008B6ED1" w:rsidRPr="004E6E81" w:rsidRDefault="008B6ED1" w:rsidP="00647F0D">
      <w:pPr>
        <w:pStyle w:val="ListParagraph"/>
        <w:numPr>
          <w:ilvl w:val="0"/>
          <w:numId w:val="67"/>
        </w:numPr>
        <w:jc w:val="both"/>
        <w:rPr>
          <w:rFonts w:ascii="Aptos" w:hAnsi="Aptos"/>
        </w:rPr>
      </w:pPr>
      <w:r w:rsidRPr="004E6E81">
        <w:rPr>
          <w:rFonts w:ascii="Aptos" w:hAnsi="Aptos"/>
          <w:b/>
          <w:bCs/>
          <w:i/>
          <w:iCs/>
        </w:rPr>
        <w:t>Direct Resolution:</w:t>
      </w:r>
      <w:r w:rsidRPr="004E6E81">
        <w:rPr>
          <w:rFonts w:ascii="Aptos" w:hAnsi="Aptos"/>
        </w:rPr>
        <w:t xml:space="preserve"> Address issues directly with the contractor's project manager</w:t>
      </w:r>
    </w:p>
    <w:p w14:paraId="2C68A3A7" w14:textId="77777777" w:rsidR="008B6ED1" w:rsidRPr="004E6E81" w:rsidRDefault="008B6ED1" w:rsidP="00647F0D">
      <w:pPr>
        <w:pStyle w:val="ListParagraph"/>
        <w:numPr>
          <w:ilvl w:val="0"/>
          <w:numId w:val="67"/>
        </w:numPr>
        <w:jc w:val="both"/>
        <w:rPr>
          <w:rFonts w:ascii="Aptos" w:hAnsi="Aptos"/>
        </w:rPr>
      </w:pPr>
      <w:r w:rsidRPr="004E6E81">
        <w:rPr>
          <w:rFonts w:ascii="Aptos" w:hAnsi="Aptos"/>
          <w:b/>
          <w:bCs/>
          <w:i/>
          <w:iCs/>
        </w:rPr>
        <w:t>Document Issues:</w:t>
      </w:r>
      <w:r w:rsidRPr="004E6E81">
        <w:rPr>
          <w:rFonts w:ascii="Aptos" w:hAnsi="Aptos"/>
        </w:rPr>
        <w:t xml:space="preserve"> Maintain records of performance problems and resolution attempts</w:t>
      </w:r>
    </w:p>
    <w:p w14:paraId="455B0C91" w14:textId="77777777" w:rsidR="008B6ED1" w:rsidRPr="004E6E81" w:rsidRDefault="008B6ED1" w:rsidP="00647F0D">
      <w:pPr>
        <w:pStyle w:val="ListParagraph"/>
        <w:numPr>
          <w:ilvl w:val="0"/>
          <w:numId w:val="67"/>
        </w:numPr>
        <w:jc w:val="both"/>
        <w:rPr>
          <w:rFonts w:ascii="Aptos" w:hAnsi="Aptos"/>
        </w:rPr>
      </w:pPr>
      <w:r w:rsidRPr="004E6E81">
        <w:rPr>
          <w:rFonts w:ascii="Aptos" w:hAnsi="Aptos"/>
          <w:b/>
          <w:bCs/>
          <w:i/>
          <w:iCs/>
        </w:rPr>
        <w:t>Escalate When Necessary:</w:t>
      </w:r>
      <w:r w:rsidRPr="004E6E81">
        <w:rPr>
          <w:rFonts w:ascii="Aptos" w:hAnsi="Aptos"/>
        </w:rPr>
        <w:t xml:space="preserve"> Contact the contract administrator if issues are:</w:t>
      </w:r>
    </w:p>
    <w:p w14:paraId="50FDFAC7" w14:textId="77777777" w:rsidR="008B6ED1" w:rsidRPr="004E6E81" w:rsidRDefault="008B6ED1" w:rsidP="00647F0D">
      <w:pPr>
        <w:pStyle w:val="ListParagraph"/>
        <w:numPr>
          <w:ilvl w:val="0"/>
          <w:numId w:val="68"/>
        </w:numPr>
        <w:jc w:val="both"/>
        <w:rPr>
          <w:rFonts w:ascii="Aptos" w:hAnsi="Aptos"/>
        </w:rPr>
      </w:pPr>
      <w:r w:rsidRPr="004E6E81">
        <w:rPr>
          <w:rFonts w:ascii="Aptos" w:hAnsi="Aptos"/>
        </w:rPr>
        <w:t>Unresolved after direct contractor engagement</w:t>
      </w:r>
    </w:p>
    <w:p w14:paraId="3A8A97E8" w14:textId="77777777" w:rsidR="008B6ED1" w:rsidRPr="004E6E81" w:rsidRDefault="008B6ED1" w:rsidP="00647F0D">
      <w:pPr>
        <w:pStyle w:val="ListParagraph"/>
        <w:numPr>
          <w:ilvl w:val="0"/>
          <w:numId w:val="68"/>
        </w:numPr>
        <w:jc w:val="both"/>
        <w:rPr>
          <w:rFonts w:ascii="Aptos" w:hAnsi="Aptos"/>
        </w:rPr>
      </w:pPr>
      <w:r w:rsidRPr="004E6E81">
        <w:rPr>
          <w:rFonts w:ascii="Aptos" w:hAnsi="Aptos"/>
        </w:rPr>
        <w:t>Recurring despite previous resolution attempts</w:t>
      </w:r>
    </w:p>
    <w:p w14:paraId="71F28388" w14:textId="77777777" w:rsidR="008B6ED1" w:rsidRPr="004E6E81" w:rsidRDefault="008B6ED1" w:rsidP="00647F0D">
      <w:pPr>
        <w:pStyle w:val="ListParagraph"/>
        <w:numPr>
          <w:ilvl w:val="0"/>
          <w:numId w:val="68"/>
        </w:numPr>
        <w:jc w:val="both"/>
        <w:rPr>
          <w:rFonts w:ascii="Aptos" w:hAnsi="Aptos"/>
        </w:rPr>
      </w:pPr>
      <w:r w:rsidRPr="004E6E81">
        <w:rPr>
          <w:rFonts w:ascii="Aptos" w:hAnsi="Aptos"/>
        </w:rPr>
        <w:t>Serious enough to require immediate intervention</w:t>
      </w:r>
    </w:p>
    <w:p w14:paraId="7FACF9F4" w14:textId="77777777" w:rsidR="008B6ED1" w:rsidRPr="004E6E81" w:rsidRDefault="008B6ED1" w:rsidP="00647F0D">
      <w:pPr>
        <w:pStyle w:val="ListParagraph"/>
        <w:numPr>
          <w:ilvl w:val="0"/>
          <w:numId w:val="68"/>
        </w:numPr>
        <w:jc w:val="both"/>
      </w:pPr>
      <w:r w:rsidRPr="004E6E81">
        <w:t>Related to contract compliance or safety concerns</w:t>
      </w:r>
    </w:p>
    <w:p w14:paraId="29FE0818" w14:textId="77777777" w:rsidR="008B6ED1" w:rsidRPr="004E6E81" w:rsidRDefault="008B6ED1" w:rsidP="00647F0D">
      <w:pPr>
        <w:jc w:val="both"/>
      </w:pPr>
    </w:p>
    <w:p w14:paraId="3393E283" w14:textId="4C45F9F0" w:rsidR="0025593A" w:rsidRPr="004E6E81" w:rsidRDefault="00210C22" w:rsidP="00647F0D">
      <w:pPr>
        <w:pStyle w:val="ListParagraph"/>
        <w:ind w:left="360"/>
        <w:jc w:val="both"/>
        <w:rPr>
          <w:rFonts w:ascii="Aptos" w:hAnsi="Aptos" w:cs="Arial"/>
        </w:rPr>
      </w:pPr>
      <w:r w:rsidRPr="004E6E81">
        <w:rPr>
          <w:rFonts w:ascii="Aptos" w:hAnsi="Aptos"/>
        </w:rPr>
        <w:t>DES</w:t>
      </w:r>
      <w:r w:rsidR="008B6ED1" w:rsidRPr="004E6E81">
        <w:rPr>
          <w:rFonts w:ascii="Aptos" w:hAnsi="Aptos"/>
        </w:rPr>
        <w:t xml:space="preserve"> relies on </w:t>
      </w:r>
      <w:r w:rsidR="0025593A" w:rsidRPr="004E6E81">
        <w:rPr>
          <w:rFonts w:ascii="Aptos" w:hAnsi="Aptos"/>
        </w:rPr>
        <w:t>the purchasers to notify us to ensure contract quality and may take corrective action,</w:t>
      </w:r>
      <w:r w:rsidR="008B6ED1" w:rsidRPr="004E6E81">
        <w:rPr>
          <w:rFonts w:ascii="Aptos" w:hAnsi="Aptos"/>
        </w:rPr>
        <w:t xml:space="preserve"> including contractor counseling, performance improvement plans, or contract termination for serious violations.</w:t>
      </w:r>
      <w:r w:rsidRPr="004E6E81">
        <w:rPr>
          <w:rFonts w:ascii="Aptos" w:hAnsi="Aptos"/>
        </w:rPr>
        <w:t xml:space="preserve"> </w:t>
      </w:r>
      <w:r w:rsidR="0025593A" w:rsidRPr="004E6E81">
        <w:rPr>
          <w:rFonts w:ascii="Aptos" w:hAnsi="Aptos" w:cs="Arial"/>
        </w:rPr>
        <w:t xml:space="preserve">If the performance issue is unresolved, recurring, or </w:t>
      </w:r>
      <w:r w:rsidR="00B07B0D" w:rsidRPr="004E6E81">
        <w:rPr>
          <w:rFonts w:ascii="Aptos" w:hAnsi="Aptos" w:cs="Arial"/>
        </w:rPr>
        <w:t>requires</w:t>
      </w:r>
      <w:r w:rsidR="0025593A" w:rsidRPr="004E6E81">
        <w:rPr>
          <w:rFonts w:ascii="Aptos" w:hAnsi="Aptos" w:cs="Arial"/>
        </w:rPr>
        <w:t xml:space="preserve"> escalation, contact the contract administrator listed on the contract summary page. </w:t>
      </w:r>
    </w:p>
    <w:p w14:paraId="11893D57" w14:textId="4B6599A0" w:rsidR="008B6ED1" w:rsidRPr="00673217" w:rsidRDefault="008B6ED1" w:rsidP="00647F0D">
      <w:pPr>
        <w:ind w:left="720"/>
        <w:jc w:val="both"/>
        <w:rPr>
          <w:sz w:val="24"/>
          <w:szCs w:val="24"/>
        </w:rPr>
      </w:pPr>
    </w:p>
    <w:p w14:paraId="579DBD6C" w14:textId="3393A90B" w:rsidR="008D61A9" w:rsidRPr="00FD691A" w:rsidRDefault="00193BF4" w:rsidP="00647F0D">
      <w:pPr>
        <w:pStyle w:val="ListParagraph"/>
        <w:ind w:left="0"/>
        <w:jc w:val="both"/>
        <w:rPr>
          <w:rFonts w:ascii="Aptos" w:hAnsi="Aptos"/>
          <w:b/>
          <w:sz w:val="24"/>
          <w:szCs w:val="24"/>
        </w:rPr>
      </w:pPr>
      <w:bookmarkStart w:id="7" w:name="FAQ_9"/>
      <w:bookmarkEnd w:id="7"/>
      <w:r w:rsidRPr="00FD691A">
        <w:rPr>
          <w:rFonts w:ascii="Aptos" w:hAnsi="Aptos"/>
          <w:b/>
          <w:sz w:val="24"/>
          <w:szCs w:val="24"/>
        </w:rPr>
        <w:t>Contractor</w:t>
      </w:r>
      <w:r w:rsidR="008D61A9" w:rsidRPr="00FD691A">
        <w:rPr>
          <w:rFonts w:ascii="Aptos" w:hAnsi="Aptos"/>
          <w:b/>
          <w:sz w:val="24"/>
          <w:szCs w:val="24"/>
        </w:rPr>
        <w:t xml:space="preserve"> Related</w:t>
      </w:r>
      <w:r w:rsidR="00770993" w:rsidRPr="00FD691A">
        <w:rPr>
          <w:rFonts w:ascii="Aptos" w:hAnsi="Aptos"/>
          <w:b/>
          <w:sz w:val="24"/>
          <w:szCs w:val="24"/>
        </w:rPr>
        <w:t xml:space="preserve"> Questions</w:t>
      </w:r>
    </w:p>
    <w:p w14:paraId="39747ECC" w14:textId="1CFAAB8D" w:rsidR="00C136FE" w:rsidRPr="00673217" w:rsidRDefault="00C136FE" w:rsidP="00647F0D">
      <w:pPr>
        <w:jc w:val="both"/>
        <w:rPr>
          <w:rFonts w:ascii="Aptos" w:hAnsi="Aptos"/>
          <w:b/>
          <w:bCs/>
        </w:rPr>
      </w:pPr>
    </w:p>
    <w:p w14:paraId="0B2AEAE5" w14:textId="2B9E64D8" w:rsidR="00C136FE" w:rsidRPr="004E6E81" w:rsidRDefault="00C136FE" w:rsidP="00647F0D">
      <w:pPr>
        <w:pStyle w:val="ListParagraph"/>
        <w:numPr>
          <w:ilvl w:val="0"/>
          <w:numId w:val="69"/>
        </w:numPr>
        <w:jc w:val="both"/>
        <w:rPr>
          <w:rFonts w:ascii="Aptos" w:hAnsi="Aptos"/>
          <w:b/>
          <w:bCs/>
        </w:rPr>
      </w:pPr>
      <w:r w:rsidRPr="004E6E81">
        <w:rPr>
          <w:rFonts w:ascii="Aptos" w:hAnsi="Aptos"/>
          <w:b/>
          <w:bCs/>
        </w:rPr>
        <w:t>How can my company get awarded on this contract?</w:t>
      </w:r>
    </w:p>
    <w:p w14:paraId="1097B0EE" w14:textId="64E28509" w:rsidR="004348FE" w:rsidRPr="004E6E81" w:rsidRDefault="00AD0542" w:rsidP="00647F0D">
      <w:pPr>
        <w:pStyle w:val="PlainText"/>
        <w:ind w:left="360"/>
        <w:jc w:val="both"/>
        <w:rPr>
          <w:rFonts w:ascii="Aptos" w:hAnsi="Aptos"/>
          <w:sz w:val="22"/>
          <w:szCs w:val="22"/>
        </w:rPr>
      </w:pPr>
      <w:bookmarkStart w:id="8" w:name="FAQ_10"/>
      <w:bookmarkEnd w:id="8"/>
      <w:r w:rsidRPr="00AD0542">
        <w:rPr>
          <w:rFonts w:ascii="Aptos" w:hAnsi="Aptos"/>
          <w:sz w:val="22"/>
          <w:szCs w:val="22"/>
          <w:lang w:bidi="en-US"/>
        </w:rPr>
        <w:t>Since this is a NASPO contract, you would contact NASPO resources listed on the NASPO ValuePoint page. Enterprise Services generally decides on developing a new contract that</w:t>
      </w:r>
      <w:r>
        <w:rPr>
          <w:rFonts w:ascii="Aptos" w:hAnsi="Aptos"/>
          <w:sz w:val="22"/>
          <w:szCs w:val="22"/>
          <w:lang w:bidi="en-US"/>
        </w:rPr>
        <w:t xml:space="preserve"> </w:t>
      </w:r>
      <w:r w:rsidRPr="00AD0542">
        <w:rPr>
          <w:rFonts w:ascii="Aptos" w:hAnsi="Aptos"/>
          <w:sz w:val="22"/>
          <w:szCs w:val="22"/>
          <w:lang w:bidi="en-US"/>
        </w:rPr>
        <w:t xml:space="preserve">expires one year before the current contract expires. </w:t>
      </w:r>
      <w:r>
        <w:rPr>
          <w:rFonts w:ascii="Aptos" w:hAnsi="Aptos"/>
          <w:sz w:val="22"/>
          <w:szCs w:val="22"/>
          <w:lang w:bidi="en-US"/>
        </w:rPr>
        <w:t>Solicitations</w:t>
      </w:r>
      <w:r w:rsidRPr="00AD0542">
        <w:rPr>
          <w:rFonts w:ascii="Aptos" w:hAnsi="Aptos"/>
          <w:sz w:val="22"/>
          <w:szCs w:val="22"/>
          <w:lang w:bidi="en-US"/>
        </w:rPr>
        <w:t xml:space="preserve"> currently in development appear on the planned procurement page. If you are interested in participating, please contact the Enterprise Services Contract Administrator listed on that page.</w:t>
      </w:r>
    </w:p>
    <w:p w14:paraId="0AF359CA" w14:textId="77777777" w:rsidR="00AD0542" w:rsidRDefault="00AD0542" w:rsidP="00647F0D">
      <w:pPr>
        <w:pStyle w:val="PlainText"/>
        <w:ind w:left="360"/>
        <w:jc w:val="both"/>
        <w:rPr>
          <w:rFonts w:ascii="Aptos" w:hAnsi="Aptos"/>
          <w:sz w:val="22"/>
          <w:szCs w:val="22"/>
          <w:lang w:bidi="en-US"/>
        </w:rPr>
      </w:pPr>
    </w:p>
    <w:p w14:paraId="11F3B980" w14:textId="3D68B7B3" w:rsidR="004348FE" w:rsidRPr="004E6E81" w:rsidRDefault="004348FE" w:rsidP="00647F0D">
      <w:pPr>
        <w:pStyle w:val="PlainText"/>
        <w:ind w:left="360"/>
        <w:jc w:val="both"/>
        <w:rPr>
          <w:rFonts w:ascii="Aptos" w:hAnsi="Aptos"/>
          <w:sz w:val="22"/>
          <w:szCs w:val="22"/>
        </w:rPr>
      </w:pPr>
      <w:r w:rsidRPr="004E6E81">
        <w:rPr>
          <w:rFonts w:ascii="Aptos" w:hAnsi="Aptos"/>
          <w:sz w:val="22"/>
          <w:szCs w:val="22"/>
          <w:lang w:bidi="en-US"/>
        </w:rPr>
        <w:t>Contracts can only be awarded to companies that submit a bid on a solicitation posted in WEBS</w:t>
      </w:r>
      <w:r w:rsidR="00115B2B" w:rsidRPr="004E6E81">
        <w:rPr>
          <w:rFonts w:ascii="Aptos" w:hAnsi="Aptos"/>
          <w:sz w:val="22"/>
          <w:szCs w:val="22"/>
          <w:lang w:bidi="en-US"/>
        </w:rPr>
        <w:t xml:space="preserve">. </w:t>
      </w:r>
      <w:r w:rsidR="00AD0542">
        <w:rPr>
          <w:rFonts w:ascii="Aptos" w:hAnsi="Aptos"/>
          <w:sz w:val="22"/>
          <w:szCs w:val="22"/>
          <w:lang w:bidi="en-US"/>
        </w:rPr>
        <w:t>Here</w:t>
      </w:r>
      <w:r w:rsidR="00115B2B" w:rsidRPr="004E6E81">
        <w:rPr>
          <w:rFonts w:ascii="Aptos" w:hAnsi="Aptos"/>
          <w:sz w:val="22"/>
          <w:szCs w:val="22"/>
          <w:lang w:bidi="en-US"/>
        </w:rPr>
        <w:t xml:space="preserve"> is how to be ready to su</w:t>
      </w:r>
      <w:r w:rsidR="002E4A3B" w:rsidRPr="004E6E81">
        <w:rPr>
          <w:rFonts w:ascii="Aptos" w:hAnsi="Aptos"/>
          <w:sz w:val="22"/>
          <w:szCs w:val="22"/>
          <w:lang w:bidi="en-US"/>
        </w:rPr>
        <w:t>bmit a bid:</w:t>
      </w:r>
    </w:p>
    <w:p w14:paraId="2B0DB075" w14:textId="77777777" w:rsidR="00DB6C6B" w:rsidRPr="004E6E81" w:rsidRDefault="00DB6C6B" w:rsidP="00647F0D">
      <w:pPr>
        <w:pStyle w:val="PlainText"/>
        <w:ind w:left="360"/>
        <w:jc w:val="both"/>
        <w:rPr>
          <w:rFonts w:ascii="Aptos" w:hAnsi="Aptos"/>
          <w:sz w:val="22"/>
          <w:szCs w:val="22"/>
        </w:rPr>
      </w:pPr>
    </w:p>
    <w:p w14:paraId="2EC858B5" w14:textId="432369BF" w:rsidR="00687E19" w:rsidRPr="004E6E81" w:rsidRDefault="00687E19" w:rsidP="00647F0D">
      <w:pPr>
        <w:pStyle w:val="ListParagraph"/>
        <w:numPr>
          <w:ilvl w:val="0"/>
          <w:numId w:val="70"/>
        </w:numPr>
        <w:ind w:left="720"/>
        <w:jc w:val="both"/>
        <w:rPr>
          <w:rFonts w:ascii="Aptos" w:hAnsi="Aptos"/>
        </w:rPr>
      </w:pPr>
      <w:r w:rsidRPr="004E6E81">
        <w:rPr>
          <w:rFonts w:ascii="Aptos" w:hAnsi="Aptos"/>
          <w:b/>
          <w:bCs/>
          <w:i/>
          <w:iCs/>
        </w:rPr>
        <w:t xml:space="preserve">Register in </w:t>
      </w:r>
      <w:r w:rsidR="00063B40" w:rsidRPr="004E6E81">
        <w:rPr>
          <w:rFonts w:ascii="Aptos" w:hAnsi="Aptos" w:cs="Arial"/>
          <w:b/>
          <w:bCs/>
          <w:i/>
          <w:iCs/>
        </w:rPr>
        <w:t>Washington’s Electronic Business Solution (WEBS)</w:t>
      </w:r>
      <w:r w:rsidRPr="004E6E81">
        <w:rPr>
          <w:rFonts w:ascii="Aptos" w:hAnsi="Aptos"/>
          <w:b/>
          <w:bCs/>
          <w:i/>
          <w:iCs/>
        </w:rPr>
        <w:t>:</w:t>
      </w:r>
      <w:r w:rsidRPr="004E6E81">
        <w:rPr>
          <w:rFonts w:ascii="Aptos" w:hAnsi="Aptos"/>
        </w:rPr>
        <w:t xml:space="preserve"> Complete registration in </w:t>
      </w:r>
      <w:hyperlink r:id="rId18" w:history="1">
        <w:r w:rsidR="00BA439E" w:rsidRPr="004E6E81">
          <w:rPr>
            <w:rStyle w:val="Hyperlink"/>
            <w:rFonts w:ascii="Aptos" w:hAnsi="Aptos"/>
          </w:rPr>
          <w:t>WEBS</w:t>
        </w:r>
      </w:hyperlink>
      <w:r w:rsidR="00BA439E" w:rsidRPr="004E6E81">
        <w:rPr>
          <w:rFonts w:ascii="Aptos" w:hAnsi="Aptos"/>
        </w:rPr>
        <w:t xml:space="preserve"> </w:t>
      </w:r>
      <w:r w:rsidRPr="004E6E81">
        <w:rPr>
          <w:rFonts w:ascii="Aptos" w:hAnsi="Aptos"/>
        </w:rPr>
        <w:t>with current business information</w:t>
      </w:r>
      <w:r w:rsidR="0062139D" w:rsidRPr="004E6E81">
        <w:rPr>
          <w:rFonts w:ascii="Aptos" w:hAnsi="Aptos"/>
        </w:rPr>
        <w:t>. WEBS</w:t>
      </w:r>
      <w:r w:rsidR="00A47571" w:rsidRPr="004E6E81">
        <w:rPr>
          <w:rFonts w:ascii="Aptos" w:hAnsi="Aptos"/>
        </w:rPr>
        <w:t xml:space="preserve"> will notify</w:t>
      </w:r>
      <w:r w:rsidR="0062139D" w:rsidRPr="004E6E81">
        <w:rPr>
          <w:rFonts w:ascii="Aptos" w:hAnsi="Aptos"/>
        </w:rPr>
        <w:t xml:space="preserve"> </w:t>
      </w:r>
      <w:r w:rsidR="00C1561F" w:rsidRPr="004E6E81">
        <w:rPr>
          <w:rFonts w:ascii="Aptos" w:hAnsi="Aptos"/>
        </w:rPr>
        <w:t xml:space="preserve">you </w:t>
      </w:r>
      <w:r w:rsidR="0062139D" w:rsidRPr="004E6E81">
        <w:rPr>
          <w:rFonts w:ascii="Aptos" w:hAnsi="Aptos"/>
        </w:rPr>
        <w:t xml:space="preserve">of any relevant future solicitation opportunities based on your selected commodity codes. Please ensure your WEBS account is up to date. </w:t>
      </w:r>
    </w:p>
    <w:p w14:paraId="56FFE9E0" w14:textId="77777777" w:rsidR="00687E19" w:rsidRPr="004E6E81" w:rsidRDefault="00687E19" w:rsidP="00647F0D">
      <w:pPr>
        <w:pStyle w:val="ListParagraph"/>
        <w:numPr>
          <w:ilvl w:val="0"/>
          <w:numId w:val="70"/>
        </w:numPr>
        <w:ind w:left="720"/>
        <w:jc w:val="both"/>
        <w:rPr>
          <w:rFonts w:ascii="Aptos" w:hAnsi="Aptos"/>
        </w:rPr>
      </w:pPr>
      <w:r w:rsidRPr="004E6E81">
        <w:rPr>
          <w:rFonts w:ascii="Aptos" w:hAnsi="Aptos"/>
          <w:b/>
          <w:bCs/>
          <w:i/>
          <w:iCs/>
        </w:rPr>
        <w:t>Select Commodity Codes:</w:t>
      </w:r>
      <w:r w:rsidRPr="004E6E81">
        <w:rPr>
          <w:rFonts w:ascii="Aptos" w:hAnsi="Aptos"/>
        </w:rPr>
        <w:t xml:space="preserve"> Choose relevant NIGP codes to receive solicitation notifications</w:t>
      </w:r>
    </w:p>
    <w:p w14:paraId="32BC1336" w14:textId="2E09DB0C" w:rsidR="00687E19" w:rsidRPr="004E6E81" w:rsidRDefault="00687E19" w:rsidP="00647F0D">
      <w:pPr>
        <w:pStyle w:val="ListParagraph"/>
        <w:numPr>
          <w:ilvl w:val="0"/>
          <w:numId w:val="70"/>
        </w:numPr>
        <w:ind w:left="720"/>
        <w:jc w:val="both"/>
        <w:rPr>
          <w:rFonts w:ascii="Aptos" w:hAnsi="Aptos"/>
        </w:rPr>
      </w:pPr>
      <w:r w:rsidRPr="004E6E81">
        <w:rPr>
          <w:rFonts w:ascii="Aptos" w:hAnsi="Aptos"/>
          <w:b/>
          <w:bCs/>
          <w:i/>
          <w:iCs/>
        </w:rPr>
        <w:t>Monitor Opportunities:</w:t>
      </w:r>
      <w:r w:rsidRPr="004E6E81">
        <w:rPr>
          <w:rFonts w:ascii="Aptos" w:hAnsi="Aptos"/>
        </w:rPr>
        <w:t xml:space="preserve"> Review </w:t>
      </w:r>
      <w:r w:rsidR="006B05AE" w:rsidRPr="004E6E81">
        <w:rPr>
          <w:rFonts w:ascii="Aptos" w:hAnsi="Aptos"/>
        </w:rPr>
        <w:t xml:space="preserve">the </w:t>
      </w:r>
      <w:hyperlink r:id="rId19" w:history="1">
        <w:r w:rsidR="006B05AE" w:rsidRPr="004E6E81">
          <w:rPr>
            <w:rStyle w:val="Hyperlink"/>
            <w:rFonts w:ascii="Aptos" w:hAnsi="Aptos"/>
          </w:rPr>
          <w:t>Planned Procurements</w:t>
        </w:r>
      </w:hyperlink>
      <w:r w:rsidRPr="004E6E81">
        <w:rPr>
          <w:rFonts w:ascii="Aptos" w:hAnsi="Aptos"/>
        </w:rPr>
        <w:t xml:space="preserve"> </w:t>
      </w:r>
      <w:r w:rsidR="006B05AE" w:rsidRPr="004E6E81">
        <w:rPr>
          <w:rFonts w:ascii="Aptos" w:hAnsi="Aptos"/>
        </w:rPr>
        <w:t>page.</w:t>
      </w:r>
    </w:p>
    <w:p w14:paraId="7439DA7A" w14:textId="77777777" w:rsidR="00687E19" w:rsidRPr="004E6E81" w:rsidRDefault="00687E19" w:rsidP="00647F0D">
      <w:pPr>
        <w:pStyle w:val="ListParagraph"/>
        <w:numPr>
          <w:ilvl w:val="0"/>
          <w:numId w:val="70"/>
        </w:numPr>
        <w:ind w:left="720"/>
        <w:jc w:val="both"/>
        <w:rPr>
          <w:rFonts w:ascii="Aptos" w:hAnsi="Aptos"/>
        </w:rPr>
      </w:pPr>
      <w:r w:rsidRPr="004E6E81">
        <w:rPr>
          <w:rFonts w:ascii="Aptos" w:hAnsi="Aptos"/>
          <w:b/>
          <w:bCs/>
          <w:i/>
          <w:iCs/>
        </w:rPr>
        <w:t>Submit Competitive Bids:</w:t>
      </w:r>
      <w:r w:rsidRPr="004E6E81">
        <w:rPr>
          <w:rFonts w:ascii="Aptos" w:hAnsi="Aptos"/>
        </w:rPr>
        <w:t xml:space="preserve"> Respond to solicitations during the open bidding period</w:t>
      </w:r>
    </w:p>
    <w:p w14:paraId="6A7F6EAF" w14:textId="77777777" w:rsidR="00687E19" w:rsidRPr="004E6E81" w:rsidRDefault="00687E19" w:rsidP="00647F0D">
      <w:pPr>
        <w:pStyle w:val="ListParagraph"/>
        <w:numPr>
          <w:ilvl w:val="0"/>
          <w:numId w:val="70"/>
        </w:numPr>
        <w:ind w:left="720"/>
        <w:jc w:val="both"/>
        <w:rPr>
          <w:rFonts w:ascii="Aptos" w:hAnsi="Aptos"/>
        </w:rPr>
      </w:pPr>
      <w:r w:rsidRPr="004E6E81">
        <w:rPr>
          <w:rFonts w:ascii="Aptos" w:hAnsi="Aptos"/>
          <w:b/>
          <w:bCs/>
          <w:i/>
          <w:iCs/>
        </w:rPr>
        <w:t>Meet Requirements:</w:t>
      </w:r>
      <w:r w:rsidRPr="004E6E81">
        <w:rPr>
          <w:rFonts w:ascii="Aptos" w:hAnsi="Aptos"/>
        </w:rPr>
        <w:t xml:space="preserve"> Demonstrate responsiveness, responsibility, and competitive scoring</w:t>
      </w:r>
    </w:p>
    <w:p w14:paraId="1D2F61D6" w14:textId="77777777" w:rsidR="00663CBD" w:rsidRPr="004E6E81" w:rsidRDefault="00663CBD" w:rsidP="00647F0D">
      <w:pPr>
        <w:pStyle w:val="PlainText"/>
        <w:ind w:left="360"/>
        <w:jc w:val="both"/>
        <w:rPr>
          <w:rFonts w:ascii="Aptos" w:hAnsi="Aptos"/>
          <w:sz w:val="22"/>
          <w:szCs w:val="22"/>
        </w:rPr>
      </w:pPr>
    </w:p>
    <w:p w14:paraId="14460761" w14:textId="7A07B85E" w:rsidR="004D67BF" w:rsidRPr="004E6E81" w:rsidRDefault="004D67BF" w:rsidP="00647F0D">
      <w:pPr>
        <w:ind w:firstLine="360"/>
        <w:jc w:val="both"/>
        <w:rPr>
          <w:rFonts w:ascii="Aptos" w:hAnsi="Aptos"/>
          <w:b/>
          <w:bCs/>
        </w:rPr>
      </w:pPr>
      <w:r w:rsidRPr="004E6E81">
        <w:rPr>
          <w:rFonts w:ascii="Aptos" w:hAnsi="Aptos"/>
          <w:b/>
          <w:bCs/>
        </w:rPr>
        <w:t xml:space="preserve">Resources for </w:t>
      </w:r>
      <w:r w:rsidR="003B66D8" w:rsidRPr="004E6E81">
        <w:rPr>
          <w:rFonts w:ascii="Aptos" w:hAnsi="Aptos"/>
          <w:b/>
          <w:bCs/>
        </w:rPr>
        <w:t xml:space="preserve">Washington </w:t>
      </w:r>
      <w:r w:rsidRPr="004E6E81">
        <w:rPr>
          <w:rFonts w:ascii="Aptos" w:hAnsi="Aptos"/>
          <w:b/>
          <w:bCs/>
        </w:rPr>
        <w:t>Small Businesses:</w:t>
      </w:r>
    </w:p>
    <w:p w14:paraId="5D95E11D" w14:textId="6F10FF68" w:rsidR="004D67BF" w:rsidRPr="004E6E81" w:rsidRDefault="004D67BF" w:rsidP="00647F0D">
      <w:pPr>
        <w:pStyle w:val="ListParagraph"/>
        <w:numPr>
          <w:ilvl w:val="0"/>
          <w:numId w:val="71"/>
        </w:numPr>
        <w:jc w:val="both"/>
        <w:rPr>
          <w:rFonts w:ascii="Aptos" w:hAnsi="Aptos"/>
        </w:rPr>
      </w:pPr>
      <w:hyperlink r:id="rId20" w:history="1">
        <w:r w:rsidRPr="004E6E81">
          <w:rPr>
            <w:rStyle w:val="Hyperlink"/>
            <w:rFonts w:ascii="Aptos" w:hAnsi="Aptos"/>
          </w:rPr>
          <w:t xml:space="preserve">Washington </w:t>
        </w:r>
        <w:r w:rsidRPr="004E6E81">
          <w:rPr>
            <w:rStyle w:val="Hyperlink"/>
            <w:rFonts w:ascii="Aptos" w:hAnsi="Aptos"/>
            <w:lang w:bidi="ar-SA"/>
          </w:rPr>
          <w:t>APEX</w:t>
        </w:r>
        <w:r w:rsidRPr="004E6E81">
          <w:rPr>
            <w:rStyle w:val="Hyperlink"/>
            <w:rFonts w:ascii="Aptos" w:hAnsi="Aptos"/>
          </w:rPr>
          <w:t xml:space="preserve"> Accelerator (APEX)</w:t>
        </w:r>
      </w:hyperlink>
      <w:r w:rsidRPr="004E6E81">
        <w:rPr>
          <w:rFonts w:ascii="Aptos" w:eastAsiaTheme="minorHAnsi" w:hAnsi="Aptos" w:cs="Times New Roman"/>
          <w:lang w:bidi="ar-SA"/>
        </w:rPr>
        <w:t xml:space="preserve"> </w:t>
      </w:r>
    </w:p>
    <w:p w14:paraId="59E9FD4F" w14:textId="77686A4C" w:rsidR="004D67BF" w:rsidRPr="004E6E81" w:rsidRDefault="004D67BF" w:rsidP="00647F0D">
      <w:pPr>
        <w:pStyle w:val="ListParagraph"/>
        <w:numPr>
          <w:ilvl w:val="0"/>
          <w:numId w:val="71"/>
        </w:numPr>
        <w:jc w:val="both"/>
        <w:rPr>
          <w:rFonts w:ascii="Aptos" w:hAnsi="Aptos"/>
        </w:rPr>
      </w:pPr>
      <w:hyperlink r:id="rId21" w:history="1">
        <w:r w:rsidRPr="004E6E81">
          <w:rPr>
            <w:rStyle w:val="Hyperlink"/>
            <w:rFonts w:ascii="Aptos" w:hAnsi="Aptos"/>
            <w:lang w:bidi="ar-SA"/>
          </w:rPr>
          <w:t>Tabor 100</w:t>
        </w:r>
      </w:hyperlink>
    </w:p>
    <w:p w14:paraId="00A7AF7F" w14:textId="36950FFE" w:rsidR="004D67BF" w:rsidRPr="004E6E81" w:rsidRDefault="004D67BF" w:rsidP="00647F0D">
      <w:pPr>
        <w:pStyle w:val="ListParagraph"/>
        <w:numPr>
          <w:ilvl w:val="0"/>
          <w:numId w:val="71"/>
        </w:numPr>
        <w:jc w:val="both"/>
        <w:rPr>
          <w:rFonts w:ascii="Aptos" w:hAnsi="Aptos"/>
        </w:rPr>
      </w:pPr>
      <w:r w:rsidRPr="004E6E81">
        <w:rPr>
          <w:rFonts w:ascii="Aptos" w:hAnsi="Aptos"/>
        </w:rPr>
        <w:t xml:space="preserve">Small Business Liaison: </w:t>
      </w:r>
      <w:hyperlink r:id="rId22" w:history="1">
        <w:r w:rsidRPr="00EA1D15">
          <w:rPr>
            <w:rStyle w:val="Hyperlink"/>
            <w:rFonts w:ascii="Aptos" w:hAnsi="Aptos"/>
          </w:rPr>
          <w:t>contact information</w:t>
        </w:r>
      </w:hyperlink>
    </w:p>
    <w:p w14:paraId="644725ED" w14:textId="77777777" w:rsidR="00663CBD" w:rsidRPr="004E6E81" w:rsidRDefault="00663CBD" w:rsidP="00647F0D">
      <w:pPr>
        <w:pStyle w:val="PlainText"/>
        <w:ind w:left="360"/>
        <w:jc w:val="both"/>
        <w:rPr>
          <w:rFonts w:ascii="Aptos" w:hAnsi="Aptos"/>
          <w:sz w:val="22"/>
          <w:szCs w:val="22"/>
        </w:rPr>
      </w:pPr>
    </w:p>
    <w:p w14:paraId="0A3E7683" w14:textId="1F988528" w:rsidR="00663CBD" w:rsidRPr="004E6E81" w:rsidRDefault="003B66D8" w:rsidP="00647F0D">
      <w:pPr>
        <w:pStyle w:val="PlainText"/>
        <w:ind w:left="360"/>
        <w:jc w:val="both"/>
        <w:rPr>
          <w:rFonts w:ascii="Aptos" w:hAnsi="Aptos"/>
          <w:sz w:val="22"/>
          <w:szCs w:val="22"/>
        </w:rPr>
      </w:pPr>
      <w:r w:rsidRPr="004E6E81">
        <w:rPr>
          <w:rFonts w:ascii="Aptos" w:hAnsi="Aptos"/>
          <w:b/>
          <w:bCs/>
          <w:sz w:val="22"/>
          <w:szCs w:val="22"/>
        </w:rPr>
        <w:t>Additional Resources:</w:t>
      </w:r>
      <w:r w:rsidRPr="004E6E81">
        <w:rPr>
          <w:rFonts w:ascii="Aptos" w:hAnsi="Aptos"/>
          <w:sz w:val="22"/>
          <w:szCs w:val="22"/>
        </w:rPr>
        <w:t xml:space="preserve"> </w:t>
      </w:r>
      <w:hyperlink r:id="rId23" w:history="1">
        <w:r w:rsidRPr="004E6E81">
          <w:rPr>
            <w:rStyle w:val="Hyperlink"/>
            <w:rFonts w:ascii="Aptos" w:hAnsi="Aptos"/>
            <w:sz w:val="22"/>
            <w:szCs w:val="22"/>
          </w:rPr>
          <w:t>How to Work with the State</w:t>
        </w:r>
      </w:hyperlink>
    </w:p>
    <w:p w14:paraId="21EB7837" w14:textId="579CAB87" w:rsidR="008D61A9" w:rsidRPr="004D0768" w:rsidRDefault="008D61A9" w:rsidP="00AD0542">
      <w:pPr>
        <w:jc w:val="both"/>
        <w:rPr>
          <w:rFonts w:ascii="Aptos" w:hAnsi="Aptos"/>
        </w:rPr>
      </w:pPr>
      <w:bookmarkStart w:id="9" w:name="FAQ_11"/>
      <w:bookmarkEnd w:id="9"/>
    </w:p>
    <w:p w14:paraId="11826CDA" w14:textId="77777777" w:rsidR="00D60A9F" w:rsidRPr="004E6E81" w:rsidRDefault="00D60A9F" w:rsidP="00647F0D">
      <w:pPr>
        <w:pStyle w:val="ListParagraph"/>
        <w:numPr>
          <w:ilvl w:val="0"/>
          <w:numId w:val="69"/>
        </w:numPr>
        <w:jc w:val="both"/>
        <w:rPr>
          <w:rStyle w:val="CommentReference"/>
          <w:rFonts w:ascii="Aptos" w:hAnsi="Aptos"/>
          <w:b/>
          <w:bCs/>
          <w:i/>
          <w:iCs/>
          <w:sz w:val="22"/>
          <w:szCs w:val="22"/>
        </w:rPr>
      </w:pPr>
      <w:bookmarkStart w:id="10" w:name="FAQ_12"/>
      <w:bookmarkEnd w:id="10"/>
      <w:r w:rsidRPr="004E6E81">
        <w:rPr>
          <w:rFonts w:ascii="Aptos" w:hAnsi="Aptos"/>
          <w:b/>
        </w:rPr>
        <w:t>When are quarterly sales reporting due?</w:t>
      </w:r>
    </w:p>
    <w:p w14:paraId="5C58B970" w14:textId="7C9AC14E" w:rsidR="00401753" w:rsidRPr="004E6E81" w:rsidRDefault="00401753" w:rsidP="00647F0D">
      <w:pPr>
        <w:pStyle w:val="ListParagraph"/>
        <w:ind w:left="360"/>
        <w:jc w:val="both"/>
        <w:rPr>
          <w:rFonts w:ascii="Aptos" w:hAnsi="Aptos"/>
          <w:b/>
          <w:bCs/>
          <w:i/>
          <w:iCs/>
        </w:rPr>
      </w:pPr>
      <w:r w:rsidRPr="004E6E81">
        <w:rPr>
          <w:rFonts w:ascii="Aptos" w:hAnsi="Aptos"/>
          <w:b/>
          <w:bCs/>
          <w:i/>
          <w:iCs/>
        </w:rPr>
        <w:t>(Required for all awarded contractors):</w:t>
      </w:r>
    </w:p>
    <w:p w14:paraId="52CEE7EF" w14:textId="77777777" w:rsidR="00401753" w:rsidRPr="004E6E81" w:rsidRDefault="00401753" w:rsidP="00647F0D">
      <w:pPr>
        <w:pStyle w:val="ListParagraph"/>
        <w:numPr>
          <w:ilvl w:val="0"/>
          <w:numId w:val="72"/>
        </w:numPr>
        <w:jc w:val="both"/>
        <w:rPr>
          <w:rFonts w:ascii="Aptos" w:hAnsi="Aptos"/>
        </w:rPr>
      </w:pPr>
      <w:r w:rsidRPr="004E6E81">
        <w:rPr>
          <w:rFonts w:ascii="Aptos" w:hAnsi="Aptos"/>
        </w:rPr>
        <w:t>Q1 (Jan-Mar): Due April 30, Past due May 1</w:t>
      </w:r>
    </w:p>
    <w:p w14:paraId="66A4AB64" w14:textId="77777777" w:rsidR="00401753" w:rsidRPr="004E6E81" w:rsidRDefault="00401753" w:rsidP="00647F0D">
      <w:pPr>
        <w:pStyle w:val="ListParagraph"/>
        <w:numPr>
          <w:ilvl w:val="0"/>
          <w:numId w:val="72"/>
        </w:numPr>
        <w:jc w:val="both"/>
        <w:rPr>
          <w:rFonts w:ascii="Aptos" w:hAnsi="Aptos"/>
        </w:rPr>
      </w:pPr>
      <w:r w:rsidRPr="004E6E81">
        <w:rPr>
          <w:rFonts w:ascii="Aptos" w:hAnsi="Aptos"/>
        </w:rPr>
        <w:t xml:space="preserve">Q2 (Apr-Jun): Due July 31, Past due August 1  </w:t>
      </w:r>
    </w:p>
    <w:p w14:paraId="565006ED" w14:textId="77777777" w:rsidR="00401753" w:rsidRPr="004E6E81" w:rsidRDefault="00401753" w:rsidP="00647F0D">
      <w:pPr>
        <w:pStyle w:val="ListParagraph"/>
        <w:numPr>
          <w:ilvl w:val="0"/>
          <w:numId w:val="72"/>
        </w:numPr>
        <w:jc w:val="both"/>
        <w:rPr>
          <w:rFonts w:ascii="Aptos" w:hAnsi="Aptos"/>
        </w:rPr>
      </w:pPr>
      <w:r w:rsidRPr="004E6E81">
        <w:rPr>
          <w:rFonts w:ascii="Aptos" w:hAnsi="Aptos"/>
        </w:rPr>
        <w:t>Q3 (Jul-Sep): Due October 31, Past due November 1</w:t>
      </w:r>
    </w:p>
    <w:p w14:paraId="572685A4" w14:textId="77777777" w:rsidR="00401753" w:rsidRPr="004E6E81" w:rsidRDefault="00401753" w:rsidP="00647F0D">
      <w:pPr>
        <w:pStyle w:val="ListParagraph"/>
        <w:numPr>
          <w:ilvl w:val="0"/>
          <w:numId w:val="72"/>
        </w:numPr>
        <w:jc w:val="both"/>
        <w:rPr>
          <w:rFonts w:ascii="Aptos" w:hAnsi="Aptos"/>
        </w:rPr>
      </w:pPr>
      <w:r w:rsidRPr="004E6E81">
        <w:rPr>
          <w:rFonts w:ascii="Aptos" w:hAnsi="Aptos"/>
        </w:rPr>
        <w:t>Q4 (Oct-Dec): Due January 31, Past due February 1</w:t>
      </w:r>
    </w:p>
    <w:p w14:paraId="761CEE7A" w14:textId="16A7AD4C" w:rsidR="008D61A9" w:rsidRPr="004D0768" w:rsidRDefault="008D61A9" w:rsidP="00647F0D">
      <w:pPr>
        <w:ind w:left="360"/>
        <w:jc w:val="both"/>
        <w:rPr>
          <w:rFonts w:ascii="Aptos" w:hAnsi="Aptos" w:cs="Arial"/>
        </w:rPr>
      </w:pPr>
    </w:p>
    <w:p w14:paraId="39B00477" w14:textId="29F979E0" w:rsidR="00A375E7" w:rsidRPr="004E6E81" w:rsidRDefault="00325B44" w:rsidP="00647F0D">
      <w:pPr>
        <w:ind w:left="360"/>
        <w:jc w:val="both"/>
        <w:rPr>
          <w:rFonts w:ascii="Aptos" w:hAnsi="Aptos" w:cs="Arial"/>
        </w:rPr>
      </w:pPr>
      <w:r w:rsidRPr="004E6E81">
        <w:rPr>
          <w:rFonts w:ascii="Aptos" w:hAnsi="Aptos" w:cs="Arial"/>
        </w:rPr>
        <w:t>C</w:t>
      </w:r>
      <w:r w:rsidR="00A375E7" w:rsidRPr="004E6E81">
        <w:rPr>
          <w:rFonts w:ascii="Aptos" w:hAnsi="Aptos" w:cs="Arial"/>
        </w:rPr>
        <w:t>heck the</w:t>
      </w:r>
      <w:bookmarkStart w:id="11" w:name="_Hlk86831383"/>
      <w:r w:rsidR="009D5F31" w:rsidRPr="004E6E81">
        <w:rPr>
          <w:rFonts w:ascii="Aptos" w:hAnsi="Aptos" w:cs="Arial"/>
        </w:rPr>
        <w:t xml:space="preserve"> </w:t>
      </w:r>
      <w:bookmarkEnd w:id="11"/>
      <w:r w:rsidR="00821ED8" w:rsidRPr="004E6E81">
        <w:rPr>
          <w:rFonts w:ascii="Aptos" w:hAnsi="Aptos" w:cs="Arial"/>
        </w:rPr>
        <w:fldChar w:fldCharType="begin"/>
      </w:r>
      <w:r w:rsidR="009D5F31" w:rsidRPr="004E6E81">
        <w:rPr>
          <w:rFonts w:ascii="Aptos" w:hAnsi="Aptos" w:cs="Arial"/>
        </w:rPr>
        <w:instrText>HYPERLINK "https://apps.des.wa.gov/CSR/login.aspx"</w:instrText>
      </w:r>
      <w:r w:rsidR="00821ED8" w:rsidRPr="004E6E81">
        <w:rPr>
          <w:rFonts w:ascii="Aptos" w:hAnsi="Aptos" w:cs="Arial"/>
        </w:rPr>
      </w:r>
      <w:r w:rsidR="00821ED8" w:rsidRPr="004E6E81">
        <w:rPr>
          <w:rFonts w:ascii="Aptos" w:hAnsi="Aptos" w:cs="Arial"/>
        </w:rPr>
        <w:fldChar w:fldCharType="separate"/>
      </w:r>
      <w:r w:rsidR="009D5F31" w:rsidRPr="004E6E81">
        <w:rPr>
          <w:rStyle w:val="Hyperlink"/>
          <w:rFonts w:ascii="Aptos" w:hAnsi="Aptos" w:cs="Arial"/>
        </w:rPr>
        <w:t>Contract Sales Reporting System</w:t>
      </w:r>
      <w:r w:rsidR="00821ED8" w:rsidRPr="004E6E81">
        <w:rPr>
          <w:rFonts w:ascii="Aptos" w:hAnsi="Aptos" w:cs="Arial"/>
        </w:rPr>
        <w:fldChar w:fldCharType="end"/>
      </w:r>
      <w:r w:rsidR="00A375E7" w:rsidRPr="004E6E81">
        <w:rPr>
          <w:rFonts w:ascii="Aptos" w:hAnsi="Aptos" w:cs="Arial"/>
        </w:rPr>
        <w:t xml:space="preserve"> </w:t>
      </w:r>
      <w:r w:rsidR="00821ED8" w:rsidRPr="004E6E81">
        <w:rPr>
          <w:rFonts w:ascii="Aptos" w:hAnsi="Aptos" w:cs="Arial"/>
        </w:rPr>
        <w:t>for</w:t>
      </w:r>
      <w:r w:rsidR="00A375E7" w:rsidRPr="004E6E81">
        <w:rPr>
          <w:rFonts w:ascii="Aptos" w:hAnsi="Aptos" w:cs="Arial"/>
        </w:rPr>
        <w:t xml:space="preserve"> general </w:t>
      </w:r>
      <w:hyperlink r:id="rId24" w:history="1">
        <w:r w:rsidR="00E21CE8" w:rsidRPr="004E6E81">
          <w:rPr>
            <w:rStyle w:val="Hyperlink"/>
            <w:rFonts w:ascii="Aptos" w:hAnsi="Aptos" w:cs="Arial"/>
          </w:rPr>
          <w:t>R</w:t>
        </w:r>
        <w:r w:rsidR="00A375E7" w:rsidRPr="004E6E81">
          <w:rPr>
            <w:rStyle w:val="Hyperlink"/>
            <w:rFonts w:ascii="Aptos" w:hAnsi="Aptos" w:cs="Arial"/>
          </w:rPr>
          <w:t xml:space="preserve">eporting </w:t>
        </w:r>
        <w:r w:rsidR="00E21CE8" w:rsidRPr="004E6E81">
          <w:rPr>
            <w:rStyle w:val="Hyperlink"/>
            <w:rFonts w:ascii="Aptos" w:hAnsi="Aptos" w:cs="Arial"/>
          </w:rPr>
          <w:t>I</w:t>
        </w:r>
        <w:r w:rsidR="00A375E7" w:rsidRPr="004E6E81">
          <w:rPr>
            <w:rStyle w:val="Hyperlink"/>
            <w:rFonts w:ascii="Aptos" w:hAnsi="Aptos" w:cs="Arial"/>
          </w:rPr>
          <w:t>nstructions</w:t>
        </w:r>
      </w:hyperlink>
      <w:r w:rsidR="00C92A34" w:rsidRPr="004E6E81">
        <w:rPr>
          <w:rFonts w:ascii="Aptos" w:hAnsi="Aptos" w:cs="Arial"/>
        </w:rPr>
        <w:t xml:space="preserve">, including a short how-to </w:t>
      </w:r>
      <w:hyperlink r:id="rId25" w:history="1">
        <w:r w:rsidR="00C92A34" w:rsidRPr="004E6E81">
          <w:rPr>
            <w:rStyle w:val="Hyperlink"/>
            <w:rFonts w:ascii="Aptos" w:hAnsi="Aptos" w:cs="Arial"/>
          </w:rPr>
          <w:t>video</w:t>
        </w:r>
      </w:hyperlink>
      <w:r w:rsidR="00BD0524" w:rsidRPr="004E6E81">
        <w:rPr>
          <w:rFonts w:ascii="Aptos" w:hAnsi="Aptos" w:cs="Arial"/>
        </w:rPr>
        <w:t>.</w:t>
      </w:r>
    </w:p>
    <w:p w14:paraId="77C333D0" w14:textId="77777777" w:rsidR="00A375E7" w:rsidRPr="004D0768" w:rsidRDefault="00A375E7" w:rsidP="00647F0D">
      <w:pPr>
        <w:ind w:left="360"/>
        <w:jc w:val="both"/>
        <w:rPr>
          <w:rFonts w:ascii="Aptos" w:hAnsi="Aptos"/>
        </w:rPr>
      </w:pPr>
    </w:p>
    <w:p w14:paraId="4EF5A4BF" w14:textId="4442F359" w:rsidR="008D61A9" w:rsidRPr="004E6E81" w:rsidRDefault="00F914ED" w:rsidP="00647F0D">
      <w:pPr>
        <w:pStyle w:val="ListParagraph"/>
        <w:numPr>
          <w:ilvl w:val="0"/>
          <w:numId w:val="69"/>
        </w:numPr>
        <w:jc w:val="both"/>
        <w:rPr>
          <w:rFonts w:ascii="Aptos" w:hAnsi="Aptos" w:cstheme="majorHAnsi"/>
          <w:b/>
        </w:rPr>
      </w:pPr>
      <w:bookmarkStart w:id="12" w:name="FAQ_13"/>
      <w:bookmarkEnd w:id="12"/>
      <w:r w:rsidRPr="004D0768">
        <w:rPr>
          <w:rFonts w:ascii="Aptos" w:hAnsi="Aptos"/>
          <w:b/>
        </w:rPr>
        <w:t xml:space="preserve">When </w:t>
      </w:r>
      <w:r w:rsidR="00285340" w:rsidRPr="00E0312B">
        <w:rPr>
          <w:rFonts w:ascii="Aptos" w:hAnsi="Aptos" w:cstheme="majorHAnsi"/>
          <w:b/>
        </w:rPr>
        <w:t xml:space="preserve">is </w:t>
      </w:r>
      <w:r w:rsidR="00285340" w:rsidRPr="004D0768">
        <w:rPr>
          <w:rFonts w:ascii="Aptos" w:hAnsi="Aptos"/>
          <w:b/>
        </w:rPr>
        <w:t xml:space="preserve">the </w:t>
      </w:r>
      <w:r w:rsidR="006C7DB3" w:rsidRPr="00E0312B">
        <w:rPr>
          <w:rFonts w:ascii="Aptos" w:hAnsi="Aptos"/>
          <w:b/>
        </w:rPr>
        <w:t>V</w:t>
      </w:r>
      <w:r w:rsidR="00F3769C" w:rsidRPr="004D0768">
        <w:rPr>
          <w:rFonts w:ascii="Aptos" w:hAnsi="Aptos"/>
          <w:b/>
        </w:rPr>
        <w:t xml:space="preserve">endor </w:t>
      </w:r>
      <w:r w:rsidR="00304FB4" w:rsidRPr="004E6E81">
        <w:rPr>
          <w:rFonts w:ascii="Aptos" w:hAnsi="Aptos"/>
          <w:b/>
        </w:rPr>
        <w:t>M</w:t>
      </w:r>
      <w:r w:rsidR="00A375E7" w:rsidRPr="004D0768">
        <w:rPr>
          <w:rFonts w:ascii="Aptos" w:hAnsi="Aptos"/>
          <w:b/>
        </w:rPr>
        <w:t xml:space="preserve">anagement </w:t>
      </w:r>
      <w:r w:rsidR="00304FB4" w:rsidRPr="004E6E81">
        <w:rPr>
          <w:rFonts w:ascii="Aptos" w:hAnsi="Aptos"/>
          <w:b/>
        </w:rPr>
        <w:t>F</w:t>
      </w:r>
      <w:r w:rsidR="00A375E7" w:rsidRPr="004D0768">
        <w:rPr>
          <w:rFonts w:ascii="Aptos" w:hAnsi="Aptos"/>
          <w:b/>
        </w:rPr>
        <w:t>ee</w:t>
      </w:r>
      <w:r w:rsidR="00304FB4" w:rsidRPr="004E6E81">
        <w:rPr>
          <w:rFonts w:ascii="Aptos" w:hAnsi="Aptos"/>
          <w:b/>
        </w:rPr>
        <w:t xml:space="preserve"> (VMF)</w:t>
      </w:r>
      <w:r w:rsidR="00A375E7" w:rsidRPr="004D0768">
        <w:rPr>
          <w:rFonts w:ascii="Aptos" w:hAnsi="Aptos"/>
          <w:b/>
        </w:rPr>
        <w:t xml:space="preserve"> </w:t>
      </w:r>
      <w:r w:rsidRPr="004E6E81">
        <w:rPr>
          <w:rFonts w:ascii="Aptos" w:hAnsi="Aptos" w:cstheme="majorHAnsi"/>
          <w:b/>
        </w:rPr>
        <w:t>due?</w:t>
      </w:r>
    </w:p>
    <w:p w14:paraId="17788F3C" w14:textId="77777777" w:rsidR="00D56868" w:rsidRPr="004E6E81" w:rsidRDefault="00D56868" w:rsidP="00647F0D">
      <w:pPr>
        <w:pStyle w:val="ListParagraph"/>
        <w:numPr>
          <w:ilvl w:val="1"/>
          <w:numId w:val="73"/>
        </w:numPr>
        <w:ind w:left="720"/>
        <w:jc w:val="both"/>
        <w:rPr>
          <w:rFonts w:ascii="Aptos" w:hAnsi="Aptos"/>
        </w:rPr>
      </w:pPr>
      <w:r w:rsidRPr="004E6E81">
        <w:rPr>
          <w:rFonts w:ascii="Aptos" w:hAnsi="Aptos"/>
        </w:rPr>
        <w:t>Due within 30 calendar days of invoice receipt</w:t>
      </w:r>
    </w:p>
    <w:p w14:paraId="071BB523" w14:textId="77777777" w:rsidR="00D56868" w:rsidRPr="004E6E81" w:rsidRDefault="00D56868" w:rsidP="00647F0D">
      <w:pPr>
        <w:pStyle w:val="ListParagraph"/>
        <w:numPr>
          <w:ilvl w:val="1"/>
          <w:numId w:val="73"/>
        </w:numPr>
        <w:ind w:left="720"/>
        <w:jc w:val="both"/>
        <w:rPr>
          <w:rFonts w:ascii="Aptos" w:hAnsi="Aptos"/>
        </w:rPr>
      </w:pPr>
      <w:r w:rsidRPr="004E6E81">
        <w:rPr>
          <w:rFonts w:ascii="Aptos" w:hAnsi="Aptos"/>
        </w:rPr>
        <w:t>Invoice generated 24 hours after sales report submission</w:t>
      </w:r>
    </w:p>
    <w:p w14:paraId="4D00A601" w14:textId="77777777" w:rsidR="00D56868" w:rsidRPr="004E6E81" w:rsidRDefault="00D56868" w:rsidP="00647F0D">
      <w:pPr>
        <w:pStyle w:val="ListParagraph"/>
        <w:numPr>
          <w:ilvl w:val="1"/>
          <w:numId w:val="73"/>
        </w:numPr>
        <w:ind w:left="720"/>
        <w:jc w:val="both"/>
        <w:rPr>
          <w:rFonts w:ascii="Aptos" w:hAnsi="Aptos"/>
        </w:rPr>
      </w:pPr>
      <w:r w:rsidRPr="004E6E81">
        <w:rPr>
          <w:rFonts w:ascii="Aptos" w:hAnsi="Aptos"/>
        </w:rPr>
        <w:t>Payment accepted Tuesdays and Thursdays, 8:00 AM - 4:30 PM</w:t>
      </w:r>
    </w:p>
    <w:p w14:paraId="33D787CB" w14:textId="77777777" w:rsidR="00951EBF" w:rsidRPr="004E6E81" w:rsidRDefault="00C711EB" w:rsidP="00647F0D">
      <w:pPr>
        <w:pStyle w:val="ListParagraph"/>
        <w:numPr>
          <w:ilvl w:val="1"/>
          <w:numId w:val="73"/>
        </w:numPr>
        <w:ind w:left="720"/>
        <w:jc w:val="both"/>
        <w:rPr>
          <w:rFonts w:ascii="Aptos" w:hAnsi="Aptos"/>
        </w:rPr>
      </w:pPr>
      <w:r w:rsidRPr="004E6E81">
        <w:rPr>
          <w:rFonts w:ascii="Aptos" w:hAnsi="Aptos"/>
        </w:rPr>
        <w:t>Payment methods</w:t>
      </w:r>
      <w:r w:rsidR="00951EBF" w:rsidRPr="004E6E81">
        <w:rPr>
          <w:rFonts w:ascii="Aptos" w:hAnsi="Aptos"/>
        </w:rPr>
        <w:t xml:space="preserve">: </w:t>
      </w:r>
    </w:p>
    <w:p w14:paraId="79806694" w14:textId="03216976" w:rsidR="00951EBF" w:rsidRPr="004E6E81" w:rsidRDefault="00951EBF" w:rsidP="00647F0D">
      <w:pPr>
        <w:pStyle w:val="ListParagraph"/>
        <w:numPr>
          <w:ilvl w:val="0"/>
          <w:numId w:val="68"/>
        </w:numPr>
        <w:jc w:val="both"/>
        <w:rPr>
          <w:rFonts w:ascii="Aptos" w:hAnsi="Aptos"/>
        </w:rPr>
      </w:pPr>
      <w:r w:rsidRPr="004E6E81">
        <w:rPr>
          <w:rFonts w:ascii="Aptos" w:hAnsi="Aptos"/>
          <w:i/>
          <w:iCs/>
        </w:rPr>
        <w:t>Mail a Check:</w:t>
      </w:r>
      <w:r w:rsidRPr="004E6E81">
        <w:rPr>
          <w:rFonts w:ascii="Aptos" w:hAnsi="Aptos"/>
        </w:rPr>
        <w:t xml:space="preserve"> Send to Washington State Department of Enterprise Services, PO Box 84857, Seattle, WA 98124-6157.</w:t>
      </w:r>
    </w:p>
    <w:p w14:paraId="4DEC3FF0" w14:textId="77777777" w:rsidR="00951EBF" w:rsidRPr="00951EBF" w:rsidRDefault="00951EBF" w:rsidP="00647F0D">
      <w:pPr>
        <w:pStyle w:val="ListParagraph"/>
        <w:numPr>
          <w:ilvl w:val="0"/>
          <w:numId w:val="68"/>
        </w:numPr>
        <w:jc w:val="both"/>
        <w:rPr>
          <w:rFonts w:ascii="Aptos" w:hAnsi="Aptos"/>
        </w:rPr>
      </w:pPr>
      <w:r w:rsidRPr="00951EBF">
        <w:rPr>
          <w:rFonts w:ascii="Aptos" w:hAnsi="Aptos"/>
          <w:i/>
          <w:iCs/>
        </w:rPr>
        <w:t>Electronic Funds Transfer:</w:t>
      </w:r>
      <w:r w:rsidRPr="00951EBF">
        <w:rPr>
          <w:rFonts w:ascii="Aptos" w:hAnsi="Aptos"/>
        </w:rPr>
        <w:t xml:space="preserve"> Use the US Bank ACH and wire transfer information provided.</w:t>
      </w:r>
    </w:p>
    <w:p w14:paraId="7B5DC3E8" w14:textId="2A32AD13" w:rsidR="00951EBF" w:rsidRPr="00951EBF" w:rsidRDefault="00951EBF" w:rsidP="00647F0D">
      <w:pPr>
        <w:pStyle w:val="ListParagraph"/>
        <w:numPr>
          <w:ilvl w:val="0"/>
          <w:numId w:val="68"/>
        </w:numPr>
        <w:jc w:val="both"/>
        <w:rPr>
          <w:rFonts w:ascii="Aptos" w:hAnsi="Aptos"/>
        </w:rPr>
      </w:pPr>
      <w:r w:rsidRPr="00951EBF">
        <w:rPr>
          <w:rFonts w:ascii="Aptos" w:hAnsi="Aptos"/>
          <w:i/>
          <w:iCs/>
        </w:rPr>
        <w:t>Pay Over the Phone:</w:t>
      </w:r>
      <w:r w:rsidRPr="00951EBF">
        <w:rPr>
          <w:rFonts w:ascii="Aptos" w:hAnsi="Aptos"/>
        </w:rPr>
        <w:t xml:space="preserve"> Call</w:t>
      </w:r>
      <w:r w:rsidR="00D672E6" w:rsidRPr="004E6E81">
        <w:rPr>
          <w:rFonts w:ascii="Aptos" w:hAnsi="Aptos"/>
        </w:rPr>
        <w:t xml:space="preserve"> DES Financial Office </w:t>
      </w:r>
      <w:r w:rsidRPr="00951EBF">
        <w:rPr>
          <w:rFonts w:ascii="Aptos" w:hAnsi="Aptos"/>
        </w:rPr>
        <w:t xml:space="preserve"> (360) 725-5700 on Tuesdays and Thursdays from 8:00 am to 4:30 pm PST with the invoice number and debit/credit card ready.</w:t>
      </w:r>
    </w:p>
    <w:p w14:paraId="08B604E2" w14:textId="577E66E9" w:rsidR="00FD02CC" w:rsidRPr="004E6E81" w:rsidRDefault="00FD02CC" w:rsidP="00647F0D">
      <w:pPr>
        <w:pStyle w:val="ListParagraph"/>
        <w:jc w:val="both"/>
        <w:rPr>
          <w:rFonts w:ascii="Aptos" w:hAnsi="Aptos" w:cs="Arial"/>
        </w:rPr>
      </w:pPr>
    </w:p>
    <w:p w14:paraId="2D83ABBF" w14:textId="0BCB7E08" w:rsidR="00B176B0" w:rsidRPr="004E6E81" w:rsidRDefault="00B176B0" w:rsidP="00647F0D">
      <w:pPr>
        <w:pStyle w:val="ListParagraph"/>
        <w:jc w:val="both"/>
        <w:rPr>
          <w:rFonts w:ascii="Aptos" w:hAnsi="Aptos" w:cs="Arial"/>
        </w:rPr>
      </w:pPr>
      <w:r w:rsidRPr="004E6E81">
        <w:rPr>
          <w:rFonts w:ascii="Aptos" w:hAnsi="Aptos" w:cs="Arial"/>
        </w:rPr>
        <w:t xml:space="preserve">For any VMF questions, contact the contract administrator listed on the contract summary page. </w:t>
      </w:r>
    </w:p>
    <w:p w14:paraId="654F27DF" w14:textId="77777777" w:rsidR="00B176B0" w:rsidRPr="004E6E81" w:rsidRDefault="00B176B0" w:rsidP="00647F0D">
      <w:pPr>
        <w:ind w:left="360"/>
        <w:jc w:val="both"/>
        <w:rPr>
          <w:rFonts w:ascii="Aptos" w:hAnsi="Aptos" w:cs="Arial"/>
        </w:rPr>
      </w:pPr>
    </w:p>
    <w:p w14:paraId="25D29E97" w14:textId="735549B4" w:rsidR="00D56868" w:rsidRPr="004E6E81" w:rsidRDefault="00B148B0" w:rsidP="00647F0D">
      <w:pPr>
        <w:pStyle w:val="ListParagraph"/>
        <w:ind w:left="360"/>
        <w:jc w:val="both"/>
        <w:rPr>
          <w:rFonts w:ascii="Aptos" w:hAnsi="Aptos" w:cs="Arial"/>
        </w:rPr>
      </w:pPr>
      <w:r w:rsidRPr="004E6E81">
        <w:rPr>
          <w:rFonts w:ascii="Aptos" w:hAnsi="Aptos" w:cs="Arial"/>
        </w:rPr>
        <w:t xml:space="preserve">If you didn’t </w:t>
      </w:r>
      <w:r w:rsidR="00E21CE8" w:rsidRPr="004E6E81">
        <w:rPr>
          <w:rFonts w:ascii="Aptos" w:hAnsi="Aptos" w:cs="Arial"/>
        </w:rPr>
        <w:t>receive</w:t>
      </w:r>
      <w:r w:rsidRPr="004E6E81">
        <w:rPr>
          <w:rFonts w:ascii="Aptos" w:hAnsi="Aptos" w:cs="Arial"/>
        </w:rPr>
        <w:t xml:space="preserve"> your invoice, start by checking your junk email folder</w:t>
      </w:r>
      <w:r w:rsidR="0012454D" w:rsidRPr="004E6E81">
        <w:rPr>
          <w:rFonts w:ascii="Aptos" w:hAnsi="Aptos" w:cs="Arial"/>
        </w:rPr>
        <w:t>-</w:t>
      </w:r>
      <w:r w:rsidRPr="004E6E81">
        <w:rPr>
          <w:rFonts w:ascii="Aptos" w:hAnsi="Aptos" w:cs="Arial"/>
        </w:rPr>
        <w:t>sometimes emails end up there. If you</w:t>
      </w:r>
      <w:r w:rsidR="00DF1099" w:rsidRPr="004E6E81">
        <w:rPr>
          <w:rFonts w:ascii="Aptos" w:hAnsi="Aptos" w:cs="Arial"/>
        </w:rPr>
        <w:t xml:space="preserve"> </w:t>
      </w:r>
      <w:r w:rsidR="00647F0D">
        <w:rPr>
          <w:rFonts w:ascii="Aptos" w:hAnsi="Aptos" w:cs="Arial"/>
        </w:rPr>
        <w:t>still can't</w:t>
      </w:r>
      <w:r w:rsidR="00DF1099" w:rsidRPr="004E6E81">
        <w:rPr>
          <w:rFonts w:ascii="Aptos" w:hAnsi="Aptos" w:cs="Arial"/>
        </w:rPr>
        <w:t xml:space="preserve"> </w:t>
      </w:r>
      <w:r w:rsidRPr="004E6E81">
        <w:rPr>
          <w:rFonts w:ascii="Aptos" w:hAnsi="Aptos" w:cs="Arial"/>
        </w:rPr>
        <w:t xml:space="preserve">find it, </w:t>
      </w:r>
      <w:r w:rsidR="00647F0D">
        <w:rPr>
          <w:rFonts w:ascii="Aptos" w:hAnsi="Aptos" w:cs="Arial"/>
        </w:rPr>
        <w:t>y</w:t>
      </w:r>
      <w:r w:rsidRPr="004E6E81">
        <w:rPr>
          <w:rFonts w:ascii="Aptos" w:hAnsi="Aptos" w:cs="Arial"/>
        </w:rPr>
        <w:t xml:space="preserve">ou can get your invoice from the </w:t>
      </w:r>
      <w:hyperlink r:id="rId26" w:history="1">
        <w:r w:rsidR="00CA773E" w:rsidRPr="004E6E81">
          <w:rPr>
            <w:rStyle w:val="Hyperlink"/>
            <w:rFonts w:ascii="Aptos" w:hAnsi="Aptos" w:cs="Arial"/>
          </w:rPr>
          <w:t>Contract Sales Reporting System</w:t>
        </w:r>
      </w:hyperlink>
      <w:r w:rsidRPr="004E6E81">
        <w:rPr>
          <w:rFonts w:ascii="Aptos" w:hAnsi="Aptos" w:cs="Arial"/>
        </w:rPr>
        <w:t xml:space="preserve"> you use to report your sales. </w:t>
      </w:r>
      <w:r w:rsidR="00647F0D">
        <w:rPr>
          <w:rFonts w:ascii="Aptos" w:hAnsi="Aptos" w:cs="Arial"/>
        </w:rPr>
        <w:t>Click the “View Management Fee Invoices” button to view</w:t>
      </w:r>
      <w:r w:rsidRPr="004E6E81">
        <w:rPr>
          <w:rFonts w:ascii="Aptos" w:hAnsi="Aptos" w:cs="Arial"/>
        </w:rPr>
        <w:t xml:space="preserve"> and print all your invoices.</w:t>
      </w:r>
    </w:p>
    <w:p w14:paraId="442B8269" w14:textId="77777777" w:rsidR="00604F97" w:rsidRPr="004D0768" w:rsidRDefault="00604F97" w:rsidP="00647F0D">
      <w:pPr>
        <w:pStyle w:val="ListParagraph"/>
        <w:ind w:left="360"/>
        <w:jc w:val="both"/>
        <w:rPr>
          <w:rFonts w:ascii="Aptos" w:hAnsi="Aptos"/>
          <w:b/>
        </w:rPr>
      </w:pPr>
    </w:p>
    <w:p w14:paraId="5411F3D7" w14:textId="18268253" w:rsidR="005A4ECD" w:rsidRPr="00FF6CCB" w:rsidRDefault="005A4ECD" w:rsidP="00647F0D">
      <w:pPr>
        <w:pStyle w:val="ListParagraph"/>
        <w:numPr>
          <w:ilvl w:val="0"/>
          <w:numId w:val="69"/>
        </w:numPr>
        <w:jc w:val="both"/>
        <w:rPr>
          <w:rFonts w:ascii="Aptos" w:eastAsia="MS PGothic" w:hAnsi="Aptos" w:cstheme="majorHAnsi"/>
          <w:b/>
          <w:bCs/>
          <w:noProof/>
          <w:lang w:eastAsia="ja-JP"/>
        </w:rPr>
      </w:pPr>
      <w:r w:rsidRPr="00FF6CCB">
        <w:rPr>
          <w:rFonts w:ascii="Aptos" w:eastAsia="MS PGothic" w:hAnsi="Aptos" w:cstheme="majorHAnsi"/>
          <w:b/>
          <w:bCs/>
          <w:noProof/>
          <w:lang w:eastAsia="ja-JP"/>
        </w:rPr>
        <w:t xml:space="preserve">As a contractor, how </w:t>
      </w:r>
      <w:r w:rsidR="00614CA8" w:rsidRPr="00FF6CCB">
        <w:rPr>
          <w:rFonts w:ascii="Aptos" w:eastAsia="MS PGothic" w:hAnsi="Aptos" w:cstheme="majorHAnsi"/>
          <w:b/>
          <w:bCs/>
          <w:noProof/>
          <w:lang w:eastAsia="ja-JP"/>
        </w:rPr>
        <w:t xml:space="preserve">do </w:t>
      </w:r>
      <w:r w:rsidRPr="00FF6CCB">
        <w:rPr>
          <w:rFonts w:ascii="Aptos" w:eastAsia="MS PGothic" w:hAnsi="Aptos" w:cstheme="majorHAnsi"/>
          <w:b/>
          <w:bCs/>
          <w:noProof/>
          <w:lang w:eastAsia="ja-JP"/>
        </w:rPr>
        <w:t>I get paid?</w:t>
      </w:r>
    </w:p>
    <w:p w14:paraId="4FC46768" w14:textId="0807F230" w:rsidR="005A4ECD" w:rsidRPr="00AB588E" w:rsidRDefault="005A4ECD" w:rsidP="00647F0D">
      <w:pPr>
        <w:pStyle w:val="ListParagraph"/>
        <w:ind w:left="360"/>
        <w:jc w:val="both"/>
        <w:rPr>
          <w:rFonts w:ascii="Aptos" w:eastAsia="MS PGothic" w:hAnsi="Aptos" w:cs="Arial"/>
          <w:noProof/>
          <w:lang w:eastAsia="ja-JP"/>
        </w:rPr>
      </w:pPr>
      <w:r w:rsidRPr="00AB588E">
        <w:rPr>
          <w:rFonts w:ascii="Aptos" w:eastAsia="MS PGothic" w:hAnsi="Aptos" w:cs="Arial"/>
          <w:noProof/>
          <w:lang w:eastAsia="ja-JP"/>
        </w:rPr>
        <w:t>All payments are the sole responsibility of the Purchasers</w:t>
      </w:r>
      <w:r w:rsidR="001F2161" w:rsidRPr="00AB588E">
        <w:rPr>
          <w:rFonts w:ascii="Aptos" w:eastAsia="MS PGothic" w:hAnsi="Aptos" w:cs="Arial"/>
          <w:noProof/>
          <w:lang w:eastAsia="ja-JP"/>
        </w:rPr>
        <w:t>;</w:t>
      </w:r>
      <w:r w:rsidRPr="00AB588E">
        <w:rPr>
          <w:rFonts w:ascii="Aptos" w:eastAsia="MS PGothic" w:hAnsi="Aptos" w:cs="Arial"/>
          <w:noProof/>
          <w:lang w:eastAsia="ja-JP"/>
        </w:rPr>
        <w:t xml:space="preserve"> however, Contractors must be registered with Washington’s Statewide Payee Desk in order to receive payment. </w:t>
      </w:r>
      <w:r w:rsidR="003B7380" w:rsidRPr="00AB588E">
        <w:rPr>
          <w:rFonts w:ascii="Aptos" w:eastAsia="MS PGothic" w:hAnsi="Aptos" w:cs="Arial"/>
          <w:noProof/>
          <w:lang w:eastAsia="ja-JP"/>
        </w:rPr>
        <w:t>If you need to regis</w:t>
      </w:r>
      <w:r w:rsidR="002820B8" w:rsidRPr="00AB588E">
        <w:rPr>
          <w:rFonts w:ascii="Aptos" w:eastAsia="MS PGothic" w:hAnsi="Aptos" w:cs="Arial"/>
          <w:noProof/>
          <w:lang w:eastAsia="ja-JP"/>
        </w:rPr>
        <w:t>ter</w:t>
      </w:r>
      <w:r w:rsidR="00CE3BCB" w:rsidRPr="00AB588E">
        <w:rPr>
          <w:rFonts w:ascii="Aptos" w:eastAsia="MS PGothic" w:hAnsi="Aptos" w:cs="Arial"/>
          <w:noProof/>
          <w:lang w:eastAsia="ja-JP"/>
        </w:rPr>
        <w:t xml:space="preserve">, </w:t>
      </w:r>
      <w:r w:rsidR="00350FAA" w:rsidRPr="00AB588E">
        <w:rPr>
          <w:rFonts w:ascii="Aptos" w:eastAsia="MS PGothic" w:hAnsi="Aptos" w:cs="Arial"/>
          <w:noProof/>
          <w:lang w:eastAsia="ja-JP"/>
        </w:rPr>
        <w:t>update your payee registration, or change your bank account information, you can find everything</w:t>
      </w:r>
      <w:r w:rsidR="00D440B5" w:rsidRPr="00AB588E">
        <w:rPr>
          <w:rFonts w:ascii="Aptos" w:eastAsia="MS PGothic" w:hAnsi="Aptos" w:cs="Arial"/>
          <w:noProof/>
          <w:lang w:eastAsia="ja-JP"/>
        </w:rPr>
        <w:t xml:space="preserve"> on the</w:t>
      </w:r>
      <w:r w:rsidR="002D2B31" w:rsidRPr="00AB588E">
        <w:rPr>
          <w:rFonts w:ascii="Aptos" w:eastAsia="MS PGothic" w:hAnsi="Aptos" w:cs="Arial"/>
          <w:noProof/>
          <w:lang w:eastAsia="ja-JP"/>
        </w:rPr>
        <w:t xml:space="preserve"> </w:t>
      </w:r>
      <w:hyperlink r:id="rId27" w:history="1">
        <w:r w:rsidR="00FF6CCB" w:rsidRPr="00FF6CCB">
          <w:rPr>
            <w:rStyle w:val="Hyperlink"/>
            <w:rFonts w:ascii="Aptos" w:eastAsia="MS PGothic" w:hAnsi="Aptos" w:cs="Arial"/>
            <w:noProof/>
            <w:lang w:eastAsia="ja-JP"/>
          </w:rPr>
          <w:t>Washington State Office of Financial Management - Statewide Registration Services</w:t>
        </w:r>
      </w:hyperlink>
      <w:r w:rsidR="00FF6CCB">
        <w:rPr>
          <w:rFonts w:ascii="Aptos" w:eastAsia="MS PGothic" w:hAnsi="Aptos" w:cs="Arial"/>
          <w:noProof/>
          <w:lang w:eastAsia="ja-JP"/>
        </w:rPr>
        <w:t xml:space="preserve"> </w:t>
      </w:r>
      <w:r w:rsidR="005775AB" w:rsidRPr="00AB588E">
        <w:rPr>
          <w:rFonts w:ascii="Aptos" w:eastAsia="MS PGothic" w:hAnsi="Aptos" w:cs="Arial"/>
          <w:noProof/>
          <w:lang w:eastAsia="ja-JP"/>
        </w:rPr>
        <w:t>website</w:t>
      </w:r>
      <w:r w:rsidRPr="00AB588E">
        <w:rPr>
          <w:rFonts w:ascii="Aptos" w:eastAsia="MS PGothic" w:hAnsi="Aptos" w:cs="Arial"/>
          <w:noProof/>
          <w:lang w:eastAsia="ja-JP"/>
        </w:rPr>
        <w:t xml:space="preserve">. </w:t>
      </w:r>
    </w:p>
    <w:p w14:paraId="57CEA791" w14:textId="77777777" w:rsidR="008D61A9" w:rsidRPr="00AB588E" w:rsidRDefault="008D61A9" w:rsidP="00647F0D">
      <w:pPr>
        <w:jc w:val="both"/>
        <w:rPr>
          <w:rFonts w:ascii="Aptos" w:hAnsi="Aptos" w:cstheme="majorHAnsi"/>
        </w:rPr>
      </w:pPr>
    </w:p>
    <w:p w14:paraId="2DFF485C" w14:textId="18625CA8" w:rsidR="008D61A9" w:rsidRPr="004D0768" w:rsidRDefault="00F914ED" w:rsidP="00647F0D">
      <w:pPr>
        <w:pStyle w:val="ListParagraph"/>
        <w:numPr>
          <w:ilvl w:val="0"/>
          <w:numId w:val="69"/>
        </w:numPr>
        <w:jc w:val="both"/>
        <w:rPr>
          <w:rFonts w:ascii="Aptos" w:hAnsi="Aptos"/>
          <w:b/>
        </w:rPr>
      </w:pPr>
      <w:bookmarkStart w:id="13" w:name="FAQ_14"/>
      <w:bookmarkEnd w:id="13"/>
      <w:r w:rsidRPr="00AB588E">
        <w:rPr>
          <w:rFonts w:ascii="Aptos" w:hAnsi="Aptos" w:cstheme="majorHAnsi"/>
          <w:b/>
        </w:rPr>
        <w:t xml:space="preserve">Who do I </w:t>
      </w:r>
      <w:r w:rsidR="00F3769C" w:rsidRPr="00AB588E">
        <w:rPr>
          <w:rFonts w:ascii="Aptos" w:hAnsi="Aptos" w:cstheme="majorHAnsi"/>
          <w:b/>
        </w:rPr>
        <w:t xml:space="preserve">contact </w:t>
      </w:r>
      <w:r w:rsidR="00B06514" w:rsidRPr="00AB588E">
        <w:rPr>
          <w:rFonts w:ascii="Aptos" w:hAnsi="Aptos" w:cstheme="majorHAnsi"/>
          <w:b/>
        </w:rPr>
        <w:t>about</w:t>
      </w:r>
      <w:r w:rsidR="00E62472" w:rsidRPr="00AB588E">
        <w:rPr>
          <w:rFonts w:ascii="Aptos" w:hAnsi="Aptos" w:cstheme="majorHAnsi"/>
          <w:b/>
        </w:rPr>
        <w:t xml:space="preserve"> business and person</w:t>
      </w:r>
      <w:r w:rsidR="00090032" w:rsidRPr="00AB588E">
        <w:rPr>
          <w:rFonts w:ascii="Aptos" w:hAnsi="Aptos" w:cstheme="majorHAnsi"/>
          <w:b/>
        </w:rPr>
        <w:t>nel</w:t>
      </w:r>
      <w:r w:rsidRPr="004D0768">
        <w:rPr>
          <w:rFonts w:ascii="Aptos" w:hAnsi="Aptos"/>
          <w:b/>
        </w:rPr>
        <w:t xml:space="preserve"> updates?</w:t>
      </w:r>
    </w:p>
    <w:p w14:paraId="33A7F04A" w14:textId="44E3B521" w:rsidR="00BF2B0C" w:rsidRPr="00AB588E" w:rsidRDefault="002544ED" w:rsidP="00647F0D">
      <w:pPr>
        <w:ind w:left="360"/>
        <w:jc w:val="both"/>
        <w:rPr>
          <w:rFonts w:ascii="Aptos" w:hAnsi="Aptos" w:cs="Arial"/>
        </w:rPr>
      </w:pPr>
      <w:r w:rsidRPr="00AB588E">
        <w:rPr>
          <w:rFonts w:ascii="Aptos" w:hAnsi="Aptos"/>
          <w:bCs/>
        </w:rPr>
        <w:t xml:space="preserve">If you have </w:t>
      </w:r>
      <w:r w:rsidR="006D0F7C" w:rsidRPr="00AB588E">
        <w:rPr>
          <w:rFonts w:ascii="Aptos" w:hAnsi="Aptos"/>
          <w:bCs/>
        </w:rPr>
        <w:t xml:space="preserve">business or personal updates, reach out to the </w:t>
      </w:r>
      <w:r w:rsidR="00F14578" w:rsidRPr="00AB588E">
        <w:rPr>
          <w:rFonts w:ascii="Aptos" w:hAnsi="Aptos"/>
          <w:bCs/>
        </w:rPr>
        <w:t>C</w:t>
      </w:r>
      <w:r w:rsidRPr="00AB588E">
        <w:rPr>
          <w:rFonts w:ascii="Aptos" w:hAnsi="Aptos"/>
          <w:bCs/>
        </w:rPr>
        <w:t xml:space="preserve">ontract </w:t>
      </w:r>
      <w:r w:rsidR="00F14578" w:rsidRPr="00AB588E">
        <w:rPr>
          <w:rFonts w:ascii="Aptos" w:hAnsi="Aptos"/>
          <w:bCs/>
        </w:rPr>
        <w:t>A</w:t>
      </w:r>
      <w:r w:rsidRPr="00AB588E">
        <w:rPr>
          <w:rFonts w:ascii="Aptos" w:hAnsi="Aptos"/>
          <w:bCs/>
        </w:rPr>
        <w:t xml:space="preserve">dministrator listed on the </w:t>
      </w:r>
      <w:r w:rsidR="002B29DA" w:rsidRPr="00AB588E">
        <w:rPr>
          <w:rFonts w:ascii="Aptos" w:hAnsi="Aptos"/>
          <w:bCs/>
        </w:rPr>
        <w:t>C</w:t>
      </w:r>
      <w:r w:rsidRPr="00AB588E">
        <w:rPr>
          <w:rFonts w:ascii="Aptos" w:hAnsi="Aptos"/>
          <w:bCs/>
        </w:rPr>
        <w:t xml:space="preserve">ontract </w:t>
      </w:r>
      <w:r w:rsidR="002B29DA" w:rsidRPr="00AB588E">
        <w:rPr>
          <w:rFonts w:ascii="Aptos" w:hAnsi="Aptos"/>
          <w:bCs/>
        </w:rPr>
        <w:t>S</w:t>
      </w:r>
      <w:r w:rsidRPr="00AB588E">
        <w:rPr>
          <w:rFonts w:ascii="Aptos" w:hAnsi="Aptos"/>
          <w:bCs/>
        </w:rPr>
        <w:t>ummary page</w:t>
      </w:r>
      <w:r w:rsidRPr="00AB588E">
        <w:rPr>
          <w:rFonts w:ascii="Aptos" w:hAnsi="Aptos"/>
        </w:rPr>
        <w:t>.</w:t>
      </w:r>
    </w:p>
    <w:p w14:paraId="3112AE9D" w14:textId="77777777" w:rsidR="008D61A9" w:rsidRPr="004D0768" w:rsidRDefault="008D61A9" w:rsidP="00647F0D">
      <w:pPr>
        <w:ind w:left="360"/>
        <w:jc w:val="both"/>
        <w:rPr>
          <w:rFonts w:ascii="Aptos" w:hAnsi="Aptos"/>
        </w:rPr>
      </w:pPr>
    </w:p>
    <w:p w14:paraId="101C836B" w14:textId="72779EBF" w:rsidR="002C38A8" w:rsidRPr="00355DCB" w:rsidRDefault="00F914ED" w:rsidP="00647F0D">
      <w:pPr>
        <w:pStyle w:val="ListParagraph"/>
        <w:numPr>
          <w:ilvl w:val="0"/>
          <w:numId w:val="69"/>
        </w:numPr>
        <w:jc w:val="both"/>
        <w:rPr>
          <w:rFonts w:ascii="Aptos" w:hAnsi="Aptos"/>
          <w:b/>
        </w:rPr>
      </w:pPr>
      <w:bookmarkStart w:id="14" w:name="FAQ_15"/>
      <w:bookmarkEnd w:id="14"/>
      <w:r w:rsidRPr="00355DCB">
        <w:rPr>
          <w:rFonts w:ascii="Aptos" w:hAnsi="Aptos"/>
          <w:b/>
        </w:rPr>
        <w:t>How do I check for authorized purchasers?</w:t>
      </w:r>
    </w:p>
    <w:p w14:paraId="3067C083" w14:textId="449321AA" w:rsidR="00496A56" w:rsidRPr="00AB588E" w:rsidRDefault="00A74938" w:rsidP="00647F0D">
      <w:pPr>
        <w:pStyle w:val="ListParagraph"/>
        <w:ind w:left="360"/>
        <w:jc w:val="both"/>
        <w:rPr>
          <w:rFonts w:ascii="Aptos" w:hAnsi="Aptos" w:cs="Arial"/>
        </w:rPr>
      </w:pPr>
      <w:r w:rsidRPr="00355DCB">
        <w:rPr>
          <w:rFonts w:ascii="Aptos" w:hAnsi="Aptos" w:cs="Arial"/>
        </w:rPr>
        <w:t>C</w:t>
      </w:r>
      <w:r w:rsidR="00496A56" w:rsidRPr="00355DCB">
        <w:rPr>
          <w:rFonts w:ascii="Aptos" w:hAnsi="Aptos" w:cs="Arial"/>
        </w:rPr>
        <w:t xml:space="preserve">heck the </w:t>
      </w:r>
      <w:r w:rsidR="009A4620" w:rsidRPr="00355DCB">
        <w:rPr>
          <w:rFonts w:ascii="Aptos" w:hAnsi="Aptos" w:cs="Arial"/>
        </w:rPr>
        <w:t>list of authorized purchasers for this contract in</w:t>
      </w:r>
      <w:r w:rsidR="00312F7C" w:rsidRPr="00355DCB">
        <w:rPr>
          <w:rFonts w:ascii="Aptos" w:hAnsi="Aptos" w:cs="Arial"/>
        </w:rPr>
        <w:t xml:space="preserve"> the </w:t>
      </w:r>
      <w:hyperlink r:id="rId28" w:history="1">
        <w:r w:rsidR="00496A56" w:rsidRPr="00355DCB">
          <w:rPr>
            <w:rStyle w:val="Hyperlink"/>
            <w:rFonts w:ascii="Aptos" w:hAnsi="Aptos" w:cs="Arial"/>
          </w:rPr>
          <w:t>Contracts Usage Agreement (CUA) signed agreement list</w:t>
        </w:r>
      </w:hyperlink>
      <w:r w:rsidR="00F075B3" w:rsidRPr="00355DCB">
        <w:rPr>
          <w:rFonts w:ascii="Aptos" w:hAnsi="Aptos"/>
        </w:rPr>
        <w:t xml:space="preserve">. If you need help, </w:t>
      </w:r>
      <w:r w:rsidR="00B85AF2" w:rsidRPr="00355DCB">
        <w:rPr>
          <w:rFonts w:ascii="Aptos" w:hAnsi="Aptos" w:cs="Arial"/>
        </w:rPr>
        <w:t>t</w:t>
      </w:r>
      <w:r w:rsidR="00E971E3" w:rsidRPr="00355DCB">
        <w:rPr>
          <w:rFonts w:ascii="Aptos" w:hAnsi="Aptos" w:cs="Arial"/>
        </w:rPr>
        <w:t xml:space="preserve">he </w:t>
      </w:r>
      <w:hyperlink r:id="rId29" w:history="1">
        <w:hyperlink r:id="rId30" w:history="1">
          <w:r w:rsidR="00E971E3" w:rsidRPr="00355DCB">
            <w:rPr>
              <w:rStyle w:val="Hyperlink"/>
              <w:rFonts w:ascii="Aptos" w:hAnsi="Aptos" w:cs="Arial"/>
            </w:rPr>
            <w:t>Washington State website</w:t>
          </w:r>
        </w:hyperlink>
      </w:hyperlink>
      <w:r w:rsidR="00496A56" w:rsidRPr="00355DCB">
        <w:rPr>
          <w:rFonts w:ascii="Aptos" w:hAnsi="Aptos" w:cs="Arial"/>
        </w:rPr>
        <w:t xml:space="preserve"> </w:t>
      </w:r>
      <w:r w:rsidR="007A22A8" w:rsidRPr="00355DCB">
        <w:rPr>
          <w:rFonts w:ascii="Aptos" w:hAnsi="Aptos" w:cs="Arial"/>
        </w:rPr>
        <w:t>provides information about the governmental entities in Washington State.</w:t>
      </w:r>
    </w:p>
    <w:p w14:paraId="3AA6A407" w14:textId="5984D35B" w:rsidR="198F5ADF" w:rsidRPr="004D0768" w:rsidRDefault="198F5ADF" w:rsidP="00647F0D">
      <w:pPr>
        <w:jc w:val="both"/>
      </w:pPr>
    </w:p>
    <w:sectPr w:rsidR="198F5ADF" w:rsidRPr="004D0768" w:rsidSect="00114333">
      <w:headerReference w:type="default" r:id="rId31"/>
      <w:footerReference w:type="default" r:id="rId32"/>
      <w:headerReference w:type="first" r:id="rId33"/>
      <w:footerReference w:type="first" r:id="rId34"/>
      <w:pgSz w:w="12240" w:h="15840" w:code="1"/>
      <w:pgMar w:top="720" w:right="1440" w:bottom="144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911E" w14:textId="77777777" w:rsidR="005C250D" w:rsidRDefault="005C250D" w:rsidP="0030407E">
      <w:r>
        <w:separator/>
      </w:r>
    </w:p>
  </w:endnote>
  <w:endnote w:type="continuationSeparator" w:id="0">
    <w:p w14:paraId="6BFC655A" w14:textId="77777777" w:rsidR="005C250D" w:rsidRDefault="005C250D" w:rsidP="0030407E">
      <w:r>
        <w:continuationSeparator/>
      </w:r>
    </w:p>
  </w:endnote>
  <w:endnote w:type="continuationNotice" w:id="1">
    <w:p w14:paraId="57F93B84" w14:textId="77777777" w:rsidR="005C250D" w:rsidRDefault="005C25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57E2" w14:textId="7EFA38C9" w:rsidR="002D44CF" w:rsidRPr="0074484A" w:rsidRDefault="198F5ADF" w:rsidP="198F5ADF">
    <w:pPr>
      <w:pStyle w:val="Footer"/>
      <w:rPr>
        <w:sz w:val="20"/>
        <w:szCs w:val="20"/>
      </w:rPr>
    </w:pPr>
    <w:r w:rsidRPr="198F5ADF">
      <w:rPr>
        <w:sz w:val="20"/>
        <w:szCs w:val="20"/>
      </w:rPr>
      <w:t xml:space="preserve">FAQs Contract No. </w:t>
    </w:r>
    <w:r w:rsidR="00917799">
      <w:rPr>
        <w:sz w:val="20"/>
        <w:szCs w:val="20"/>
      </w:rPr>
      <w:t>14922</w:t>
    </w:r>
    <w:r w:rsidR="002D44CF">
      <w:tab/>
    </w:r>
    <w:r w:rsidR="002D44CF">
      <w:tab/>
    </w:r>
    <w:r w:rsidRPr="198F5ADF">
      <w:rPr>
        <w:sz w:val="20"/>
        <w:szCs w:val="20"/>
      </w:rPr>
      <w:t xml:space="preserve">Page </w:t>
    </w:r>
    <w:r w:rsidR="002D44CF" w:rsidRPr="198F5ADF">
      <w:rPr>
        <w:b/>
        <w:bCs/>
        <w:noProof/>
        <w:sz w:val="20"/>
        <w:szCs w:val="20"/>
      </w:rPr>
      <w:fldChar w:fldCharType="begin"/>
    </w:r>
    <w:r w:rsidR="002D44CF" w:rsidRPr="198F5ADF">
      <w:rPr>
        <w:b/>
        <w:bCs/>
        <w:sz w:val="20"/>
        <w:szCs w:val="20"/>
      </w:rPr>
      <w:instrText xml:space="preserve"> PAGE  \* Arabic  \* MERGEFORMAT </w:instrText>
    </w:r>
    <w:r w:rsidR="002D44CF" w:rsidRPr="198F5ADF">
      <w:rPr>
        <w:b/>
        <w:bCs/>
        <w:color w:val="2B579A"/>
        <w:sz w:val="20"/>
        <w:szCs w:val="20"/>
      </w:rPr>
      <w:fldChar w:fldCharType="separate"/>
    </w:r>
    <w:r w:rsidRPr="198F5ADF">
      <w:rPr>
        <w:b/>
        <w:bCs/>
        <w:noProof/>
        <w:sz w:val="20"/>
        <w:szCs w:val="20"/>
      </w:rPr>
      <w:t>2</w:t>
    </w:r>
    <w:r w:rsidR="002D44CF" w:rsidRPr="198F5ADF">
      <w:rPr>
        <w:b/>
        <w:bCs/>
        <w:noProof/>
        <w:sz w:val="20"/>
        <w:szCs w:val="20"/>
      </w:rPr>
      <w:fldChar w:fldCharType="end"/>
    </w:r>
    <w:r w:rsidRPr="198F5ADF">
      <w:rPr>
        <w:sz w:val="20"/>
        <w:szCs w:val="20"/>
      </w:rPr>
      <w:t xml:space="preserve"> of </w:t>
    </w:r>
    <w:r w:rsidR="002D44CF" w:rsidRPr="198F5ADF">
      <w:rPr>
        <w:b/>
        <w:bCs/>
        <w:noProof/>
        <w:sz w:val="20"/>
        <w:szCs w:val="20"/>
      </w:rPr>
      <w:fldChar w:fldCharType="begin"/>
    </w:r>
    <w:r w:rsidR="002D44CF" w:rsidRPr="198F5ADF">
      <w:rPr>
        <w:b/>
        <w:bCs/>
        <w:sz w:val="20"/>
        <w:szCs w:val="20"/>
      </w:rPr>
      <w:instrText xml:space="preserve"> NUMPAGES  \* Arabic  \* MERGEFORMAT </w:instrText>
    </w:r>
    <w:r w:rsidR="002D44CF" w:rsidRPr="198F5ADF">
      <w:rPr>
        <w:b/>
        <w:bCs/>
        <w:color w:val="2B579A"/>
        <w:sz w:val="20"/>
        <w:szCs w:val="20"/>
      </w:rPr>
      <w:fldChar w:fldCharType="separate"/>
    </w:r>
    <w:r w:rsidRPr="198F5ADF">
      <w:rPr>
        <w:b/>
        <w:bCs/>
        <w:noProof/>
        <w:sz w:val="20"/>
        <w:szCs w:val="20"/>
      </w:rPr>
      <w:t>2</w:t>
    </w:r>
    <w:r w:rsidR="002D44CF" w:rsidRPr="198F5ADF">
      <w:rPr>
        <w:b/>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3BF" w14:textId="57AD25B2" w:rsidR="002D44CF" w:rsidRPr="0074484A" w:rsidRDefault="00A204E9" w:rsidP="00E027B4">
    <w:pPr>
      <w:pStyle w:val="Footer"/>
      <w:rPr>
        <w:sz w:val="20"/>
      </w:rPr>
    </w:pPr>
    <w:r w:rsidRPr="0074484A">
      <w:rPr>
        <w:noProof/>
        <w:color w:val="2B579A"/>
        <w:sz w:val="20"/>
        <w:shd w:val="clear" w:color="auto" w:fill="E6E6E6"/>
        <w:lang w:bidi="ar-SA"/>
      </w:rPr>
      <mc:AlternateContent>
        <mc:Choice Requires="wps">
          <w:drawing>
            <wp:anchor distT="0" distB="0" distL="114300" distR="114300" simplePos="0" relativeHeight="251658240" behindDoc="0" locked="0" layoutInCell="1" allowOverlap="1" wp14:anchorId="5CF236A5" wp14:editId="54B96841">
              <wp:simplePos x="0" y="0"/>
              <wp:positionH relativeFrom="margin">
                <wp:align>center</wp:align>
              </wp:positionH>
              <wp:positionV relativeFrom="paragraph">
                <wp:posOffset>-36195</wp:posOffset>
              </wp:positionV>
              <wp:extent cx="6858000" cy="0"/>
              <wp:effectExtent l="0" t="19050" r="19050" b="19050"/>
              <wp:wrapNone/>
              <wp:docPr id="1" name="Straight Arrow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38100">
                        <a:solidFill>
                          <a:srgbClr val="F99D3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5B40C7" id="_x0000_t32" coordsize="21600,21600" o:spt="32" o:oned="t" path="m,l21600,21600e" filled="f">
              <v:path arrowok="t" fillok="f" o:connecttype="none"/>
              <o:lock v:ext="edit" shapetype="t"/>
            </v:shapetype>
            <v:shape id="Straight Arrow Connector 1" o:spid="_x0000_s1026" type="#_x0000_t32" alt="&quot;&quot;" style="position:absolute;margin-left:0;margin-top:-2.85pt;width:540pt;height:0;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" strokecolor="#f99d31" strokeweight="3pt">
              <w10:wrap anchorx="margin"/>
            </v:shape>
          </w:pict>
        </mc:Fallback>
      </mc:AlternateContent>
    </w:r>
    <w:r w:rsidR="00E027B4" w:rsidRPr="0074484A">
      <w:rPr>
        <w:sz w:val="20"/>
      </w:rPr>
      <w:t xml:space="preserve">Rev </w:t>
    </w:r>
    <w:r w:rsidR="00527604">
      <w:rPr>
        <w:sz w:val="20"/>
      </w:rPr>
      <w:t>3/17/26</w:t>
    </w:r>
    <w:r w:rsidR="00E027B4" w:rsidRPr="0074484A">
      <w:rPr>
        <w:sz w:val="20"/>
      </w:rPr>
      <w:tab/>
    </w:r>
    <w:r w:rsidR="00E027B4" w:rsidRPr="0074484A">
      <w:rPr>
        <w:sz w:val="20"/>
      </w:rPr>
      <w:tab/>
      <w:t xml:space="preserve">Page </w:t>
    </w:r>
    <w:r w:rsidR="00E027B4" w:rsidRPr="0074484A">
      <w:rPr>
        <w:b/>
        <w:color w:val="2B579A"/>
        <w:sz w:val="20"/>
        <w:shd w:val="clear" w:color="auto" w:fill="E6E6E6"/>
      </w:rPr>
      <w:fldChar w:fldCharType="begin"/>
    </w:r>
    <w:r w:rsidR="00E027B4" w:rsidRPr="0074484A">
      <w:rPr>
        <w:b/>
        <w:sz w:val="20"/>
      </w:rPr>
      <w:instrText xml:space="preserve"> PAGE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r w:rsidR="00E027B4" w:rsidRPr="0074484A">
      <w:rPr>
        <w:sz w:val="20"/>
      </w:rPr>
      <w:t xml:space="preserve"> of </w:t>
    </w:r>
    <w:r w:rsidR="00E027B4" w:rsidRPr="0074484A">
      <w:rPr>
        <w:b/>
        <w:color w:val="2B579A"/>
        <w:sz w:val="20"/>
        <w:shd w:val="clear" w:color="auto" w:fill="E6E6E6"/>
      </w:rPr>
      <w:fldChar w:fldCharType="begin"/>
    </w:r>
    <w:r w:rsidR="00E027B4" w:rsidRPr="0074484A">
      <w:rPr>
        <w:b/>
        <w:sz w:val="20"/>
      </w:rPr>
      <w:instrText xml:space="preserve"> NUMPAGES  \* Arabic  \* MERGEFORMAT </w:instrText>
    </w:r>
    <w:r w:rsidR="00E027B4" w:rsidRPr="0074484A">
      <w:rPr>
        <w:b/>
        <w:color w:val="2B579A"/>
        <w:sz w:val="20"/>
        <w:shd w:val="clear" w:color="auto" w:fill="E6E6E6"/>
      </w:rPr>
      <w:fldChar w:fldCharType="separate"/>
    </w:r>
    <w:r w:rsidR="00AD1B4E">
      <w:rPr>
        <w:b/>
        <w:noProof/>
        <w:sz w:val="20"/>
      </w:rPr>
      <w:t>1</w:t>
    </w:r>
    <w:r w:rsidR="00E027B4" w:rsidRPr="0074484A">
      <w:rPr>
        <w:b/>
        <w:color w:val="2B579A"/>
        <w:sz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357B6" w14:textId="77777777" w:rsidR="005C250D" w:rsidRDefault="005C250D" w:rsidP="0030407E">
      <w:r>
        <w:separator/>
      </w:r>
    </w:p>
  </w:footnote>
  <w:footnote w:type="continuationSeparator" w:id="0">
    <w:p w14:paraId="1C4FE9E2" w14:textId="77777777" w:rsidR="005C250D" w:rsidRDefault="005C250D" w:rsidP="0030407E">
      <w:r>
        <w:continuationSeparator/>
      </w:r>
    </w:p>
  </w:footnote>
  <w:footnote w:type="continuationNotice" w:id="1">
    <w:p w14:paraId="7678F05F" w14:textId="77777777" w:rsidR="005C250D" w:rsidRDefault="005C25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2EA3304" w14:paraId="29C378E6" w14:textId="77777777" w:rsidTr="00C63161">
      <w:trPr>
        <w:trHeight w:val="300"/>
      </w:trPr>
      <w:tc>
        <w:tcPr>
          <w:tcW w:w="3120" w:type="dxa"/>
        </w:tcPr>
        <w:p w14:paraId="3AD24E0D" w14:textId="3E82B15B" w:rsidR="02EA3304" w:rsidRDefault="02EA3304" w:rsidP="00C63161">
          <w:pPr>
            <w:pStyle w:val="Header"/>
            <w:ind w:left="-115"/>
          </w:pPr>
        </w:p>
      </w:tc>
      <w:tc>
        <w:tcPr>
          <w:tcW w:w="3120" w:type="dxa"/>
        </w:tcPr>
        <w:p w14:paraId="100B22C1" w14:textId="6383877B" w:rsidR="02EA3304" w:rsidRDefault="02EA3304" w:rsidP="00C63161">
          <w:pPr>
            <w:pStyle w:val="Header"/>
            <w:jc w:val="center"/>
          </w:pPr>
        </w:p>
      </w:tc>
      <w:tc>
        <w:tcPr>
          <w:tcW w:w="3120" w:type="dxa"/>
        </w:tcPr>
        <w:p w14:paraId="624245B5" w14:textId="1F68E54D" w:rsidR="02EA3304" w:rsidRDefault="02EA3304" w:rsidP="00C63161">
          <w:pPr>
            <w:pStyle w:val="Header"/>
            <w:ind w:right="-115"/>
            <w:jc w:val="right"/>
          </w:pPr>
        </w:p>
      </w:tc>
    </w:tr>
  </w:tbl>
  <w:p w14:paraId="54DD83A6" w14:textId="088EC08A" w:rsidR="02EA3304" w:rsidRDefault="02EA3304" w:rsidP="00C63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8D6" w14:textId="446B7E71" w:rsidR="002D44CF" w:rsidRDefault="00370C53" w:rsidP="00161B5A">
    <w:pPr>
      <w:pStyle w:val="Header"/>
    </w:pPr>
    <w:r>
      <w:rPr>
        <w:noProof/>
        <w:color w:val="2B579A"/>
        <w:shd w:val="clear" w:color="auto" w:fill="E6E6E6"/>
      </w:rPr>
      <w:drawing>
        <wp:inline distT="0" distB="0" distL="0" distR="0" wp14:anchorId="3097F8C5" wp14:editId="6FC0BBAE">
          <wp:extent cx="2353586" cy="468630"/>
          <wp:effectExtent l="0" t="0" r="8890" b="7620"/>
          <wp:docPr id="3" name="Picture 3" descr="Graphical user interface, text Department of Enterprise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Department of Enterprise Servi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993" cy="474684"/>
                  </a:xfrm>
                  <a:prstGeom prst="rect">
                    <a:avLst/>
                  </a:prstGeom>
                  <a:noFill/>
                </pic:spPr>
              </pic:pic>
            </a:graphicData>
          </a:graphic>
        </wp:inline>
      </w:drawing>
    </w:r>
    <w:r w:rsidR="002D44CF">
      <w:tab/>
      <w:t xml:space="preserve"> </w:t>
    </w:r>
  </w:p>
  <w:p w14:paraId="16E6C05B" w14:textId="77777777" w:rsidR="002D44CF" w:rsidRDefault="002D44CF" w:rsidP="003040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33CB"/>
    <w:multiLevelType w:val="hybridMultilevel"/>
    <w:tmpl w:val="82DA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83C13"/>
    <w:multiLevelType w:val="hybridMultilevel"/>
    <w:tmpl w:val="F614F78E"/>
    <w:lvl w:ilvl="0" w:tplc="B5A04894">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11A7BDF"/>
    <w:multiLevelType w:val="hybridMultilevel"/>
    <w:tmpl w:val="E0FCDDE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5D4148"/>
    <w:multiLevelType w:val="hybridMultilevel"/>
    <w:tmpl w:val="C75CA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67F8"/>
    <w:multiLevelType w:val="hybridMultilevel"/>
    <w:tmpl w:val="CFF4672A"/>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0405E9"/>
    <w:multiLevelType w:val="hybridMultilevel"/>
    <w:tmpl w:val="DE8403B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6237F"/>
    <w:multiLevelType w:val="hybridMultilevel"/>
    <w:tmpl w:val="EF02A7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B9325D7"/>
    <w:multiLevelType w:val="hybridMultilevel"/>
    <w:tmpl w:val="CBCCC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BB712FF"/>
    <w:multiLevelType w:val="hybridMultilevel"/>
    <w:tmpl w:val="DCB49B18"/>
    <w:lvl w:ilvl="0" w:tplc="FFFFFFF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AF2040"/>
    <w:multiLevelType w:val="hybridMultilevel"/>
    <w:tmpl w:val="FBFA3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3520D8"/>
    <w:multiLevelType w:val="hybridMultilevel"/>
    <w:tmpl w:val="CBCCCF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1A64BA5"/>
    <w:multiLevelType w:val="hybridMultilevel"/>
    <w:tmpl w:val="42A65E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2305FC0"/>
    <w:multiLevelType w:val="hybridMultilevel"/>
    <w:tmpl w:val="A3D4AD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C82CE5"/>
    <w:multiLevelType w:val="hybridMultilevel"/>
    <w:tmpl w:val="6382E928"/>
    <w:lvl w:ilvl="0" w:tplc="FF2E14F4">
      <w:start w:val="1"/>
      <w:numFmt w:val="decimal"/>
      <w:lvlText w:val="%1."/>
      <w:lvlJc w:val="left"/>
      <w:pPr>
        <w:ind w:left="360" w:hanging="360"/>
      </w:pPr>
      <w:rPr>
        <w:b/>
      </w:rPr>
    </w:lvl>
    <w:lvl w:ilvl="1" w:tplc="723ABF8E">
      <w:start w:val="1"/>
      <w:numFmt w:val="lowerLetter"/>
      <w:lvlText w:val="(%2)"/>
      <w:lvlJc w:val="right"/>
      <w:pPr>
        <w:ind w:left="1080" w:hanging="360"/>
      </w:pPr>
      <w:rPr>
        <w:rFonts w:hint="default"/>
      </w:rPr>
    </w:lvl>
    <w:lvl w:ilvl="2" w:tplc="04090005">
      <w:start w:val="1"/>
      <w:numFmt w:val="bullet"/>
      <w:lvlText w:val=""/>
      <w:lvlJc w:val="left"/>
      <w:pPr>
        <w:ind w:left="1800" w:hanging="180"/>
      </w:pPr>
      <w:rPr>
        <w:rFonts w:ascii="Wingdings" w:hAnsi="Wingding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73C19D1"/>
    <w:multiLevelType w:val="hybridMultilevel"/>
    <w:tmpl w:val="51B89128"/>
    <w:lvl w:ilvl="0" w:tplc="11DC70B4">
      <w:start w:val="1"/>
      <w:numFmt w:val="bullet"/>
      <w:lvlText w:val="•"/>
      <w:lvlJc w:val="left"/>
      <w:pPr>
        <w:tabs>
          <w:tab w:val="num" w:pos="720"/>
        </w:tabs>
        <w:ind w:left="720" w:hanging="360"/>
      </w:pPr>
      <w:rPr>
        <w:rFonts w:ascii="Arial" w:hAnsi="Arial" w:hint="default"/>
      </w:rPr>
    </w:lvl>
    <w:lvl w:ilvl="1" w:tplc="26EA57C8">
      <w:start w:val="40"/>
      <w:numFmt w:val="bullet"/>
      <w:lvlText w:val="•"/>
      <w:lvlJc w:val="left"/>
      <w:pPr>
        <w:tabs>
          <w:tab w:val="num" w:pos="1440"/>
        </w:tabs>
        <w:ind w:left="1440" w:hanging="360"/>
      </w:pPr>
      <w:rPr>
        <w:rFonts w:ascii="Arial" w:hAnsi="Arial" w:hint="default"/>
      </w:rPr>
    </w:lvl>
    <w:lvl w:ilvl="2" w:tplc="24F6344A" w:tentative="1">
      <w:start w:val="1"/>
      <w:numFmt w:val="bullet"/>
      <w:lvlText w:val="•"/>
      <w:lvlJc w:val="left"/>
      <w:pPr>
        <w:tabs>
          <w:tab w:val="num" w:pos="2160"/>
        </w:tabs>
        <w:ind w:left="2160" w:hanging="360"/>
      </w:pPr>
      <w:rPr>
        <w:rFonts w:ascii="Arial" w:hAnsi="Arial" w:hint="default"/>
      </w:rPr>
    </w:lvl>
    <w:lvl w:ilvl="3" w:tplc="7856E328" w:tentative="1">
      <w:start w:val="1"/>
      <w:numFmt w:val="bullet"/>
      <w:lvlText w:val="•"/>
      <w:lvlJc w:val="left"/>
      <w:pPr>
        <w:tabs>
          <w:tab w:val="num" w:pos="2880"/>
        </w:tabs>
        <w:ind w:left="2880" w:hanging="360"/>
      </w:pPr>
      <w:rPr>
        <w:rFonts w:ascii="Arial" w:hAnsi="Arial" w:hint="default"/>
      </w:rPr>
    </w:lvl>
    <w:lvl w:ilvl="4" w:tplc="26889786" w:tentative="1">
      <w:start w:val="1"/>
      <w:numFmt w:val="bullet"/>
      <w:lvlText w:val="•"/>
      <w:lvlJc w:val="left"/>
      <w:pPr>
        <w:tabs>
          <w:tab w:val="num" w:pos="3600"/>
        </w:tabs>
        <w:ind w:left="3600" w:hanging="360"/>
      </w:pPr>
      <w:rPr>
        <w:rFonts w:ascii="Arial" w:hAnsi="Arial" w:hint="default"/>
      </w:rPr>
    </w:lvl>
    <w:lvl w:ilvl="5" w:tplc="842ACEEE" w:tentative="1">
      <w:start w:val="1"/>
      <w:numFmt w:val="bullet"/>
      <w:lvlText w:val="•"/>
      <w:lvlJc w:val="left"/>
      <w:pPr>
        <w:tabs>
          <w:tab w:val="num" w:pos="4320"/>
        </w:tabs>
        <w:ind w:left="4320" w:hanging="360"/>
      </w:pPr>
      <w:rPr>
        <w:rFonts w:ascii="Arial" w:hAnsi="Arial" w:hint="default"/>
      </w:rPr>
    </w:lvl>
    <w:lvl w:ilvl="6" w:tplc="013E0F3A" w:tentative="1">
      <w:start w:val="1"/>
      <w:numFmt w:val="bullet"/>
      <w:lvlText w:val="•"/>
      <w:lvlJc w:val="left"/>
      <w:pPr>
        <w:tabs>
          <w:tab w:val="num" w:pos="5040"/>
        </w:tabs>
        <w:ind w:left="5040" w:hanging="360"/>
      </w:pPr>
      <w:rPr>
        <w:rFonts w:ascii="Arial" w:hAnsi="Arial" w:hint="default"/>
      </w:rPr>
    </w:lvl>
    <w:lvl w:ilvl="7" w:tplc="86E0D65C" w:tentative="1">
      <w:start w:val="1"/>
      <w:numFmt w:val="bullet"/>
      <w:lvlText w:val="•"/>
      <w:lvlJc w:val="left"/>
      <w:pPr>
        <w:tabs>
          <w:tab w:val="num" w:pos="5760"/>
        </w:tabs>
        <w:ind w:left="5760" w:hanging="360"/>
      </w:pPr>
      <w:rPr>
        <w:rFonts w:ascii="Arial" w:hAnsi="Arial" w:hint="default"/>
      </w:rPr>
    </w:lvl>
    <w:lvl w:ilvl="8" w:tplc="0706F07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90F0341"/>
    <w:multiLevelType w:val="hybridMultilevel"/>
    <w:tmpl w:val="266A2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99468BB"/>
    <w:multiLevelType w:val="hybridMultilevel"/>
    <w:tmpl w:val="30D4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603438"/>
    <w:multiLevelType w:val="multilevel"/>
    <w:tmpl w:val="1A908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CD835C5"/>
    <w:multiLevelType w:val="hybridMultilevel"/>
    <w:tmpl w:val="F6CA47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5D36EC"/>
    <w:multiLevelType w:val="hybridMultilevel"/>
    <w:tmpl w:val="8236D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D9F1D61"/>
    <w:multiLevelType w:val="hybridMultilevel"/>
    <w:tmpl w:val="96942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C25BAE"/>
    <w:multiLevelType w:val="hybridMultilevel"/>
    <w:tmpl w:val="D0AC1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314BFA"/>
    <w:multiLevelType w:val="hybridMultilevel"/>
    <w:tmpl w:val="D7C63F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01048A6"/>
    <w:multiLevelType w:val="hybridMultilevel"/>
    <w:tmpl w:val="B83EB9AC"/>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4A7100"/>
    <w:multiLevelType w:val="hybridMultilevel"/>
    <w:tmpl w:val="9B3276B6"/>
    <w:lvl w:ilvl="0" w:tplc="FFFFFFFF">
      <w:start w:val="1"/>
      <w:numFmt w:val="decimal"/>
      <w:lvlText w:val="%1."/>
      <w:lvlJc w:val="left"/>
      <w:pPr>
        <w:ind w:left="720" w:hanging="360"/>
      </w:p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0B6039"/>
    <w:multiLevelType w:val="hybridMultilevel"/>
    <w:tmpl w:val="70C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10F7A67"/>
    <w:multiLevelType w:val="hybridMultilevel"/>
    <w:tmpl w:val="C87CB8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43B225D"/>
    <w:multiLevelType w:val="hybridMultilevel"/>
    <w:tmpl w:val="DFB0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5CE0131"/>
    <w:multiLevelType w:val="hybridMultilevel"/>
    <w:tmpl w:val="55FE8506"/>
    <w:lvl w:ilvl="0" w:tplc="767AC3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315993"/>
    <w:multiLevelType w:val="hybridMultilevel"/>
    <w:tmpl w:val="8F506E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66B1439"/>
    <w:multiLevelType w:val="hybridMultilevel"/>
    <w:tmpl w:val="5E0C6F2E"/>
    <w:lvl w:ilvl="0" w:tplc="0409000F">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8F31B15"/>
    <w:multiLevelType w:val="hybridMultilevel"/>
    <w:tmpl w:val="4AF28F6A"/>
    <w:lvl w:ilvl="0" w:tplc="73A4FFD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8F4418C"/>
    <w:multiLevelType w:val="hybridMultilevel"/>
    <w:tmpl w:val="9528A788"/>
    <w:lvl w:ilvl="0" w:tplc="DDE2BB4A">
      <w:start w:val="3"/>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9AF4CF0"/>
    <w:multiLevelType w:val="hybridMultilevel"/>
    <w:tmpl w:val="B68816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BE367E7"/>
    <w:multiLevelType w:val="hybridMultilevel"/>
    <w:tmpl w:val="9CF4AE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CC95402"/>
    <w:multiLevelType w:val="multilevel"/>
    <w:tmpl w:val="4636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BC0C5C"/>
    <w:multiLevelType w:val="hybridMultilevel"/>
    <w:tmpl w:val="581CC5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1E6037C"/>
    <w:multiLevelType w:val="hybridMultilevel"/>
    <w:tmpl w:val="AADAFF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22D2146"/>
    <w:multiLevelType w:val="hybridMultilevel"/>
    <w:tmpl w:val="78AE3D8C"/>
    <w:lvl w:ilvl="0" w:tplc="FF2E14F4">
      <w:start w:val="1"/>
      <w:numFmt w:val="decimal"/>
      <w:lvlText w:val="%1."/>
      <w:lvlJc w:val="left"/>
      <w:pPr>
        <w:ind w:left="360" w:hanging="360"/>
      </w:pPr>
      <w:rPr>
        <w:b/>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3DA6280"/>
    <w:multiLevelType w:val="hybridMultilevel"/>
    <w:tmpl w:val="44A85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137D38"/>
    <w:multiLevelType w:val="hybridMultilevel"/>
    <w:tmpl w:val="C0CE4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BA489D"/>
    <w:multiLevelType w:val="hybridMultilevel"/>
    <w:tmpl w:val="8618B5A4"/>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D5F3248"/>
    <w:multiLevelType w:val="hybridMultilevel"/>
    <w:tmpl w:val="68808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E71143"/>
    <w:multiLevelType w:val="hybridMultilevel"/>
    <w:tmpl w:val="CF5A4A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41CC01DB"/>
    <w:multiLevelType w:val="hybridMultilevel"/>
    <w:tmpl w:val="CB10E028"/>
    <w:lvl w:ilvl="0" w:tplc="FFFFFFFF">
      <w:start w:val="1"/>
      <w:numFmt w:val="decimal"/>
      <w:lvlText w:val="%1."/>
      <w:lvlJc w:val="left"/>
      <w:pPr>
        <w:ind w:left="360" w:hanging="360"/>
      </w:pPr>
    </w:lvl>
    <w:lvl w:ilvl="1" w:tplc="1212814A">
      <w:start w:val="5"/>
      <w:numFmt w:val="bullet"/>
      <w:lvlText w:val="-"/>
      <w:lvlJc w:val="left"/>
      <w:pPr>
        <w:ind w:left="1080" w:hanging="360"/>
      </w:pPr>
      <w:rPr>
        <w:rFonts w:ascii="Arial" w:eastAsiaTheme="majorEastAsia"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56C7E96"/>
    <w:multiLevelType w:val="hybridMultilevel"/>
    <w:tmpl w:val="D62A8BE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5B31BBB"/>
    <w:multiLevelType w:val="hybridMultilevel"/>
    <w:tmpl w:val="F574F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6C406B0"/>
    <w:multiLevelType w:val="hybridMultilevel"/>
    <w:tmpl w:val="27960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DC15BB"/>
    <w:multiLevelType w:val="hybridMultilevel"/>
    <w:tmpl w:val="D3C815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E834BF2"/>
    <w:multiLevelType w:val="multilevel"/>
    <w:tmpl w:val="7EE20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F455CA3"/>
    <w:multiLevelType w:val="hybridMultilevel"/>
    <w:tmpl w:val="ABBCD786"/>
    <w:lvl w:ilvl="0" w:tplc="FFFFFFFF">
      <w:start w:val="1"/>
      <w:numFmt w:val="decimal"/>
      <w:lvlText w:val="%1."/>
      <w:lvlJc w:val="left"/>
      <w:pPr>
        <w:ind w:left="360" w:hanging="360"/>
      </w:pPr>
      <w:rPr>
        <w:rFonts w:hint="default"/>
        <w:b/>
        <w:color w:val="auto"/>
        <w:sz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4FF77DFE"/>
    <w:multiLevelType w:val="hybridMultilevel"/>
    <w:tmpl w:val="880A4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39834DD"/>
    <w:multiLevelType w:val="hybridMultilevel"/>
    <w:tmpl w:val="5F4427B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6762472"/>
    <w:multiLevelType w:val="hybridMultilevel"/>
    <w:tmpl w:val="EEE6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633295"/>
    <w:multiLevelType w:val="hybridMultilevel"/>
    <w:tmpl w:val="53EAA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2053F2"/>
    <w:multiLevelType w:val="hybridMultilevel"/>
    <w:tmpl w:val="1292E9F4"/>
    <w:lvl w:ilvl="0" w:tplc="22D4A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C296863"/>
    <w:multiLevelType w:val="hybridMultilevel"/>
    <w:tmpl w:val="C83EA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5C5A315D"/>
    <w:multiLevelType w:val="hybridMultilevel"/>
    <w:tmpl w:val="B2444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CF6C138"/>
    <w:multiLevelType w:val="hybridMultilevel"/>
    <w:tmpl w:val="52E69A72"/>
    <w:lvl w:ilvl="0" w:tplc="A73E7884">
      <w:start w:val="1"/>
      <w:numFmt w:val="bullet"/>
      <w:lvlText w:val=""/>
      <w:lvlJc w:val="left"/>
      <w:pPr>
        <w:ind w:left="1800" w:hanging="360"/>
      </w:pPr>
      <w:rPr>
        <w:rFonts w:ascii="Symbol" w:hAnsi="Symbol" w:hint="default"/>
      </w:rPr>
    </w:lvl>
    <w:lvl w:ilvl="1" w:tplc="CEB47612">
      <w:start w:val="1"/>
      <w:numFmt w:val="bullet"/>
      <w:lvlText w:val="o"/>
      <w:lvlJc w:val="left"/>
      <w:pPr>
        <w:ind w:left="2520" w:hanging="360"/>
      </w:pPr>
      <w:rPr>
        <w:rFonts w:ascii="Courier New" w:hAnsi="Courier New" w:hint="default"/>
      </w:rPr>
    </w:lvl>
    <w:lvl w:ilvl="2" w:tplc="3124A1AE">
      <w:start w:val="1"/>
      <w:numFmt w:val="bullet"/>
      <w:lvlText w:val=""/>
      <w:lvlJc w:val="left"/>
      <w:pPr>
        <w:ind w:left="3240" w:hanging="360"/>
      </w:pPr>
      <w:rPr>
        <w:rFonts w:ascii="Wingdings" w:hAnsi="Wingdings" w:hint="default"/>
      </w:rPr>
    </w:lvl>
    <w:lvl w:ilvl="3" w:tplc="03C634D8">
      <w:start w:val="1"/>
      <w:numFmt w:val="bullet"/>
      <w:lvlText w:val=""/>
      <w:lvlJc w:val="left"/>
      <w:pPr>
        <w:ind w:left="3960" w:hanging="360"/>
      </w:pPr>
      <w:rPr>
        <w:rFonts w:ascii="Symbol" w:hAnsi="Symbol" w:hint="default"/>
      </w:rPr>
    </w:lvl>
    <w:lvl w:ilvl="4" w:tplc="BAB436DE">
      <w:start w:val="1"/>
      <w:numFmt w:val="bullet"/>
      <w:lvlText w:val="o"/>
      <w:lvlJc w:val="left"/>
      <w:pPr>
        <w:ind w:left="4680" w:hanging="360"/>
      </w:pPr>
      <w:rPr>
        <w:rFonts w:ascii="Courier New" w:hAnsi="Courier New" w:hint="default"/>
      </w:rPr>
    </w:lvl>
    <w:lvl w:ilvl="5" w:tplc="2CD8CE7C">
      <w:start w:val="1"/>
      <w:numFmt w:val="bullet"/>
      <w:lvlText w:val=""/>
      <w:lvlJc w:val="left"/>
      <w:pPr>
        <w:ind w:left="5400" w:hanging="360"/>
      </w:pPr>
      <w:rPr>
        <w:rFonts w:ascii="Wingdings" w:hAnsi="Wingdings" w:hint="default"/>
      </w:rPr>
    </w:lvl>
    <w:lvl w:ilvl="6" w:tplc="1AC076A2">
      <w:start w:val="1"/>
      <w:numFmt w:val="bullet"/>
      <w:lvlText w:val=""/>
      <w:lvlJc w:val="left"/>
      <w:pPr>
        <w:ind w:left="6120" w:hanging="360"/>
      </w:pPr>
      <w:rPr>
        <w:rFonts w:ascii="Symbol" w:hAnsi="Symbol" w:hint="default"/>
      </w:rPr>
    </w:lvl>
    <w:lvl w:ilvl="7" w:tplc="8E98DAD8">
      <w:start w:val="1"/>
      <w:numFmt w:val="bullet"/>
      <w:lvlText w:val="o"/>
      <w:lvlJc w:val="left"/>
      <w:pPr>
        <w:ind w:left="6840" w:hanging="360"/>
      </w:pPr>
      <w:rPr>
        <w:rFonts w:ascii="Courier New" w:hAnsi="Courier New" w:hint="default"/>
      </w:rPr>
    </w:lvl>
    <w:lvl w:ilvl="8" w:tplc="2A489926">
      <w:start w:val="1"/>
      <w:numFmt w:val="bullet"/>
      <w:lvlText w:val=""/>
      <w:lvlJc w:val="left"/>
      <w:pPr>
        <w:ind w:left="7560" w:hanging="360"/>
      </w:pPr>
      <w:rPr>
        <w:rFonts w:ascii="Wingdings" w:hAnsi="Wingdings" w:hint="default"/>
      </w:rPr>
    </w:lvl>
  </w:abstractNum>
  <w:abstractNum w:abstractNumId="59" w15:restartNumberingAfterBreak="0">
    <w:nsid w:val="5D3D28FC"/>
    <w:multiLevelType w:val="hybridMultilevel"/>
    <w:tmpl w:val="07B624F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FEE07F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62077158"/>
    <w:multiLevelType w:val="hybridMultilevel"/>
    <w:tmpl w:val="3F38B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2D258CF"/>
    <w:multiLevelType w:val="hybridMultilevel"/>
    <w:tmpl w:val="75303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2F52743"/>
    <w:multiLevelType w:val="hybridMultilevel"/>
    <w:tmpl w:val="CF86C58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63562BB7"/>
    <w:multiLevelType w:val="multilevel"/>
    <w:tmpl w:val="6C6C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3D94563"/>
    <w:multiLevelType w:val="multilevel"/>
    <w:tmpl w:val="4B68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E17694"/>
    <w:multiLevelType w:val="hybridMultilevel"/>
    <w:tmpl w:val="D7B24172"/>
    <w:lvl w:ilvl="0" w:tplc="063213F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6B4878ED"/>
    <w:multiLevelType w:val="hybridMultilevel"/>
    <w:tmpl w:val="C9D6A372"/>
    <w:lvl w:ilvl="0" w:tplc="C270D060">
      <w:start w:val="1"/>
      <w:numFmt w:val="decimal"/>
      <w:lvlText w:val="%1."/>
      <w:lvlJc w:val="left"/>
      <w:pPr>
        <w:ind w:left="360" w:hanging="360"/>
      </w:pPr>
      <w:rPr>
        <w:rFonts w:hint="default"/>
        <w:b/>
        <w:color w:val="auto"/>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E515A35"/>
    <w:multiLevelType w:val="hybridMultilevel"/>
    <w:tmpl w:val="BE1A9E4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6EF27766"/>
    <w:multiLevelType w:val="hybridMultilevel"/>
    <w:tmpl w:val="240E7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0" w15:restartNumberingAfterBreak="0">
    <w:nsid w:val="74FE7A7A"/>
    <w:multiLevelType w:val="multilevel"/>
    <w:tmpl w:val="DC72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6155039"/>
    <w:multiLevelType w:val="hybridMultilevel"/>
    <w:tmpl w:val="D39A6B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B3748D4"/>
    <w:multiLevelType w:val="hybridMultilevel"/>
    <w:tmpl w:val="6C961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DC84156"/>
    <w:multiLevelType w:val="hybridMultilevel"/>
    <w:tmpl w:val="989047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E4200B7"/>
    <w:multiLevelType w:val="hybridMultilevel"/>
    <w:tmpl w:val="219243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91852248">
    <w:abstractNumId w:val="35"/>
  </w:num>
  <w:num w:numId="2" w16cid:durableId="1547793942">
    <w:abstractNumId w:val="49"/>
  </w:num>
  <w:num w:numId="3" w16cid:durableId="892690962">
    <w:abstractNumId w:val="64"/>
  </w:num>
  <w:num w:numId="4" w16cid:durableId="522597413">
    <w:abstractNumId w:val="17"/>
  </w:num>
  <w:num w:numId="5" w16cid:durableId="1847093035">
    <w:abstractNumId w:val="3"/>
  </w:num>
  <w:num w:numId="6" w16cid:durableId="1261912799">
    <w:abstractNumId w:val="36"/>
  </w:num>
  <w:num w:numId="7" w16cid:durableId="884827346">
    <w:abstractNumId w:val="61"/>
  </w:num>
  <w:num w:numId="8" w16cid:durableId="1664746494">
    <w:abstractNumId w:val="28"/>
  </w:num>
  <w:num w:numId="9" w16cid:durableId="1734311143">
    <w:abstractNumId w:val="40"/>
  </w:num>
  <w:num w:numId="10" w16cid:durableId="1634169363">
    <w:abstractNumId w:val="47"/>
  </w:num>
  <w:num w:numId="11" w16cid:durableId="390269379">
    <w:abstractNumId w:val="54"/>
  </w:num>
  <w:num w:numId="12" w16cid:durableId="2100786381">
    <w:abstractNumId w:val="71"/>
  </w:num>
  <w:num w:numId="13" w16cid:durableId="9766823">
    <w:abstractNumId w:val="43"/>
  </w:num>
  <w:num w:numId="14" w16cid:durableId="913665028">
    <w:abstractNumId w:val="41"/>
  </w:num>
  <w:num w:numId="15" w16cid:durableId="980111232">
    <w:abstractNumId w:val="14"/>
  </w:num>
  <w:num w:numId="16" w16cid:durableId="96484320">
    <w:abstractNumId w:val="13"/>
  </w:num>
  <w:num w:numId="17" w16cid:durableId="905533885">
    <w:abstractNumId w:val="4"/>
  </w:num>
  <w:num w:numId="18" w16cid:durableId="1431662291">
    <w:abstractNumId w:val="38"/>
  </w:num>
  <w:num w:numId="19" w16cid:durableId="783773337">
    <w:abstractNumId w:val="19"/>
  </w:num>
  <w:num w:numId="20" w16cid:durableId="1189174042">
    <w:abstractNumId w:val="16"/>
  </w:num>
  <w:num w:numId="21" w16cid:durableId="795950767">
    <w:abstractNumId w:val="53"/>
  </w:num>
  <w:num w:numId="22" w16cid:durableId="258760742">
    <w:abstractNumId w:val="34"/>
  </w:num>
  <w:num w:numId="23" w16cid:durableId="1598907449">
    <w:abstractNumId w:val="0"/>
  </w:num>
  <w:num w:numId="24" w16cid:durableId="664863569">
    <w:abstractNumId w:val="48"/>
  </w:num>
  <w:num w:numId="25" w16cid:durableId="648872245">
    <w:abstractNumId w:val="55"/>
  </w:num>
  <w:num w:numId="26" w16cid:durableId="751656706">
    <w:abstractNumId w:val="11"/>
  </w:num>
  <w:num w:numId="27" w16cid:durableId="1788422817">
    <w:abstractNumId w:val="46"/>
  </w:num>
  <w:num w:numId="28" w16cid:durableId="77363833">
    <w:abstractNumId w:val="59"/>
  </w:num>
  <w:num w:numId="29" w16cid:durableId="178044515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8931041">
    <w:abstractNumId w:val="52"/>
  </w:num>
  <w:num w:numId="31" w16cid:durableId="128014521">
    <w:abstractNumId w:val="42"/>
  </w:num>
  <w:num w:numId="32" w16cid:durableId="2132021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37108504">
    <w:abstractNumId w:val="18"/>
  </w:num>
  <w:num w:numId="34" w16cid:durableId="1677879133">
    <w:abstractNumId w:val="2"/>
  </w:num>
  <w:num w:numId="35" w16cid:durableId="2145805255">
    <w:abstractNumId w:val="73"/>
  </w:num>
  <w:num w:numId="36" w16cid:durableId="1526402654">
    <w:abstractNumId w:val="25"/>
  </w:num>
  <w:num w:numId="37" w16cid:durableId="193881987">
    <w:abstractNumId w:val="5"/>
  </w:num>
  <w:num w:numId="38" w16cid:durableId="485323505">
    <w:abstractNumId w:val="69"/>
  </w:num>
  <w:num w:numId="39" w16cid:durableId="1161315708">
    <w:abstractNumId w:val="70"/>
  </w:num>
  <w:num w:numId="40" w16cid:durableId="726299305">
    <w:abstractNumId w:val="27"/>
  </w:num>
  <w:num w:numId="41" w16cid:durableId="1076822207">
    <w:abstractNumId w:val="21"/>
  </w:num>
  <w:num w:numId="42" w16cid:durableId="405494913">
    <w:abstractNumId w:val="31"/>
  </w:num>
  <w:num w:numId="43" w16cid:durableId="1696735735">
    <w:abstractNumId w:val="67"/>
  </w:num>
  <w:num w:numId="44" w16cid:durableId="1402480183">
    <w:abstractNumId w:val="56"/>
  </w:num>
  <w:num w:numId="45" w16cid:durableId="1569850650">
    <w:abstractNumId w:val="68"/>
  </w:num>
  <w:num w:numId="46" w16cid:durableId="803936194">
    <w:abstractNumId w:val="66"/>
  </w:num>
  <w:num w:numId="47" w16cid:durableId="899949616">
    <w:abstractNumId w:val="23"/>
  </w:num>
  <w:num w:numId="48" w16cid:durableId="1588929254">
    <w:abstractNumId w:val="30"/>
  </w:num>
  <w:num w:numId="49" w16cid:durableId="1462262660">
    <w:abstractNumId w:val="29"/>
  </w:num>
  <w:num w:numId="50" w16cid:durableId="273099947">
    <w:abstractNumId w:val="63"/>
  </w:num>
  <w:num w:numId="51" w16cid:durableId="1028292126">
    <w:abstractNumId w:val="6"/>
  </w:num>
  <w:num w:numId="52" w16cid:durableId="238641232">
    <w:abstractNumId w:val="58"/>
  </w:num>
  <w:num w:numId="53" w16cid:durableId="723456654">
    <w:abstractNumId w:val="7"/>
  </w:num>
  <w:num w:numId="54" w16cid:durableId="1172796410">
    <w:abstractNumId w:val="10"/>
  </w:num>
  <w:num w:numId="55" w16cid:durableId="1926330873">
    <w:abstractNumId w:val="33"/>
  </w:num>
  <w:num w:numId="56" w16cid:durableId="1197623558">
    <w:abstractNumId w:val="32"/>
  </w:num>
  <w:num w:numId="57" w16cid:durableId="778719808">
    <w:abstractNumId w:val="50"/>
  </w:num>
  <w:num w:numId="58" w16cid:durableId="143590279">
    <w:abstractNumId w:val="22"/>
  </w:num>
  <w:num w:numId="59" w16cid:durableId="2059087153">
    <w:abstractNumId w:val="57"/>
  </w:num>
  <w:num w:numId="60" w16cid:durableId="1149399982">
    <w:abstractNumId w:val="37"/>
  </w:num>
  <w:num w:numId="61" w16cid:durableId="963386180">
    <w:abstractNumId w:val="39"/>
  </w:num>
  <w:num w:numId="62" w16cid:durableId="622689257">
    <w:abstractNumId w:val="45"/>
  </w:num>
  <w:num w:numId="63" w16cid:durableId="1039740910">
    <w:abstractNumId w:val="72"/>
  </w:num>
  <w:num w:numId="64" w16cid:durableId="768549320">
    <w:abstractNumId w:val="20"/>
  </w:num>
  <w:num w:numId="65" w16cid:durableId="1991053231">
    <w:abstractNumId w:val="1"/>
  </w:num>
  <w:num w:numId="66" w16cid:durableId="1724021241">
    <w:abstractNumId w:val="12"/>
  </w:num>
  <w:num w:numId="67" w16cid:durableId="101346830">
    <w:abstractNumId w:val="26"/>
  </w:num>
  <w:num w:numId="68" w16cid:durableId="2127960398">
    <w:abstractNumId w:val="74"/>
  </w:num>
  <w:num w:numId="69" w16cid:durableId="1450970237">
    <w:abstractNumId w:val="44"/>
  </w:num>
  <w:num w:numId="70" w16cid:durableId="1193962089">
    <w:abstractNumId w:val="15"/>
  </w:num>
  <w:num w:numId="71" w16cid:durableId="566958854">
    <w:abstractNumId w:val="62"/>
  </w:num>
  <w:num w:numId="72" w16cid:durableId="1967924863">
    <w:abstractNumId w:val="9"/>
  </w:num>
  <w:num w:numId="73" w16cid:durableId="1570336240">
    <w:abstractNumId w:val="24"/>
  </w:num>
  <w:num w:numId="74" w16cid:durableId="2031370193">
    <w:abstractNumId w:val="8"/>
  </w:num>
  <w:num w:numId="75" w16cid:durableId="1676036305">
    <w:abstractNumId w:val="51"/>
  </w:num>
  <w:num w:numId="76" w16cid:durableId="683702409">
    <w:abstractNumId w:val="6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oNotTrackFormatting/>
  <w:defaultTabStop w:val="720"/>
  <w:drawingGridHorizontalSpacing w:val="110"/>
  <w:displayHorizontalDrawingGridEvery w:val="2"/>
  <w:characterSpacingControl w:val="doNotCompress"/>
  <w:hdrShapeDefaults>
    <o:shapedefaults v:ext="edit" spidmax="2050">
      <o:colormru v:ext="edit" colors="#f99d31"/>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1E5"/>
    <w:rsid w:val="0000006C"/>
    <w:rsid w:val="00000D7D"/>
    <w:rsid w:val="00000E4B"/>
    <w:rsid w:val="0000155B"/>
    <w:rsid w:val="00001A51"/>
    <w:rsid w:val="00001AE1"/>
    <w:rsid w:val="00004353"/>
    <w:rsid w:val="0000464A"/>
    <w:rsid w:val="000055CC"/>
    <w:rsid w:val="00006D84"/>
    <w:rsid w:val="00007286"/>
    <w:rsid w:val="000075B3"/>
    <w:rsid w:val="0001101E"/>
    <w:rsid w:val="00011C01"/>
    <w:rsid w:val="000124D1"/>
    <w:rsid w:val="0001320B"/>
    <w:rsid w:val="00013566"/>
    <w:rsid w:val="00014BE0"/>
    <w:rsid w:val="00015E06"/>
    <w:rsid w:val="00017796"/>
    <w:rsid w:val="0002079B"/>
    <w:rsid w:val="0002122F"/>
    <w:rsid w:val="00022683"/>
    <w:rsid w:val="0002341B"/>
    <w:rsid w:val="000242EE"/>
    <w:rsid w:val="0002505E"/>
    <w:rsid w:val="00025895"/>
    <w:rsid w:val="0002598F"/>
    <w:rsid w:val="00025A71"/>
    <w:rsid w:val="00025C39"/>
    <w:rsid w:val="00025DEE"/>
    <w:rsid w:val="00026047"/>
    <w:rsid w:val="000274A3"/>
    <w:rsid w:val="00030DE6"/>
    <w:rsid w:val="00031150"/>
    <w:rsid w:val="00031CD2"/>
    <w:rsid w:val="000322B9"/>
    <w:rsid w:val="00032790"/>
    <w:rsid w:val="00033223"/>
    <w:rsid w:val="0003514F"/>
    <w:rsid w:val="000361CC"/>
    <w:rsid w:val="00040400"/>
    <w:rsid w:val="00040BD6"/>
    <w:rsid w:val="000413B1"/>
    <w:rsid w:val="00041768"/>
    <w:rsid w:val="00041D68"/>
    <w:rsid w:val="00042FBC"/>
    <w:rsid w:val="000436D4"/>
    <w:rsid w:val="0004430C"/>
    <w:rsid w:val="0004432B"/>
    <w:rsid w:val="00045002"/>
    <w:rsid w:val="000453C3"/>
    <w:rsid w:val="00045550"/>
    <w:rsid w:val="00046FC8"/>
    <w:rsid w:val="00046FC9"/>
    <w:rsid w:val="00051871"/>
    <w:rsid w:val="00051D5C"/>
    <w:rsid w:val="00052775"/>
    <w:rsid w:val="000556AA"/>
    <w:rsid w:val="000563C7"/>
    <w:rsid w:val="000568F0"/>
    <w:rsid w:val="00056A99"/>
    <w:rsid w:val="00060397"/>
    <w:rsid w:val="000604C1"/>
    <w:rsid w:val="000611DC"/>
    <w:rsid w:val="00061D61"/>
    <w:rsid w:val="00062488"/>
    <w:rsid w:val="00062748"/>
    <w:rsid w:val="00062987"/>
    <w:rsid w:val="00063B40"/>
    <w:rsid w:val="000642F1"/>
    <w:rsid w:val="0006636B"/>
    <w:rsid w:val="00071B4C"/>
    <w:rsid w:val="00071BCB"/>
    <w:rsid w:val="00072AA8"/>
    <w:rsid w:val="000740A0"/>
    <w:rsid w:val="000745A2"/>
    <w:rsid w:val="00074E24"/>
    <w:rsid w:val="00076016"/>
    <w:rsid w:val="000777D6"/>
    <w:rsid w:val="00081DF2"/>
    <w:rsid w:val="000832EB"/>
    <w:rsid w:val="000842A8"/>
    <w:rsid w:val="00085EF2"/>
    <w:rsid w:val="00086832"/>
    <w:rsid w:val="000868AF"/>
    <w:rsid w:val="00087781"/>
    <w:rsid w:val="00090032"/>
    <w:rsid w:val="00091549"/>
    <w:rsid w:val="000921D0"/>
    <w:rsid w:val="00092C9A"/>
    <w:rsid w:val="00092D09"/>
    <w:rsid w:val="00092FAD"/>
    <w:rsid w:val="00094157"/>
    <w:rsid w:val="00094559"/>
    <w:rsid w:val="000945FF"/>
    <w:rsid w:val="00094902"/>
    <w:rsid w:val="000957F9"/>
    <w:rsid w:val="00095F81"/>
    <w:rsid w:val="00096487"/>
    <w:rsid w:val="000977F2"/>
    <w:rsid w:val="000A0E83"/>
    <w:rsid w:val="000A103C"/>
    <w:rsid w:val="000A12CB"/>
    <w:rsid w:val="000A46FF"/>
    <w:rsid w:val="000A7FA7"/>
    <w:rsid w:val="000A7FA8"/>
    <w:rsid w:val="000B0AA1"/>
    <w:rsid w:val="000B2A55"/>
    <w:rsid w:val="000B3750"/>
    <w:rsid w:val="000B3F8A"/>
    <w:rsid w:val="000B4FE6"/>
    <w:rsid w:val="000B5359"/>
    <w:rsid w:val="000B60DC"/>
    <w:rsid w:val="000B67CC"/>
    <w:rsid w:val="000C22D2"/>
    <w:rsid w:val="000C2A41"/>
    <w:rsid w:val="000C3280"/>
    <w:rsid w:val="000C3738"/>
    <w:rsid w:val="000C39A9"/>
    <w:rsid w:val="000C3DDF"/>
    <w:rsid w:val="000C4865"/>
    <w:rsid w:val="000C5A0F"/>
    <w:rsid w:val="000C6121"/>
    <w:rsid w:val="000D09B7"/>
    <w:rsid w:val="000D0E99"/>
    <w:rsid w:val="000D1729"/>
    <w:rsid w:val="000D1B58"/>
    <w:rsid w:val="000D1E5F"/>
    <w:rsid w:val="000D3684"/>
    <w:rsid w:val="000D3ECE"/>
    <w:rsid w:val="000D4BC4"/>
    <w:rsid w:val="000D4D7D"/>
    <w:rsid w:val="000E09DC"/>
    <w:rsid w:val="000E134E"/>
    <w:rsid w:val="000E1576"/>
    <w:rsid w:val="000E1751"/>
    <w:rsid w:val="000E30C8"/>
    <w:rsid w:val="000E4E7B"/>
    <w:rsid w:val="000E53AD"/>
    <w:rsid w:val="000E62A4"/>
    <w:rsid w:val="000E777A"/>
    <w:rsid w:val="000E7FE1"/>
    <w:rsid w:val="000F00E5"/>
    <w:rsid w:val="000F0A83"/>
    <w:rsid w:val="000F1653"/>
    <w:rsid w:val="000F2CDA"/>
    <w:rsid w:val="000F4136"/>
    <w:rsid w:val="000F4845"/>
    <w:rsid w:val="000F53C5"/>
    <w:rsid w:val="000F687E"/>
    <w:rsid w:val="000F78D6"/>
    <w:rsid w:val="000F7C9E"/>
    <w:rsid w:val="000F7F71"/>
    <w:rsid w:val="001016CF"/>
    <w:rsid w:val="001031CA"/>
    <w:rsid w:val="0010417A"/>
    <w:rsid w:val="00106464"/>
    <w:rsid w:val="00106C56"/>
    <w:rsid w:val="001117B3"/>
    <w:rsid w:val="00114333"/>
    <w:rsid w:val="00115B2B"/>
    <w:rsid w:val="00116407"/>
    <w:rsid w:val="00116CEC"/>
    <w:rsid w:val="001172C2"/>
    <w:rsid w:val="00117EEA"/>
    <w:rsid w:val="0012372E"/>
    <w:rsid w:val="0012415B"/>
    <w:rsid w:val="0012454D"/>
    <w:rsid w:val="00124E7C"/>
    <w:rsid w:val="001258C9"/>
    <w:rsid w:val="00125ABD"/>
    <w:rsid w:val="00125E56"/>
    <w:rsid w:val="00125FCB"/>
    <w:rsid w:val="0012601C"/>
    <w:rsid w:val="00126BD0"/>
    <w:rsid w:val="0013023B"/>
    <w:rsid w:val="00130909"/>
    <w:rsid w:val="00130DB8"/>
    <w:rsid w:val="0013107C"/>
    <w:rsid w:val="00131139"/>
    <w:rsid w:val="00132843"/>
    <w:rsid w:val="00133B19"/>
    <w:rsid w:val="00136849"/>
    <w:rsid w:val="001368D8"/>
    <w:rsid w:val="00136AC5"/>
    <w:rsid w:val="00140A8D"/>
    <w:rsid w:val="00141CC8"/>
    <w:rsid w:val="0014204C"/>
    <w:rsid w:val="001429F5"/>
    <w:rsid w:val="00142D35"/>
    <w:rsid w:val="00144F7C"/>
    <w:rsid w:val="00145A57"/>
    <w:rsid w:val="001477A8"/>
    <w:rsid w:val="00151659"/>
    <w:rsid w:val="001517EB"/>
    <w:rsid w:val="00151A4F"/>
    <w:rsid w:val="00154CBC"/>
    <w:rsid w:val="00155680"/>
    <w:rsid w:val="00156423"/>
    <w:rsid w:val="00157621"/>
    <w:rsid w:val="00157BCB"/>
    <w:rsid w:val="00157C69"/>
    <w:rsid w:val="001606FC"/>
    <w:rsid w:val="0016072C"/>
    <w:rsid w:val="00160E7D"/>
    <w:rsid w:val="00161263"/>
    <w:rsid w:val="00161470"/>
    <w:rsid w:val="0016150B"/>
    <w:rsid w:val="00161B5A"/>
    <w:rsid w:val="001620BB"/>
    <w:rsid w:val="0016302A"/>
    <w:rsid w:val="00163B3D"/>
    <w:rsid w:val="00165F84"/>
    <w:rsid w:val="00166EB5"/>
    <w:rsid w:val="00167885"/>
    <w:rsid w:val="00170480"/>
    <w:rsid w:val="001706EB"/>
    <w:rsid w:val="00171548"/>
    <w:rsid w:val="001716DD"/>
    <w:rsid w:val="001721C8"/>
    <w:rsid w:val="00172234"/>
    <w:rsid w:val="0017589E"/>
    <w:rsid w:val="00175A99"/>
    <w:rsid w:val="00176453"/>
    <w:rsid w:val="00176C33"/>
    <w:rsid w:val="00177464"/>
    <w:rsid w:val="0017770C"/>
    <w:rsid w:val="00182860"/>
    <w:rsid w:val="001831E5"/>
    <w:rsid w:val="00183795"/>
    <w:rsid w:val="00183AFD"/>
    <w:rsid w:val="0018423E"/>
    <w:rsid w:val="0018455F"/>
    <w:rsid w:val="00184A92"/>
    <w:rsid w:val="00185AB2"/>
    <w:rsid w:val="0018734A"/>
    <w:rsid w:val="00187A8F"/>
    <w:rsid w:val="00187F52"/>
    <w:rsid w:val="00190202"/>
    <w:rsid w:val="00190890"/>
    <w:rsid w:val="00190FE8"/>
    <w:rsid w:val="001924C4"/>
    <w:rsid w:val="00192B0C"/>
    <w:rsid w:val="0019311D"/>
    <w:rsid w:val="00193230"/>
    <w:rsid w:val="001939B5"/>
    <w:rsid w:val="00193BF4"/>
    <w:rsid w:val="00194097"/>
    <w:rsid w:val="00194A05"/>
    <w:rsid w:val="001975F4"/>
    <w:rsid w:val="001A1A61"/>
    <w:rsid w:val="001A1E80"/>
    <w:rsid w:val="001A2A8B"/>
    <w:rsid w:val="001A4BF1"/>
    <w:rsid w:val="001A54C1"/>
    <w:rsid w:val="001A5C7C"/>
    <w:rsid w:val="001A6899"/>
    <w:rsid w:val="001B2B3E"/>
    <w:rsid w:val="001B3615"/>
    <w:rsid w:val="001B4373"/>
    <w:rsid w:val="001B46D6"/>
    <w:rsid w:val="001B58EC"/>
    <w:rsid w:val="001B6791"/>
    <w:rsid w:val="001B6FB0"/>
    <w:rsid w:val="001B7198"/>
    <w:rsid w:val="001B7213"/>
    <w:rsid w:val="001B74BA"/>
    <w:rsid w:val="001C03C4"/>
    <w:rsid w:val="001C214C"/>
    <w:rsid w:val="001C22A0"/>
    <w:rsid w:val="001C2802"/>
    <w:rsid w:val="001C2991"/>
    <w:rsid w:val="001C44A1"/>
    <w:rsid w:val="001C75C1"/>
    <w:rsid w:val="001D06F4"/>
    <w:rsid w:val="001D3A6F"/>
    <w:rsid w:val="001D5F57"/>
    <w:rsid w:val="001D718E"/>
    <w:rsid w:val="001D7AF7"/>
    <w:rsid w:val="001E031F"/>
    <w:rsid w:val="001E0384"/>
    <w:rsid w:val="001E0520"/>
    <w:rsid w:val="001E0AA4"/>
    <w:rsid w:val="001E142F"/>
    <w:rsid w:val="001E1B8D"/>
    <w:rsid w:val="001E284A"/>
    <w:rsid w:val="001E3814"/>
    <w:rsid w:val="001E5398"/>
    <w:rsid w:val="001E674D"/>
    <w:rsid w:val="001E6F5A"/>
    <w:rsid w:val="001F20B0"/>
    <w:rsid w:val="001F2161"/>
    <w:rsid w:val="001F3167"/>
    <w:rsid w:val="001F4247"/>
    <w:rsid w:val="001F4CD6"/>
    <w:rsid w:val="001F4D3C"/>
    <w:rsid w:val="001F7B92"/>
    <w:rsid w:val="00201F7C"/>
    <w:rsid w:val="002030D7"/>
    <w:rsid w:val="00204707"/>
    <w:rsid w:val="00205398"/>
    <w:rsid w:val="00206514"/>
    <w:rsid w:val="00207BA7"/>
    <w:rsid w:val="00210C22"/>
    <w:rsid w:val="0021176E"/>
    <w:rsid w:val="00211D9F"/>
    <w:rsid w:val="00213167"/>
    <w:rsid w:val="00215111"/>
    <w:rsid w:val="0021537A"/>
    <w:rsid w:val="00215625"/>
    <w:rsid w:val="0021562D"/>
    <w:rsid w:val="002162A6"/>
    <w:rsid w:val="002175F2"/>
    <w:rsid w:val="00217800"/>
    <w:rsid w:val="002224DD"/>
    <w:rsid w:val="00222829"/>
    <w:rsid w:val="002267E7"/>
    <w:rsid w:val="00227112"/>
    <w:rsid w:val="0022798F"/>
    <w:rsid w:val="00227BBD"/>
    <w:rsid w:val="00230BE1"/>
    <w:rsid w:val="00232792"/>
    <w:rsid w:val="00233EAC"/>
    <w:rsid w:val="0023406F"/>
    <w:rsid w:val="00234527"/>
    <w:rsid w:val="00234C5E"/>
    <w:rsid w:val="002355F5"/>
    <w:rsid w:val="00236351"/>
    <w:rsid w:val="002373B4"/>
    <w:rsid w:val="002402E1"/>
    <w:rsid w:val="002408B0"/>
    <w:rsid w:val="00240B9A"/>
    <w:rsid w:val="00242F27"/>
    <w:rsid w:val="0024331C"/>
    <w:rsid w:val="00243742"/>
    <w:rsid w:val="0024396B"/>
    <w:rsid w:val="00244CFD"/>
    <w:rsid w:val="002456F7"/>
    <w:rsid w:val="00246118"/>
    <w:rsid w:val="00246275"/>
    <w:rsid w:val="00246486"/>
    <w:rsid w:val="00246507"/>
    <w:rsid w:val="00247008"/>
    <w:rsid w:val="00251A59"/>
    <w:rsid w:val="002522F3"/>
    <w:rsid w:val="00252AEB"/>
    <w:rsid w:val="00252DC1"/>
    <w:rsid w:val="0025381E"/>
    <w:rsid w:val="00253837"/>
    <w:rsid w:val="002544ED"/>
    <w:rsid w:val="0025593A"/>
    <w:rsid w:val="0025692A"/>
    <w:rsid w:val="00257442"/>
    <w:rsid w:val="002574E5"/>
    <w:rsid w:val="002577A1"/>
    <w:rsid w:val="00260867"/>
    <w:rsid w:val="00260D9E"/>
    <w:rsid w:val="00261195"/>
    <w:rsid w:val="00261BC2"/>
    <w:rsid w:val="002623EA"/>
    <w:rsid w:val="00262D6D"/>
    <w:rsid w:val="0026413C"/>
    <w:rsid w:val="00265730"/>
    <w:rsid w:val="00265F8D"/>
    <w:rsid w:val="00265FF2"/>
    <w:rsid w:val="00267FAE"/>
    <w:rsid w:val="002710ED"/>
    <w:rsid w:val="002715A7"/>
    <w:rsid w:val="0027162A"/>
    <w:rsid w:val="00271A34"/>
    <w:rsid w:val="00271E26"/>
    <w:rsid w:val="0027215D"/>
    <w:rsid w:val="0027231B"/>
    <w:rsid w:val="002727CB"/>
    <w:rsid w:val="00272DC9"/>
    <w:rsid w:val="00275060"/>
    <w:rsid w:val="00276564"/>
    <w:rsid w:val="00281127"/>
    <w:rsid w:val="002816D5"/>
    <w:rsid w:val="002820B8"/>
    <w:rsid w:val="0028440C"/>
    <w:rsid w:val="00285340"/>
    <w:rsid w:val="00285521"/>
    <w:rsid w:val="002862E1"/>
    <w:rsid w:val="002874C3"/>
    <w:rsid w:val="002874C8"/>
    <w:rsid w:val="00290DF8"/>
    <w:rsid w:val="002923DE"/>
    <w:rsid w:val="00294C29"/>
    <w:rsid w:val="0029550B"/>
    <w:rsid w:val="002965A4"/>
    <w:rsid w:val="002A09BA"/>
    <w:rsid w:val="002A1832"/>
    <w:rsid w:val="002A27A1"/>
    <w:rsid w:val="002A3154"/>
    <w:rsid w:val="002A3477"/>
    <w:rsid w:val="002A5CE4"/>
    <w:rsid w:val="002A68D5"/>
    <w:rsid w:val="002A759C"/>
    <w:rsid w:val="002B0137"/>
    <w:rsid w:val="002B0CCF"/>
    <w:rsid w:val="002B1724"/>
    <w:rsid w:val="002B25E4"/>
    <w:rsid w:val="002B29DA"/>
    <w:rsid w:val="002B354B"/>
    <w:rsid w:val="002B438B"/>
    <w:rsid w:val="002B4C0B"/>
    <w:rsid w:val="002B517C"/>
    <w:rsid w:val="002C1DB2"/>
    <w:rsid w:val="002C263C"/>
    <w:rsid w:val="002C31D7"/>
    <w:rsid w:val="002C38A8"/>
    <w:rsid w:val="002C44C0"/>
    <w:rsid w:val="002C4A32"/>
    <w:rsid w:val="002C53DD"/>
    <w:rsid w:val="002C5B4E"/>
    <w:rsid w:val="002C65CA"/>
    <w:rsid w:val="002C6B9D"/>
    <w:rsid w:val="002C6FB2"/>
    <w:rsid w:val="002D1774"/>
    <w:rsid w:val="002D20B3"/>
    <w:rsid w:val="002D2B31"/>
    <w:rsid w:val="002D2B8C"/>
    <w:rsid w:val="002D2FDB"/>
    <w:rsid w:val="002D3264"/>
    <w:rsid w:val="002D3519"/>
    <w:rsid w:val="002D3B68"/>
    <w:rsid w:val="002D44CF"/>
    <w:rsid w:val="002D5666"/>
    <w:rsid w:val="002D57F7"/>
    <w:rsid w:val="002E2251"/>
    <w:rsid w:val="002E328A"/>
    <w:rsid w:val="002E3631"/>
    <w:rsid w:val="002E3C79"/>
    <w:rsid w:val="002E45AC"/>
    <w:rsid w:val="002E4A3B"/>
    <w:rsid w:val="002E54BA"/>
    <w:rsid w:val="002E7761"/>
    <w:rsid w:val="002F229C"/>
    <w:rsid w:val="003000C4"/>
    <w:rsid w:val="00301491"/>
    <w:rsid w:val="00301587"/>
    <w:rsid w:val="0030247C"/>
    <w:rsid w:val="00303346"/>
    <w:rsid w:val="0030407E"/>
    <w:rsid w:val="003046E4"/>
    <w:rsid w:val="0030474C"/>
    <w:rsid w:val="00304940"/>
    <w:rsid w:val="00304FB4"/>
    <w:rsid w:val="0030563A"/>
    <w:rsid w:val="003064C1"/>
    <w:rsid w:val="00306871"/>
    <w:rsid w:val="00307008"/>
    <w:rsid w:val="00307815"/>
    <w:rsid w:val="00307CB9"/>
    <w:rsid w:val="00310930"/>
    <w:rsid w:val="00310F12"/>
    <w:rsid w:val="00311857"/>
    <w:rsid w:val="003122C3"/>
    <w:rsid w:val="00312F7C"/>
    <w:rsid w:val="00313C1B"/>
    <w:rsid w:val="003141FB"/>
    <w:rsid w:val="0031500F"/>
    <w:rsid w:val="00315CA4"/>
    <w:rsid w:val="00322731"/>
    <w:rsid w:val="00322EDB"/>
    <w:rsid w:val="0032387E"/>
    <w:rsid w:val="00324173"/>
    <w:rsid w:val="0032560F"/>
    <w:rsid w:val="00325B44"/>
    <w:rsid w:val="00327375"/>
    <w:rsid w:val="00327748"/>
    <w:rsid w:val="00332798"/>
    <w:rsid w:val="0033300F"/>
    <w:rsid w:val="00333913"/>
    <w:rsid w:val="0033418E"/>
    <w:rsid w:val="003346F5"/>
    <w:rsid w:val="00334E1C"/>
    <w:rsid w:val="003370E5"/>
    <w:rsid w:val="00340889"/>
    <w:rsid w:val="00340CFE"/>
    <w:rsid w:val="00341720"/>
    <w:rsid w:val="00341F0D"/>
    <w:rsid w:val="003422E5"/>
    <w:rsid w:val="00342416"/>
    <w:rsid w:val="00345705"/>
    <w:rsid w:val="00345841"/>
    <w:rsid w:val="00345886"/>
    <w:rsid w:val="00346278"/>
    <w:rsid w:val="00350D05"/>
    <w:rsid w:val="00350D92"/>
    <w:rsid w:val="00350FAA"/>
    <w:rsid w:val="00351AB9"/>
    <w:rsid w:val="003521AE"/>
    <w:rsid w:val="00352749"/>
    <w:rsid w:val="00355DCB"/>
    <w:rsid w:val="003577A8"/>
    <w:rsid w:val="00357873"/>
    <w:rsid w:val="00360A06"/>
    <w:rsid w:val="00362E13"/>
    <w:rsid w:val="003647C6"/>
    <w:rsid w:val="00365121"/>
    <w:rsid w:val="00366D7E"/>
    <w:rsid w:val="00367346"/>
    <w:rsid w:val="00370C53"/>
    <w:rsid w:val="00370E4F"/>
    <w:rsid w:val="00371B3A"/>
    <w:rsid w:val="00372546"/>
    <w:rsid w:val="003732D0"/>
    <w:rsid w:val="00373DC7"/>
    <w:rsid w:val="00374865"/>
    <w:rsid w:val="00380899"/>
    <w:rsid w:val="003816B1"/>
    <w:rsid w:val="003832DC"/>
    <w:rsid w:val="003843D5"/>
    <w:rsid w:val="003847F4"/>
    <w:rsid w:val="00385792"/>
    <w:rsid w:val="00385D40"/>
    <w:rsid w:val="00386EC8"/>
    <w:rsid w:val="00390BCE"/>
    <w:rsid w:val="00393AC3"/>
    <w:rsid w:val="00393C3E"/>
    <w:rsid w:val="00395067"/>
    <w:rsid w:val="0039524E"/>
    <w:rsid w:val="003A1E56"/>
    <w:rsid w:val="003A270A"/>
    <w:rsid w:val="003A3EFC"/>
    <w:rsid w:val="003A43F2"/>
    <w:rsid w:val="003A463C"/>
    <w:rsid w:val="003A60D9"/>
    <w:rsid w:val="003A7B7E"/>
    <w:rsid w:val="003B0EA4"/>
    <w:rsid w:val="003B1BD0"/>
    <w:rsid w:val="003B1E54"/>
    <w:rsid w:val="003B1EAA"/>
    <w:rsid w:val="003B3264"/>
    <w:rsid w:val="003B4474"/>
    <w:rsid w:val="003B60F5"/>
    <w:rsid w:val="003B648E"/>
    <w:rsid w:val="003B66D8"/>
    <w:rsid w:val="003B7380"/>
    <w:rsid w:val="003C089A"/>
    <w:rsid w:val="003C09B2"/>
    <w:rsid w:val="003C1A5F"/>
    <w:rsid w:val="003C4A39"/>
    <w:rsid w:val="003C5785"/>
    <w:rsid w:val="003C5D5D"/>
    <w:rsid w:val="003D2CDE"/>
    <w:rsid w:val="003D2E29"/>
    <w:rsid w:val="003D2FA3"/>
    <w:rsid w:val="003D39F4"/>
    <w:rsid w:val="003D4A42"/>
    <w:rsid w:val="003D7E6B"/>
    <w:rsid w:val="003E0062"/>
    <w:rsid w:val="003E00EC"/>
    <w:rsid w:val="003E0F74"/>
    <w:rsid w:val="003E135D"/>
    <w:rsid w:val="003E2025"/>
    <w:rsid w:val="003E21C5"/>
    <w:rsid w:val="003E2320"/>
    <w:rsid w:val="003E3AE3"/>
    <w:rsid w:val="003E3CC1"/>
    <w:rsid w:val="003E5443"/>
    <w:rsid w:val="003E5840"/>
    <w:rsid w:val="003E5902"/>
    <w:rsid w:val="003E5AAC"/>
    <w:rsid w:val="003E6116"/>
    <w:rsid w:val="003E7351"/>
    <w:rsid w:val="003E7D05"/>
    <w:rsid w:val="003F1957"/>
    <w:rsid w:val="003F20C9"/>
    <w:rsid w:val="003F222E"/>
    <w:rsid w:val="003F249B"/>
    <w:rsid w:val="003F2D42"/>
    <w:rsid w:val="003F368E"/>
    <w:rsid w:val="003F3B35"/>
    <w:rsid w:val="003F5FF5"/>
    <w:rsid w:val="003F615C"/>
    <w:rsid w:val="003F7B8D"/>
    <w:rsid w:val="003F7C68"/>
    <w:rsid w:val="0040009D"/>
    <w:rsid w:val="0040066B"/>
    <w:rsid w:val="00400D67"/>
    <w:rsid w:val="00401284"/>
    <w:rsid w:val="00401753"/>
    <w:rsid w:val="00402A8C"/>
    <w:rsid w:val="00405F7F"/>
    <w:rsid w:val="00406279"/>
    <w:rsid w:val="0040758B"/>
    <w:rsid w:val="00407E9F"/>
    <w:rsid w:val="00410DDB"/>
    <w:rsid w:val="0041170E"/>
    <w:rsid w:val="004118A7"/>
    <w:rsid w:val="00412318"/>
    <w:rsid w:val="00413063"/>
    <w:rsid w:val="00413122"/>
    <w:rsid w:val="0041429B"/>
    <w:rsid w:val="0041665E"/>
    <w:rsid w:val="004166D9"/>
    <w:rsid w:val="0041688F"/>
    <w:rsid w:val="00417C4D"/>
    <w:rsid w:val="004227B1"/>
    <w:rsid w:val="00422BA1"/>
    <w:rsid w:val="004232B5"/>
    <w:rsid w:val="004235DD"/>
    <w:rsid w:val="0042738E"/>
    <w:rsid w:val="00430096"/>
    <w:rsid w:val="004306FC"/>
    <w:rsid w:val="004311BB"/>
    <w:rsid w:val="00431BBB"/>
    <w:rsid w:val="00432018"/>
    <w:rsid w:val="00432786"/>
    <w:rsid w:val="00432CAA"/>
    <w:rsid w:val="00433549"/>
    <w:rsid w:val="004348FE"/>
    <w:rsid w:val="00434DB5"/>
    <w:rsid w:val="00436D8D"/>
    <w:rsid w:val="00440029"/>
    <w:rsid w:val="004405B3"/>
    <w:rsid w:val="0044139A"/>
    <w:rsid w:val="00441A6F"/>
    <w:rsid w:val="00442D16"/>
    <w:rsid w:val="00442D1A"/>
    <w:rsid w:val="00445081"/>
    <w:rsid w:val="00445910"/>
    <w:rsid w:val="004460B1"/>
    <w:rsid w:val="004460CE"/>
    <w:rsid w:val="00447A8B"/>
    <w:rsid w:val="00447D4A"/>
    <w:rsid w:val="00450733"/>
    <w:rsid w:val="00451C7D"/>
    <w:rsid w:val="004520BE"/>
    <w:rsid w:val="00453DF1"/>
    <w:rsid w:val="00454770"/>
    <w:rsid w:val="004549A6"/>
    <w:rsid w:val="0045587F"/>
    <w:rsid w:val="004604C6"/>
    <w:rsid w:val="00462FAF"/>
    <w:rsid w:val="00463812"/>
    <w:rsid w:val="00464F3F"/>
    <w:rsid w:val="0046518B"/>
    <w:rsid w:val="00465B13"/>
    <w:rsid w:val="00466A41"/>
    <w:rsid w:val="00467046"/>
    <w:rsid w:val="004672A8"/>
    <w:rsid w:val="00467A22"/>
    <w:rsid w:val="00470B79"/>
    <w:rsid w:val="00472B31"/>
    <w:rsid w:val="004743A5"/>
    <w:rsid w:val="004744C8"/>
    <w:rsid w:val="00476A5E"/>
    <w:rsid w:val="00477D53"/>
    <w:rsid w:val="0048059B"/>
    <w:rsid w:val="00481B74"/>
    <w:rsid w:val="004834F0"/>
    <w:rsid w:val="0048351D"/>
    <w:rsid w:val="00483C6D"/>
    <w:rsid w:val="00484A30"/>
    <w:rsid w:val="00484EEA"/>
    <w:rsid w:val="00485433"/>
    <w:rsid w:val="004854E0"/>
    <w:rsid w:val="004860F2"/>
    <w:rsid w:val="00487CDD"/>
    <w:rsid w:val="004968FA"/>
    <w:rsid w:val="00496A56"/>
    <w:rsid w:val="00497EBF"/>
    <w:rsid w:val="004A134C"/>
    <w:rsid w:val="004A17E0"/>
    <w:rsid w:val="004A3B8D"/>
    <w:rsid w:val="004A62BE"/>
    <w:rsid w:val="004B07C3"/>
    <w:rsid w:val="004B0DB9"/>
    <w:rsid w:val="004B1DB2"/>
    <w:rsid w:val="004B1F79"/>
    <w:rsid w:val="004B2ECA"/>
    <w:rsid w:val="004B6416"/>
    <w:rsid w:val="004B65E5"/>
    <w:rsid w:val="004B68E7"/>
    <w:rsid w:val="004C0213"/>
    <w:rsid w:val="004C36A0"/>
    <w:rsid w:val="004C3836"/>
    <w:rsid w:val="004C4A28"/>
    <w:rsid w:val="004C69F8"/>
    <w:rsid w:val="004C70F4"/>
    <w:rsid w:val="004D0505"/>
    <w:rsid w:val="004D0768"/>
    <w:rsid w:val="004D1D1D"/>
    <w:rsid w:val="004D3B92"/>
    <w:rsid w:val="004D43AB"/>
    <w:rsid w:val="004D4FA2"/>
    <w:rsid w:val="004D51BD"/>
    <w:rsid w:val="004D5EC2"/>
    <w:rsid w:val="004D67BF"/>
    <w:rsid w:val="004D6FC3"/>
    <w:rsid w:val="004E0A26"/>
    <w:rsid w:val="004E32C4"/>
    <w:rsid w:val="004E5D15"/>
    <w:rsid w:val="004E6E81"/>
    <w:rsid w:val="004E7DF7"/>
    <w:rsid w:val="004F0D18"/>
    <w:rsid w:val="004F1118"/>
    <w:rsid w:val="004F1DFB"/>
    <w:rsid w:val="004F4CCD"/>
    <w:rsid w:val="004F7B74"/>
    <w:rsid w:val="00500499"/>
    <w:rsid w:val="00500948"/>
    <w:rsid w:val="005020A4"/>
    <w:rsid w:val="005030AA"/>
    <w:rsid w:val="005035E5"/>
    <w:rsid w:val="00504E07"/>
    <w:rsid w:val="005059C9"/>
    <w:rsid w:val="00506D66"/>
    <w:rsid w:val="00507E3D"/>
    <w:rsid w:val="0051036A"/>
    <w:rsid w:val="00510AC6"/>
    <w:rsid w:val="005114CC"/>
    <w:rsid w:val="0051202E"/>
    <w:rsid w:val="00512F78"/>
    <w:rsid w:val="00515A64"/>
    <w:rsid w:val="00515D1F"/>
    <w:rsid w:val="00516DEF"/>
    <w:rsid w:val="00517DF2"/>
    <w:rsid w:val="00517E0A"/>
    <w:rsid w:val="0052058D"/>
    <w:rsid w:val="0052060E"/>
    <w:rsid w:val="0052527D"/>
    <w:rsid w:val="00525C53"/>
    <w:rsid w:val="00525E99"/>
    <w:rsid w:val="00527130"/>
    <w:rsid w:val="00527604"/>
    <w:rsid w:val="00527759"/>
    <w:rsid w:val="00527A15"/>
    <w:rsid w:val="00536C78"/>
    <w:rsid w:val="00540337"/>
    <w:rsid w:val="00540487"/>
    <w:rsid w:val="0054058F"/>
    <w:rsid w:val="00540B8B"/>
    <w:rsid w:val="00540CD6"/>
    <w:rsid w:val="00540DD1"/>
    <w:rsid w:val="00541355"/>
    <w:rsid w:val="00541E69"/>
    <w:rsid w:val="005437EC"/>
    <w:rsid w:val="0054479F"/>
    <w:rsid w:val="005462CA"/>
    <w:rsid w:val="00547FD9"/>
    <w:rsid w:val="0055051D"/>
    <w:rsid w:val="005509EE"/>
    <w:rsid w:val="00550F06"/>
    <w:rsid w:val="0055276F"/>
    <w:rsid w:val="005533B5"/>
    <w:rsid w:val="0055354D"/>
    <w:rsid w:val="005569DD"/>
    <w:rsid w:val="005573C4"/>
    <w:rsid w:val="0055766D"/>
    <w:rsid w:val="00562AC8"/>
    <w:rsid w:val="00562BEF"/>
    <w:rsid w:val="00562C76"/>
    <w:rsid w:val="005643F3"/>
    <w:rsid w:val="005660FB"/>
    <w:rsid w:val="00566639"/>
    <w:rsid w:val="00566A7F"/>
    <w:rsid w:val="00566D90"/>
    <w:rsid w:val="00570DB1"/>
    <w:rsid w:val="00571DED"/>
    <w:rsid w:val="00573AF9"/>
    <w:rsid w:val="005775AB"/>
    <w:rsid w:val="00577EBD"/>
    <w:rsid w:val="00582C09"/>
    <w:rsid w:val="00584414"/>
    <w:rsid w:val="00584BC9"/>
    <w:rsid w:val="005870A9"/>
    <w:rsid w:val="00587C7F"/>
    <w:rsid w:val="005908A0"/>
    <w:rsid w:val="00592722"/>
    <w:rsid w:val="00594B0E"/>
    <w:rsid w:val="00595A16"/>
    <w:rsid w:val="005A060E"/>
    <w:rsid w:val="005A1A86"/>
    <w:rsid w:val="005A1B64"/>
    <w:rsid w:val="005A2AD2"/>
    <w:rsid w:val="005A4440"/>
    <w:rsid w:val="005A4B89"/>
    <w:rsid w:val="005A4ECD"/>
    <w:rsid w:val="005A5160"/>
    <w:rsid w:val="005A5A39"/>
    <w:rsid w:val="005A6723"/>
    <w:rsid w:val="005A73B6"/>
    <w:rsid w:val="005A7F1C"/>
    <w:rsid w:val="005A7FF1"/>
    <w:rsid w:val="005B0E93"/>
    <w:rsid w:val="005B1DD3"/>
    <w:rsid w:val="005B27A7"/>
    <w:rsid w:val="005B348D"/>
    <w:rsid w:val="005B48B2"/>
    <w:rsid w:val="005B4DCE"/>
    <w:rsid w:val="005B6107"/>
    <w:rsid w:val="005B6944"/>
    <w:rsid w:val="005B75F0"/>
    <w:rsid w:val="005C17E9"/>
    <w:rsid w:val="005C1888"/>
    <w:rsid w:val="005C1F0E"/>
    <w:rsid w:val="005C250D"/>
    <w:rsid w:val="005C3E34"/>
    <w:rsid w:val="005C51B4"/>
    <w:rsid w:val="005D0747"/>
    <w:rsid w:val="005D0B32"/>
    <w:rsid w:val="005D11BC"/>
    <w:rsid w:val="005D145A"/>
    <w:rsid w:val="005D493B"/>
    <w:rsid w:val="005D4BB9"/>
    <w:rsid w:val="005E05FF"/>
    <w:rsid w:val="005E0C63"/>
    <w:rsid w:val="005E26C6"/>
    <w:rsid w:val="005E2BE7"/>
    <w:rsid w:val="005E307C"/>
    <w:rsid w:val="005E3770"/>
    <w:rsid w:val="005E5088"/>
    <w:rsid w:val="005E547E"/>
    <w:rsid w:val="005E6784"/>
    <w:rsid w:val="005E698A"/>
    <w:rsid w:val="005E7119"/>
    <w:rsid w:val="005F11B9"/>
    <w:rsid w:val="005F156C"/>
    <w:rsid w:val="005F167F"/>
    <w:rsid w:val="005F16A6"/>
    <w:rsid w:val="005F27F1"/>
    <w:rsid w:val="005F5B07"/>
    <w:rsid w:val="005F5CBC"/>
    <w:rsid w:val="005F5DE9"/>
    <w:rsid w:val="005F5E57"/>
    <w:rsid w:val="005F764D"/>
    <w:rsid w:val="00600C32"/>
    <w:rsid w:val="00601023"/>
    <w:rsid w:val="00602A0B"/>
    <w:rsid w:val="0060330D"/>
    <w:rsid w:val="00604F97"/>
    <w:rsid w:val="00606BF3"/>
    <w:rsid w:val="00606E90"/>
    <w:rsid w:val="00610597"/>
    <w:rsid w:val="00613E6E"/>
    <w:rsid w:val="00614CA8"/>
    <w:rsid w:val="00614EA9"/>
    <w:rsid w:val="00616728"/>
    <w:rsid w:val="00617706"/>
    <w:rsid w:val="0062078E"/>
    <w:rsid w:val="00620ADD"/>
    <w:rsid w:val="00620B02"/>
    <w:rsid w:val="00620B0D"/>
    <w:rsid w:val="00620E08"/>
    <w:rsid w:val="00620F29"/>
    <w:rsid w:val="006210E1"/>
    <w:rsid w:val="0062139D"/>
    <w:rsid w:val="006242B5"/>
    <w:rsid w:val="00624349"/>
    <w:rsid w:val="00624C1C"/>
    <w:rsid w:val="00625668"/>
    <w:rsid w:val="00626A5C"/>
    <w:rsid w:val="00631551"/>
    <w:rsid w:val="00632CA2"/>
    <w:rsid w:val="006335DA"/>
    <w:rsid w:val="006355B8"/>
    <w:rsid w:val="006405DD"/>
    <w:rsid w:val="00640736"/>
    <w:rsid w:val="00641584"/>
    <w:rsid w:val="00641FDE"/>
    <w:rsid w:val="006424D0"/>
    <w:rsid w:val="00645AE7"/>
    <w:rsid w:val="00645F24"/>
    <w:rsid w:val="00647F0D"/>
    <w:rsid w:val="00652672"/>
    <w:rsid w:val="00653C16"/>
    <w:rsid w:val="006549C5"/>
    <w:rsid w:val="00654A8B"/>
    <w:rsid w:val="00654C9C"/>
    <w:rsid w:val="00655657"/>
    <w:rsid w:val="006561AF"/>
    <w:rsid w:val="0065760F"/>
    <w:rsid w:val="006577E6"/>
    <w:rsid w:val="00657990"/>
    <w:rsid w:val="00660883"/>
    <w:rsid w:val="00660F98"/>
    <w:rsid w:val="00663CBD"/>
    <w:rsid w:val="006640AE"/>
    <w:rsid w:val="00665253"/>
    <w:rsid w:val="00666F55"/>
    <w:rsid w:val="00670522"/>
    <w:rsid w:val="00671AAE"/>
    <w:rsid w:val="006721B8"/>
    <w:rsid w:val="00672472"/>
    <w:rsid w:val="00673217"/>
    <w:rsid w:val="00673D38"/>
    <w:rsid w:val="0067528B"/>
    <w:rsid w:val="00675402"/>
    <w:rsid w:val="00675472"/>
    <w:rsid w:val="00676A66"/>
    <w:rsid w:val="00677133"/>
    <w:rsid w:val="00680B12"/>
    <w:rsid w:val="00681FC4"/>
    <w:rsid w:val="00682782"/>
    <w:rsid w:val="00682BD9"/>
    <w:rsid w:val="006860B3"/>
    <w:rsid w:val="00686A82"/>
    <w:rsid w:val="00686B50"/>
    <w:rsid w:val="0068760D"/>
    <w:rsid w:val="00687B67"/>
    <w:rsid w:val="00687E19"/>
    <w:rsid w:val="0069044E"/>
    <w:rsid w:val="006911DF"/>
    <w:rsid w:val="0069290F"/>
    <w:rsid w:val="0069560F"/>
    <w:rsid w:val="00696236"/>
    <w:rsid w:val="00696CD0"/>
    <w:rsid w:val="006A033B"/>
    <w:rsid w:val="006A057F"/>
    <w:rsid w:val="006A091B"/>
    <w:rsid w:val="006A1559"/>
    <w:rsid w:val="006A229C"/>
    <w:rsid w:val="006A4171"/>
    <w:rsid w:val="006A4B45"/>
    <w:rsid w:val="006A6B11"/>
    <w:rsid w:val="006A71D2"/>
    <w:rsid w:val="006A751B"/>
    <w:rsid w:val="006B05AE"/>
    <w:rsid w:val="006B1599"/>
    <w:rsid w:val="006B3A90"/>
    <w:rsid w:val="006B3F8E"/>
    <w:rsid w:val="006B70A8"/>
    <w:rsid w:val="006B712B"/>
    <w:rsid w:val="006B780D"/>
    <w:rsid w:val="006B7C5C"/>
    <w:rsid w:val="006C03AA"/>
    <w:rsid w:val="006C068F"/>
    <w:rsid w:val="006C0D59"/>
    <w:rsid w:val="006C185D"/>
    <w:rsid w:val="006C18DE"/>
    <w:rsid w:val="006C2B57"/>
    <w:rsid w:val="006C4F0B"/>
    <w:rsid w:val="006C56B5"/>
    <w:rsid w:val="006C6A36"/>
    <w:rsid w:val="006C74E3"/>
    <w:rsid w:val="006C7C57"/>
    <w:rsid w:val="006C7DB3"/>
    <w:rsid w:val="006D00D6"/>
    <w:rsid w:val="006D0D92"/>
    <w:rsid w:val="006D0F7C"/>
    <w:rsid w:val="006D1174"/>
    <w:rsid w:val="006D119A"/>
    <w:rsid w:val="006D3B64"/>
    <w:rsid w:val="006D44D3"/>
    <w:rsid w:val="006D6866"/>
    <w:rsid w:val="006D72C7"/>
    <w:rsid w:val="006D75E3"/>
    <w:rsid w:val="006E3323"/>
    <w:rsid w:val="006E3D82"/>
    <w:rsid w:val="006E462F"/>
    <w:rsid w:val="006E4A6F"/>
    <w:rsid w:val="006E5559"/>
    <w:rsid w:val="006E6DDC"/>
    <w:rsid w:val="006F05BE"/>
    <w:rsid w:val="006F44E4"/>
    <w:rsid w:val="006F60FB"/>
    <w:rsid w:val="00701784"/>
    <w:rsid w:val="007020EC"/>
    <w:rsid w:val="007022FC"/>
    <w:rsid w:val="00705587"/>
    <w:rsid w:val="0070609C"/>
    <w:rsid w:val="00706197"/>
    <w:rsid w:val="007066A6"/>
    <w:rsid w:val="00706B45"/>
    <w:rsid w:val="00707725"/>
    <w:rsid w:val="00710692"/>
    <w:rsid w:val="00711EE5"/>
    <w:rsid w:val="007122BE"/>
    <w:rsid w:val="0071277C"/>
    <w:rsid w:val="00713641"/>
    <w:rsid w:val="00714BEF"/>
    <w:rsid w:val="0071691D"/>
    <w:rsid w:val="00720483"/>
    <w:rsid w:val="00723265"/>
    <w:rsid w:val="007236CB"/>
    <w:rsid w:val="007244F2"/>
    <w:rsid w:val="0072562D"/>
    <w:rsid w:val="00725C1E"/>
    <w:rsid w:val="00726E71"/>
    <w:rsid w:val="007279E1"/>
    <w:rsid w:val="0073112A"/>
    <w:rsid w:val="0073113B"/>
    <w:rsid w:val="0073142A"/>
    <w:rsid w:val="00731C82"/>
    <w:rsid w:val="00734F63"/>
    <w:rsid w:val="007360C2"/>
    <w:rsid w:val="00736969"/>
    <w:rsid w:val="00736DE2"/>
    <w:rsid w:val="007373D1"/>
    <w:rsid w:val="00740083"/>
    <w:rsid w:val="00740287"/>
    <w:rsid w:val="0074069B"/>
    <w:rsid w:val="00740A81"/>
    <w:rsid w:val="007412A2"/>
    <w:rsid w:val="0074270E"/>
    <w:rsid w:val="00744167"/>
    <w:rsid w:val="0074484A"/>
    <w:rsid w:val="00746516"/>
    <w:rsid w:val="007469A1"/>
    <w:rsid w:val="00746C7C"/>
    <w:rsid w:val="00747374"/>
    <w:rsid w:val="00753414"/>
    <w:rsid w:val="007552B3"/>
    <w:rsid w:val="007558D7"/>
    <w:rsid w:val="007559F2"/>
    <w:rsid w:val="00756BA3"/>
    <w:rsid w:val="00756E7B"/>
    <w:rsid w:val="0075798E"/>
    <w:rsid w:val="00757B1F"/>
    <w:rsid w:val="00757E15"/>
    <w:rsid w:val="00762773"/>
    <w:rsid w:val="0076328A"/>
    <w:rsid w:val="007643D5"/>
    <w:rsid w:val="0076452E"/>
    <w:rsid w:val="007668F4"/>
    <w:rsid w:val="0077010F"/>
    <w:rsid w:val="00770993"/>
    <w:rsid w:val="00771CDF"/>
    <w:rsid w:val="00772F56"/>
    <w:rsid w:val="007739DF"/>
    <w:rsid w:val="007746B7"/>
    <w:rsid w:val="0077527D"/>
    <w:rsid w:val="00776725"/>
    <w:rsid w:val="00777D8C"/>
    <w:rsid w:val="00780812"/>
    <w:rsid w:val="007819A4"/>
    <w:rsid w:val="00782C2D"/>
    <w:rsid w:val="00782EBF"/>
    <w:rsid w:val="00785E01"/>
    <w:rsid w:val="00790E0E"/>
    <w:rsid w:val="007917FC"/>
    <w:rsid w:val="00794126"/>
    <w:rsid w:val="007946F5"/>
    <w:rsid w:val="007948FE"/>
    <w:rsid w:val="00797503"/>
    <w:rsid w:val="007A1E80"/>
    <w:rsid w:val="007A20BC"/>
    <w:rsid w:val="007A22A8"/>
    <w:rsid w:val="007A23EC"/>
    <w:rsid w:val="007A4105"/>
    <w:rsid w:val="007A5698"/>
    <w:rsid w:val="007B033E"/>
    <w:rsid w:val="007B2AD1"/>
    <w:rsid w:val="007B2BE3"/>
    <w:rsid w:val="007B30F9"/>
    <w:rsid w:val="007B43A8"/>
    <w:rsid w:val="007B5002"/>
    <w:rsid w:val="007B6F90"/>
    <w:rsid w:val="007B7C16"/>
    <w:rsid w:val="007C0393"/>
    <w:rsid w:val="007C0637"/>
    <w:rsid w:val="007C0FCA"/>
    <w:rsid w:val="007C13C7"/>
    <w:rsid w:val="007C28D2"/>
    <w:rsid w:val="007C36C5"/>
    <w:rsid w:val="007C3D87"/>
    <w:rsid w:val="007C583F"/>
    <w:rsid w:val="007C6AA7"/>
    <w:rsid w:val="007C6D76"/>
    <w:rsid w:val="007C6DDB"/>
    <w:rsid w:val="007C76CF"/>
    <w:rsid w:val="007C7707"/>
    <w:rsid w:val="007C7FE6"/>
    <w:rsid w:val="007D2240"/>
    <w:rsid w:val="007D2726"/>
    <w:rsid w:val="007D4D25"/>
    <w:rsid w:val="007D5939"/>
    <w:rsid w:val="007D5A3B"/>
    <w:rsid w:val="007D6C66"/>
    <w:rsid w:val="007E3470"/>
    <w:rsid w:val="007E4F50"/>
    <w:rsid w:val="007E6412"/>
    <w:rsid w:val="007E71E7"/>
    <w:rsid w:val="007F1822"/>
    <w:rsid w:val="007F1E7F"/>
    <w:rsid w:val="007F2734"/>
    <w:rsid w:val="007F4143"/>
    <w:rsid w:val="007F455D"/>
    <w:rsid w:val="007F561C"/>
    <w:rsid w:val="007F7AF6"/>
    <w:rsid w:val="008017C7"/>
    <w:rsid w:val="00801F35"/>
    <w:rsid w:val="0080255B"/>
    <w:rsid w:val="00802896"/>
    <w:rsid w:val="008033CB"/>
    <w:rsid w:val="00803645"/>
    <w:rsid w:val="0080364D"/>
    <w:rsid w:val="00803D5D"/>
    <w:rsid w:val="0080777B"/>
    <w:rsid w:val="00807F65"/>
    <w:rsid w:val="00810002"/>
    <w:rsid w:val="00810411"/>
    <w:rsid w:val="00812E6C"/>
    <w:rsid w:val="008134DC"/>
    <w:rsid w:val="008140E7"/>
    <w:rsid w:val="00817673"/>
    <w:rsid w:val="00817972"/>
    <w:rsid w:val="008179D3"/>
    <w:rsid w:val="00821E8B"/>
    <w:rsid w:val="00821ED8"/>
    <w:rsid w:val="00822B86"/>
    <w:rsid w:val="00823B82"/>
    <w:rsid w:val="00824574"/>
    <w:rsid w:val="00826F13"/>
    <w:rsid w:val="0082797C"/>
    <w:rsid w:val="00827A08"/>
    <w:rsid w:val="00830FF3"/>
    <w:rsid w:val="0083150B"/>
    <w:rsid w:val="0083164F"/>
    <w:rsid w:val="0083331F"/>
    <w:rsid w:val="008404DA"/>
    <w:rsid w:val="00840736"/>
    <w:rsid w:val="00840C1C"/>
    <w:rsid w:val="00840E24"/>
    <w:rsid w:val="00842A8E"/>
    <w:rsid w:val="00843A40"/>
    <w:rsid w:val="00843AC4"/>
    <w:rsid w:val="008445B5"/>
    <w:rsid w:val="00844832"/>
    <w:rsid w:val="008455F0"/>
    <w:rsid w:val="00845889"/>
    <w:rsid w:val="008467AA"/>
    <w:rsid w:val="0084688A"/>
    <w:rsid w:val="00846E02"/>
    <w:rsid w:val="0085083B"/>
    <w:rsid w:val="008514FE"/>
    <w:rsid w:val="008546DD"/>
    <w:rsid w:val="00861477"/>
    <w:rsid w:val="0086205F"/>
    <w:rsid w:val="008627C7"/>
    <w:rsid w:val="008635D5"/>
    <w:rsid w:val="00863805"/>
    <w:rsid w:val="00863F35"/>
    <w:rsid w:val="0086436D"/>
    <w:rsid w:val="008671A4"/>
    <w:rsid w:val="008672B8"/>
    <w:rsid w:val="0087064B"/>
    <w:rsid w:val="00870FA7"/>
    <w:rsid w:val="00871371"/>
    <w:rsid w:val="008724AC"/>
    <w:rsid w:val="00872DF8"/>
    <w:rsid w:val="00873B66"/>
    <w:rsid w:val="00873FD0"/>
    <w:rsid w:val="008743EC"/>
    <w:rsid w:val="0087654B"/>
    <w:rsid w:val="00877461"/>
    <w:rsid w:val="008806D6"/>
    <w:rsid w:val="008809D4"/>
    <w:rsid w:val="008811A0"/>
    <w:rsid w:val="0088474D"/>
    <w:rsid w:val="0088560C"/>
    <w:rsid w:val="0088589C"/>
    <w:rsid w:val="00886E17"/>
    <w:rsid w:val="00887989"/>
    <w:rsid w:val="00894A63"/>
    <w:rsid w:val="008951B8"/>
    <w:rsid w:val="00895FF7"/>
    <w:rsid w:val="0089644F"/>
    <w:rsid w:val="00896F3C"/>
    <w:rsid w:val="008975BA"/>
    <w:rsid w:val="008977DA"/>
    <w:rsid w:val="008A03B5"/>
    <w:rsid w:val="008A0B51"/>
    <w:rsid w:val="008A1237"/>
    <w:rsid w:val="008A6281"/>
    <w:rsid w:val="008A75D4"/>
    <w:rsid w:val="008A7692"/>
    <w:rsid w:val="008B0469"/>
    <w:rsid w:val="008B100D"/>
    <w:rsid w:val="008B2167"/>
    <w:rsid w:val="008B3FD2"/>
    <w:rsid w:val="008B4537"/>
    <w:rsid w:val="008B5E9D"/>
    <w:rsid w:val="008B6205"/>
    <w:rsid w:val="008B6973"/>
    <w:rsid w:val="008B6ED1"/>
    <w:rsid w:val="008B77EE"/>
    <w:rsid w:val="008C19B0"/>
    <w:rsid w:val="008C25DC"/>
    <w:rsid w:val="008C41C6"/>
    <w:rsid w:val="008C75F7"/>
    <w:rsid w:val="008D03BF"/>
    <w:rsid w:val="008D2A12"/>
    <w:rsid w:val="008D4244"/>
    <w:rsid w:val="008D424F"/>
    <w:rsid w:val="008D61A9"/>
    <w:rsid w:val="008D6938"/>
    <w:rsid w:val="008D6B97"/>
    <w:rsid w:val="008D72FF"/>
    <w:rsid w:val="008E1496"/>
    <w:rsid w:val="008E3727"/>
    <w:rsid w:val="008E4130"/>
    <w:rsid w:val="008E50A9"/>
    <w:rsid w:val="008E5B3B"/>
    <w:rsid w:val="008E5DE2"/>
    <w:rsid w:val="008E71C1"/>
    <w:rsid w:val="008E7A6E"/>
    <w:rsid w:val="008F0CCD"/>
    <w:rsid w:val="008F212D"/>
    <w:rsid w:val="008F2161"/>
    <w:rsid w:val="008F33EA"/>
    <w:rsid w:val="008F43CF"/>
    <w:rsid w:val="008F4439"/>
    <w:rsid w:val="008F53BF"/>
    <w:rsid w:val="008F64AD"/>
    <w:rsid w:val="008F6C80"/>
    <w:rsid w:val="00903BD3"/>
    <w:rsid w:val="0090621B"/>
    <w:rsid w:val="00907765"/>
    <w:rsid w:val="00910B1E"/>
    <w:rsid w:val="0091243E"/>
    <w:rsid w:val="00912C6B"/>
    <w:rsid w:val="0091313F"/>
    <w:rsid w:val="0091345F"/>
    <w:rsid w:val="00914998"/>
    <w:rsid w:val="00914C9D"/>
    <w:rsid w:val="00917799"/>
    <w:rsid w:val="00920C4E"/>
    <w:rsid w:val="00921410"/>
    <w:rsid w:val="00921561"/>
    <w:rsid w:val="00922A66"/>
    <w:rsid w:val="00923329"/>
    <w:rsid w:val="00923BBB"/>
    <w:rsid w:val="00924640"/>
    <w:rsid w:val="0092488D"/>
    <w:rsid w:val="00924F28"/>
    <w:rsid w:val="0092519C"/>
    <w:rsid w:val="00930264"/>
    <w:rsid w:val="0093030F"/>
    <w:rsid w:val="009318DA"/>
    <w:rsid w:val="00933D11"/>
    <w:rsid w:val="00933EBE"/>
    <w:rsid w:val="00934100"/>
    <w:rsid w:val="0093485E"/>
    <w:rsid w:val="0093592A"/>
    <w:rsid w:val="00935D7C"/>
    <w:rsid w:val="00936A08"/>
    <w:rsid w:val="00940537"/>
    <w:rsid w:val="00940AD0"/>
    <w:rsid w:val="0094174B"/>
    <w:rsid w:val="0094239C"/>
    <w:rsid w:val="00943106"/>
    <w:rsid w:val="0094443A"/>
    <w:rsid w:val="0094489D"/>
    <w:rsid w:val="009451F8"/>
    <w:rsid w:val="00945201"/>
    <w:rsid w:val="009454A4"/>
    <w:rsid w:val="009464C6"/>
    <w:rsid w:val="00947133"/>
    <w:rsid w:val="0094763E"/>
    <w:rsid w:val="00950483"/>
    <w:rsid w:val="00951787"/>
    <w:rsid w:val="00951C62"/>
    <w:rsid w:val="00951D2C"/>
    <w:rsid w:val="00951EBF"/>
    <w:rsid w:val="00952BBA"/>
    <w:rsid w:val="00953F34"/>
    <w:rsid w:val="00954D54"/>
    <w:rsid w:val="00955408"/>
    <w:rsid w:val="00955605"/>
    <w:rsid w:val="00955874"/>
    <w:rsid w:val="00955D2C"/>
    <w:rsid w:val="00960286"/>
    <w:rsid w:val="0096052A"/>
    <w:rsid w:val="0096215A"/>
    <w:rsid w:val="009621B5"/>
    <w:rsid w:val="00963D1C"/>
    <w:rsid w:val="0096486E"/>
    <w:rsid w:val="00964A09"/>
    <w:rsid w:val="00964D3F"/>
    <w:rsid w:val="009650D4"/>
    <w:rsid w:val="00965CA0"/>
    <w:rsid w:val="00965EBF"/>
    <w:rsid w:val="00967BB7"/>
    <w:rsid w:val="00971439"/>
    <w:rsid w:val="009714C5"/>
    <w:rsid w:val="009721A5"/>
    <w:rsid w:val="00973532"/>
    <w:rsid w:val="00974FFF"/>
    <w:rsid w:val="0097523D"/>
    <w:rsid w:val="00975519"/>
    <w:rsid w:val="00976283"/>
    <w:rsid w:val="009777BC"/>
    <w:rsid w:val="0098033E"/>
    <w:rsid w:val="00980958"/>
    <w:rsid w:val="00982714"/>
    <w:rsid w:val="0098273F"/>
    <w:rsid w:val="009833EE"/>
    <w:rsid w:val="00985CAA"/>
    <w:rsid w:val="00986D97"/>
    <w:rsid w:val="00987244"/>
    <w:rsid w:val="00987347"/>
    <w:rsid w:val="0099005C"/>
    <w:rsid w:val="0099113C"/>
    <w:rsid w:val="009913E6"/>
    <w:rsid w:val="00991727"/>
    <w:rsid w:val="009917C5"/>
    <w:rsid w:val="0099379D"/>
    <w:rsid w:val="00993B2F"/>
    <w:rsid w:val="00994CF2"/>
    <w:rsid w:val="00995061"/>
    <w:rsid w:val="00996596"/>
    <w:rsid w:val="00996A9F"/>
    <w:rsid w:val="009A0990"/>
    <w:rsid w:val="009A153F"/>
    <w:rsid w:val="009A1E87"/>
    <w:rsid w:val="009A3DB8"/>
    <w:rsid w:val="009A4620"/>
    <w:rsid w:val="009A5BFB"/>
    <w:rsid w:val="009A6619"/>
    <w:rsid w:val="009B02C4"/>
    <w:rsid w:val="009B639F"/>
    <w:rsid w:val="009B687A"/>
    <w:rsid w:val="009B77B0"/>
    <w:rsid w:val="009B7ADA"/>
    <w:rsid w:val="009C2A68"/>
    <w:rsid w:val="009C39C3"/>
    <w:rsid w:val="009C3FD4"/>
    <w:rsid w:val="009C51A4"/>
    <w:rsid w:val="009C54F8"/>
    <w:rsid w:val="009C7624"/>
    <w:rsid w:val="009D0470"/>
    <w:rsid w:val="009D11B4"/>
    <w:rsid w:val="009D13A1"/>
    <w:rsid w:val="009D19A4"/>
    <w:rsid w:val="009D1A20"/>
    <w:rsid w:val="009D1E9A"/>
    <w:rsid w:val="009D2881"/>
    <w:rsid w:val="009D3C79"/>
    <w:rsid w:val="009D5176"/>
    <w:rsid w:val="009D5F31"/>
    <w:rsid w:val="009D67F5"/>
    <w:rsid w:val="009D7D19"/>
    <w:rsid w:val="009E0CA4"/>
    <w:rsid w:val="009E26A7"/>
    <w:rsid w:val="009E3C82"/>
    <w:rsid w:val="009E5EE5"/>
    <w:rsid w:val="009E6C0A"/>
    <w:rsid w:val="009E7413"/>
    <w:rsid w:val="009F3349"/>
    <w:rsid w:val="009F3E38"/>
    <w:rsid w:val="009F45B0"/>
    <w:rsid w:val="009F4A39"/>
    <w:rsid w:val="009F6780"/>
    <w:rsid w:val="009F6A21"/>
    <w:rsid w:val="00A0053F"/>
    <w:rsid w:val="00A00939"/>
    <w:rsid w:val="00A010B1"/>
    <w:rsid w:val="00A01544"/>
    <w:rsid w:val="00A01F2C"/>
    <w:rsid w:val="00A053CF"/>
    <w:rsid w:val="00A05F8E"/>
    <w:rsid w:val="00A0747E"/>
    <w:rsid w:val="00A074B3"/>
    <w:rsid w:val="00A1176F"/>
    <w:rsid w:val="00A11D70"/>
    <w:rsid w:val="00A12474"/>
    <w:rsid w:val="00A1311D"/>
    <w:rsid w:val="00A15127"/>
    <w:rsid w:val="00A15473"/>
    <w:rsid w:val="00A204E9"/>
    <w:rsid w:val="00A210A7"/>
    <w:rsid w:val="00A222A3"/>
    <w:rsid w:val="00A23431"/>
    <w:rsid w:val="00A247DE"/>
    <w:rsid w:val="00A25355"/>
    <w:rsid w:val="00A25396"/>
    <w:rsid w:val="00A2556F"/>
    <w:rsid w:val="00A30BB0"/>
    <w:rsid w:val="00A313BE"/>
    <w:rsid w:val="00A32224"/>
    <w:rsid w:val="00A327CA"/>
    <w:rsid w:val="00A35F11"/>
    <w:rsid w:val="00A35FFB"/>
    <w:rsid w:val="00A36FE4"/>
    <w:rsid w:val="00A374B0"/>
    <w:rsid w:val="00A375E7"/>
    <w:rsid w:val="00A405A7"/>
    <w:rsid w:val="00A412E1"/>
    <w:rsid w:val="00A41F14"/>
    <w:rsid w:val="00A4400F"/>
    <w:rsid w:val="00A44674"/>
    <w:rsid w:val="00A448F8"/>
    <w:rsid w:val="00A45346"/>
    <w:rsid w:val="00A46B9F"/>
    <w:rsid w:val="00A47571"/>
    <w:rsid w:val="00A47F4E"/>
    <w:rsid w:val="00A517CF"/>
    <w:rsid w:val="00A5333D"/>
    <w:rsid w:val="00A5389A"/>
    <w:rsid w:val="00A54093"/>
    <w:rsid w:val="00A56010"/>
    <w:rsid w:val="00A560FA"/>
    <w:rsid w:val="00A57210"/>
    <w:rsid w:val="00A57714"/>
    <w:rsid w:val="00A60619"/>
    <w:rsid w:val="00A606A4"/>
    <w:rsid w:val="00A60A7D"/>
    <w:rsid w:val="00A62BCD"/>
    <w:rsid w:val="00A62D55"/>
    <w:rsid w:val="00A636ED"/>
    <w:rsid w:val="00A64B47"/>
    <w:rsid w:val="00A6570F"/>
    <w:rsid w:val="00A703E5"/>
    <w:rsid w:val="00A71D9A"/>
    <w:rsid w:val="00A71F83"/>
    <w:rsid w:val="00A723B9"/>
    <w:rsid w:val="00A729FC"/>
    <w:rsid w:val="00A7321C"/>
    <w:rsid w:val="00A73F5B"/>
    <w:rsid w:val="00A74938"/>
    <w:rsid w:val="00A76252"/>
    <w:rsid w:val="00A76554"/>
    <w:rsid w:val="00A76FAF"/>
    <w:rsid w:val="00A774B4"/>
    <w:rsid w:val="00A809F7"/>
    <w:rsid w:val="00A813D1"/>
    <w:rsid w:val="00A8245C"/>
    <w:rsid w:val="00A84AEB"/>
    <w:rsid w:val="00A85817"/>
    <w:rsid w:val="00A86899"/>
    <w:rsid w:val="00A91D2C"/>
    <w:rsid w:val="00A92E32"/>
    <w:rsid w:val="00A94CF5"/>
    <w:rsid w:val="00A95D3E"/>
    <w:rsid w:val="00A9787E"/>
    <w:rsid w:val="00A97DBD"/>
    <w:rsid w:val="00AA0EEA"/>
    <w:rsid w:val="00AA0FF4"/>
    <w:rsid w:val="00AA1189"/>
    <w:rsid w:val="00AA2021"/>
    <w:rsid w:val="00AA2839"/>
    <w:rsid w:val="00AA306B"/>
    <w:rsid w:val="00AA7C50"/>
    <w:rsid w:val="00AB0391"/>
    <w:rsid w:val="00AB0CD0"/>
    <w:rsid w:val="00AB177B"/>
    <w:rsid w:val="00AB1A62"/>
    <w:rsid w:val="00AB2D0B"/>
    <w:rsid w:val="00AB2DE1"/>
    <w:rsid w:val="00AB3B0A"/>
    <w:rsid w:val="00AB588E"/>
    <w:rsid w:val="00AB621C"/>
    <w:rsid w:val="00AB6918"/>
    <w:rsid w:val="00AC0104"/>
    <w:rsid w:val="00AC1C17"/>
    <w:rsid w:val="00AC1C1A"/>
    <w:rsid w:val="00AC22B7"/>
    <w:rsid w:val="00AC4253"/>
    <w:rsid w:val="00AC6634"/>
    <w:rsid w:val="00AC7271"/>
    <w:rsid w:val="00AC75A9"/>
    <w:rsid w:val="00AC780F"/>
    <w:rsid w:val="00AC7B8B"/>
    <w:rsid w:val="00AC7EA4"/>
    <w:rsid w:val="00AD0542"/>
    <w:rsid w:val="00AD1B4E"/>
    <w:rsid w:val="00AD575E"/>
    <w:rsid w:val="00AD79D1"/>
    <w:rsid w:val="00AE2195"/>
    <w:rsid w:val="00AE359D"/>
    <w:rsid w:val="00AE39CE"/>
    <w:rsid w:val="00AE3C26"/>
    <w:rsid w:val="00AE3D7E"/>
    <w:rsid w:val="00AE5A45"/>
    <w:rsid w:val="00AE672A"/>
    <w:rsid w:val="00AE78F6"/>
    <w:rsid w:val="00AF02E6"/>
    <w:rsid w:val="00AF0B0A"/>
    <w:rsid w:val="00AF0B1C"/>
    <w:rsid w:val="00AF15CF"/>
    <w:rsid w:val="00AF1F89"/>
    <w:rsid w:val="00AF269A"/>
    <w:rsid w:val="00AF28B0"/>
    <w:rsid w:val="00AF29B8"/>
    <w:rsid w:val="00AF448F"/>
    <w:rsid w:val="00AF5C6A"/>
    <w:rsid w:val="00AF79AE"/>
    <w:rsid w:val="00B04904"/>
    <w:rsid w:val="00B04C87"/>
    <w:rsid w:val="00B04E32"/>
    <w:rsid w:val="00B0510E"/>
    <w:rsid w:val="00B05C08"/>
    <w:rsid w:val="00B06171"/>
    <w:rsid w:val="00B06514"/>
    <w:rsid w:val="00B070D4"/>
    <w:rsid w:val="00B07B0D"/>
    <w:rsid w:val="00B10023"/>
    <w:rsid w:val="00B11606"/>
    <w:rsid w:val="00B12D15"/>
    <w:rsid w:val="00B13B71"/>
    <w:rsid w:val="00B148B0"/>
    <w:rsid w:val="00B158E2"/>
    <w:rsid w:val="00B15C3E"/>
    <w:rsid w:val="00B16E3E"/>
    <w:rsid w:val="00B17573"/>
    <w:rsid w:val="00B176B0"/>
    <w:rsid w:val="00B17D1C"/>
    <w:rsid w:val="00B22395"/>
    <w:rsid w:val="00B2252E"/>
    <w:rsid w:val="00B22F9D"/>
    <w:rsid w:val="00B23E37"/>
    <w:rsid w:val="00B24269"/>
    <w:rsid w:val="00B247A1"/>
    <w:rsid w:val="00B24E64"/>
    <w:rsid w:val="00B250C7"/>
    <w:rsid w:val="00B2600C"/>
    <w:rsid w:val="00B26825"/>
    <w:rsid w:val="00B27643"/>
    <w:rsid w:val="00B302D8"/>
    <w:rsid w:val="00B303F9"/>
    <w:rsid w:val="00B30D69"/>
    <w:rsid w:val="00B32240"/>
    <w:rsid w:val="00B32821"/>
    <w:rsid w:val="00B32A28"/>
    <w:rsid w:val="00B33154"/>
    <w:rsid w:val="00B34789"/>
    <w:rsid w:val="00B35E96"/>
    <w:rsid w:val="00B37E55"/>
    <w:rsid w:val="00B408B9"/>
    <w:rsid w:val="00B41369"/>
    <w:rsid w:val="00B41FEE"/>
    <w:rsid w:val="00B4456A"/>
    <w:rsid w:val="00B445FE"/>
    <w:rsid w:val="00B4463A"/>
    <w:rsid w:val="00B45CEC"/>
    <w:rsid w:val="00B4620E"/>
    <w:rsid w:val="00B5010D"/>
    <w:rsid w:val="00B509FB"/>
    <w:rsid w:val="00B51A4F"/>
    <w:rsid w:val="00B53940"/>
    <w:rsid w:val="00B53E25"/>
    <w:rsid w:val="00B5411A"/>
    <w:rsid w:val="00B54FDA"/>
    <w:rsid w:val="00B55869"/>
    <w:rsid w:val="00B55D4D"/>
    <w:rsid w:val="00B5757D"/>
    <w:rsid w:val="00B6247D"/>
    <w:rsid w:val="00B6359F"/>
    <w:rsid w:val="00B659B5"/>
    <w:rsid w:val="00B65EEE"/>
    <w:rsid w:val="00B663AD"/>
    <w:rsid w:val="00B6685D"/>
    <w:rsid w:val="00B66A92"/>
    <w:rsid w:val="00B713BD"/>
    <w:rsid w:val="00B71411"/>
    <w:rsid w:val="00B71859"/>
    <w:rsid w:val="00B73AB8"/>
    <w:rsid w:val="00B74029"/>
    <w:rsid w:val="00B75127"/>
    <w:rsid w:val="00B75D82"/>
    <w:rsid w:val="00B760DD"/>
    <w:rsid w:val="00B762D8"/>
    <w:rsid w:val="00B8071C"/>
    <w:rsid w:val="00B83632"/>
    <w:rsid w:val="00B843F8"/>
    <w:rsid w:val="00B84DFC"/>
    <w:rsid w:val="00B85AF2"/>
    <w:rsid w:val="00B85CEA"/>
    <w:rsid w:val="00B860C8"/>
    <w:rsid w:val="00B90A21"/>
    <w:rsid w:val="00B91EFD"/>
    <w:rsid w:val="00B92257"/>
    <w:rsid w:val="00B947CB"/>
    <w:rsid w:val="00B95112"/>
    <w:rsid w:val="00B9569F"/>
    <w:rsid w:val="00B9676E"/>
    <w:rsid w:val="00B97CEF"/>
    <w:rsid w:val="00BA067F"/>
    <w:rsid w:val="00BA0D17"/>
    <w:rsid w:val="00BA19C2"/>
    <w:rsid w:val="00BA1CFA"/>
    <w:rsid w:val="00BA3470"/>
    <w:rsid w:val="00BA439E"/>
    <w:rsid w:val="00BA4FA6"/>
    <w:rsid w:val="00BA52B3"/>
    <w:rsid w:val="00BA542F"/>
    <w:rsid w:val="00BA6730"/>
    <w:rsid w:val="00BA6CFE"/>
    <w:rsid w:val="00BA6FE4"/>
    <w:rsid w:val="00BA74DE"/>
    <w:rsid w:val="00BB0C1C"/>
    <w:rsid w:val="00BB0F7D"/>
    <w:rsid w:val="00BB1B02"/>
    <w:rsid w:val="00BB2A6A"/>
    <w:rsid w:val="00BB329F"/>
    <w:rsid w:val="00BB37CD"/>
    <w:rsid w:val="00BB4E24"/>
    <w:rsid w:val="00BB6717"/>
    <w:rsid w:val="00BB6F7A"/>
    <w:rsid w:val="00BB71AD"/>
    <w:rsid w:val="00BB7D06"/>
    <w:rsid w:val="00BC102B"/>
    <w:rsid w:val="00BC1402"/>
    <w:rsid w:val="00BC18D2"/>
    <w:rsid w:val="00BC3EF6"/>
    <w:rsid w:val="00BC51D1"/>
    <w:rsid w:val="00BD0524"/>
    <w:rsid w:val="00BD05F4"/>
    <w:rsid w:val="00BD07C3"/>
    <w:rsid w:val="00BD1004"/>
    <w:rsid w:val="00BD2558"/>
    <w:rsid w:val="00BD404F"/>
    <w:rsid w:val="00BD41CF"/>
    <w:rsid w:val="00BD57FF"/>
    <w:rsid w:val="00BD5917"/>
    <w:rsid w:val="00BD6D69"/>
    <w:rsid w:val="00BE0B9D"/>
    <w:rsid w:val="00BE22CA"/>
    <w:rsid w:val="00BE3B47"/>
    <w:rsid w:val="00BE3BF7"/>
    <w:rsid w:val="00BE4851"/>
    <w:rsid w:val="00BE5199"/>
    <w:rsid w:val="00BE61E5"/>
    <w:rsid w:val="00BF1057"/>
    <w:rsid w:val="00BF2B0C"/>
    <w:rsid w:val="00BF4617"/>
    <w:rsid w:val="00BF4A4B"/>
    <w:rsid w:val="00BF5BDF"/>
    <w:rsid w:val="00BF628A"/>
    <w:rsid w:val="00C00A84"/>
    <w:rsid w:val="00C06015"/>
    <w:rsid w:val="00C07FE1"/>
    <w:rsid w:val="00C130B7"/>
    <w:rsid w:val="00C136FE"/>
    <w:rsid w:val="00C143F1"/>
    <w:rsid w:val="00C14631"/>
    <w:rsid w:val="00C1561F"/>
    <w:rsid w:val="00C15741"/>
    <w:rsid w:val="00C15EDD"/>
    <w:rsid w:val="00C17745"/>
    <w:rsid w:val="00C1781D"/>
    <w:rsid w:val="00C20100"/>
    <w:rsid w:val="00C20773"/>
    <w:rsid w:val="00C218C3"/>
    <w:rsid w:val="00C22721"/>
    <w:rsid w:val="00C22762"/>
    <w:rsid w:val="00C22C4C"/>
    <w:rsid w:val="00C24C16"/>
    <w:rsid w:val="00C24C85"/>
    <w:rsid w:val="00C25B29"/>
    <w:rsid w:val="00C27124"/>
    <w:rsid w:val="00C32BA5"/>
    <w:rsid w:val="00C32BB6"/>
    <w:rsid w:val="00C32D90"/>
    <w:rsid w:val="00C3341F"/>
    <w:rsid w:val="00C334E1"/>
    <w:rsid w:val="00C346EA"/>
    <w:rsid w:val="00C35069"/>
    <w:rsid w:val="00C35E2C"/>
    <w:rsid w:val="00C3648A"/>
    <w:rsid w:val="00C365D5"/>
    <w:rsid w:val="00C37CF2"/>
    <w:rsid w:val="00C4029F"/>
    <w:rsid w:val="00C41226"/>
    <w:rsid w:val="00C41270"/>
    <w:rsid w:val="00C416F5"/>
    <w:rsid w:val="00C41970"/>
    <w:rsid w:val="00C4362B"/>
    <w:rsid w:val="00C439E2"/>
    <w:rsid w:val="00C449CB"/>
    <w:rsid w:val="00C46971"/>
    <w:rsid w:val="00C47632"/>
    <w:rsid w:val="00C50529"/>
    <w:rsid w:val="00C525E8"/>
    <w:rsid w:val="00C52C7D"/>
    <w:rsid w:val="00C535F8"/>
    <w:rsid w:val="00C55324"/>
    <w:rsid w:val="00C56087"/>
    <w:rsid w:val="00C574D6"/>
    <w:rsid w:val="00C613B4"/>
    <w:rsid w:val="00C63161"/>
    <w:rsid w:val="00C63E60"/>
    <w:rsid w:val="00C65061"/>
    <w:rsid w:val="00C65D95"/>
    <w:rsid w:val="00C65E04"/>
    <w:rsid w:val="00C674F8"/>
    <w:rsid w:val="00C676FC"/>
    <w:rsid w:val="00C67D4F"/>
    <w:rsid w:val="00C70D5C"/>
    <w:rsid w:val="00C70FA7"/>
    <w:rsid w:val="00C71139"/>
    <w:rsid w:val="00C711EB"/>
    <w:rsid w:val="00C779B0"/>
    <w:rsid w:val="00C80E34"/>
    <w:rsid w:val="00C81069"/>
    <w:rsid w:val="00C85125"/>
    <w:rsid w:val="00C85887"/>
    <w:rsid w:val="00C87A5C"/>
    <w:rsid w:val="00C87B3A"/>
    <w:rsid w:val="00C907A6"/>
    <w:rsid w:val="00C91FE4"/>
    <w:rsid w:val="00C92A34"/>
    <w:rsid w:val="00C93490"/>
    <w:rsid w:val="00C93A94"/>
    <w:rsid w:val="00C95BBB"/>
    <w:rsid w:val="00C96EFC"/>
    <w:rsid w:val="00C97086"/>
    <w:rsid w:val="00C97190"/>
    <w:rsid w:val="00CA0012"/>
    <w:rsid w:val="00CA01FE"/>
    <w:rsid w:val="00CA0603"/>
    <w:rsid w:val="00CA0D8C"/>
    <w:rsid w:val="00CA2604"/>
    <w:rsid w:val="00CA33B2"/>
    <w:rsid w:val="00CA51CF"/>
    <w:rsid w:val="00CA5BBA"/>
    <w:rsid w:val="00CA5DE7"/>
    <w:rsid w:val="00CA6EBD"/>
    <w:rsid w:val="00CA773E"/>
    <w:rsid w:val="00CB00DA"/>
    <w:rsid w:val="00CB0CD2"/>
    <w:rsid w:val="00CB15FE"/>
    <w:rsid w:val="00CB1909"/>
    <w:rsid w:val="00CB2B61"/>
    <w:rsid w:val="00CB3C4B"/>
    <w:rsid w:val="00CB3FBE"/>
    <w:rsid w:val="00CB467D"/>
    <w:rsid w:val="00CB555E"/>
    <w:rsid w:val="00CC1192"/>
    <w:rsid w:val="00CC2A48"/>
    <w:rsid w:val="00CC4485"/>
    <w:rsid w:val="00CC505B"/>
    <w:rsid w:val="00CC5359"/>
    <w:rsid w:val="00CC662E"/>
    <w:rsid w:val="00CC6812"/>
    <w:rsid w:val="00CD04C2"/>
    <w:rsid w:val="00CD09E8"/>
    <w:rsid w:val="00CD1958"/>
    <w:rsid w:val="00CD2A54"/>
    <w:rsid w:val="00CD2AF3"/>
    <w:rsid w:val="00CD50A6"/>
    <w:rsid w:val="00CD712F"/>
    <w:rsid w:val="00CD759A"/>
    <w:rsid w:val="00CD7C2C"/>
    <w:rsid w:val="00CE302F"/>
    <w:rsid w:val="00CE3981"/>
    <w:rsid w:val="00CE3BCB"/>
    <w:rsid w:val="00CE446D"/>
    <w:rsid w:val="00CE5927"/>
    <w:rsid w:val="00CE6908"/>
    <w:rsid w:val="00CE75DB"/>
    <w:rsid w:val="00CF6C60"/>
    <w:rsid w:val="00CF7FAB"/>
    <w:rsid w:val="00D00006"/>
    <w:rsid w:val="00D0089C"/>
    <w:rsid w:val="00D0090E"/>
    <w:rsid w:val="00D019CC"/>
    <w:rsid w:val="00D02284"/>
    <w:rsid w:val="00D04F5D"/>
    <w:rsid w:val="00D12B75"/>
    <w:rsid w:val="00D13C8F"/>
    <w:rsid w:val="00D13D39"/>
    <w:rsid w:val="00D1407F"/>
    <w:rsid w:val="00D15585"/>
    <w:rsid w:val="00D209F8"/>
    <w:rsid w:val="00D21021"/>
    <w:rsid w:val="00D22D7D"/>
    <w:rsid w:val="00D237AE"/>
    <w:rsid w:val="00D25D92"/>
    <w:rsid w:val="00D2689F"/>
    <w:rsid w:val="00D2709A"/>
    <w:rsid w:val="00D27DF6"/>
    <w:rsid w:val="00D30966"/>
    <w:rsid w:val="00D31BEB"/>
    <w:rsid w:val="00D32C99"/>
    <w:rsid w:val="00D33D45"/>
    <w:rsid w:val="00D33FEC"/>
    <w:rsid w:val="00D355AC"/>
    <w:rsid w:val="00D3725D"/>
    <w:rsid w:val="00D37817"/>
    <w:rsid w:val="00D4113E"/>
    <w:rsid w:val="00D41229"/>
    <w:rsid w:val="00D431F0"/>
    <w:rsid w:val="00D440B5"/>
    <w:rsid w:val="00D45AE7"/>
    <w:rsid w:val="00D46D42"/>
    <w:rsid w:val="00D47523"/>
    <w:rsid w:val="00D50339"/>
    <w:rsid w:val="00D5079B"/>
    <w:rsid w:val="00D527D1"/>
    <w:rsid w:val="00D553F7"/>
    <w:rsid w:val="00D5628D"/>
    <w:rsid w:val="00D56868"/>
    <w:rsid w:val="00D60A9F"/>
    <w:rsid w:val="00D60D90"/>
    <w:rsid w:val="00D60FFE"/>
    <w:rsid w:val="00D61ACA"/>
    <w:rsid w:val="00D62E25"/>
    <w:rsid w:val="00D63860"/>
    <w:rsid w:val="00D642FC"/>
    <w:rsid w:val="00D64C22"/>
    <w:rsid w:val="00D66B19"/>
    <w:rsid w:val="00D66E2C"/>
    <w:rsid w:val="00D672E6"/>
    <w:rsid w:val="00D70B07"/>
    <w:rsid w:val="00D72204"/>
    <w:rsid w:val="00D735A7"/>
    <w:rsid w:val="00D7421E"/>
    <w:rsid w:val="00D744CA"/>
    <w:rsid w:val="00D7479D"/>
    <w:rsid w:val="00D75188"/>
    <w:rsid w:val="00D7691C"/>
    <w:rsid w:val="00D808D4"/>
    <w:rsid w:val="00D8296A"/>
    <w:rsid w:val="00D835FE"/>
    <w:rsid w:val="00D83AF3"/>
    <w:rsid w:val="00D83CBE"/>
    <w:rsid w:val="00D84592"/>
    <w:rsid w:val="00D84E24"/>
    <w:rsid w:val="00D864BC"/>
    <w:rsid w:val="00D86A59"/>
    <w:rsid w:val="00D9042B"/>
    <w:rsid w:val="00D90A3D"/>
    <w:rsid w:val="00D90BF0"/>
    <w:rsid w:val="00D91539"/>
    <w:rsid w:val="00D923D2"/>
    <w:rsid w:val="00D92967"/>
    <w:rsid w:val="00D9383D"/>
    <w:rsid w:val="00D95242"/>
    <w:rsid w:val="00D95721"/>
    <w:rsid w:val="00D96F4C"/>
    <w:rsid w:val="00D9729B"/>
    <w:rsid w:val="00D97C7A"/>
    <w:rsid w:val="00DA0C51"/>
    <w:rsid w:val="00DA1AD2"/>
    <w:rsid w:val="00DA46B1"/>
    <w:rsid w:val="00DA4A73"/>
    <w:rsid w:val="00DA6D94"/>
    <w:rsid w:val="00DB0EAC"/>
    <w:rsid w:val="00DB144F"/>
    <w:rsid w:val="00DB1B33"/>
    <w:rsid w:val="00DB3A6C"/>
    <w:rsid w:val="00DB43B7"/>
    <w:rsid w:val="00DB4DFC"/>
    <w:rsid w:val="00DB53FC"/>
    <w:rsid w:val="00DB5948"/>
    <w:rsid w:val="00DB665C"/>
    <w:rsid w:val="00DB6C6B"/>
    <w:rsid w:val="00DC030B"/>
    <w:rsid w:val="00DC0440"/>
    <w:rsid w:val="00DC0C6A"/>
    <w:rsid w:val="00DC1F4C"/>
    <w:rsid w:val="00DC26AD"/>
    <w:rsid w:val="00DC4BD0"/>
    <w:rsid w:val="00DC61A5"/>
    <w:rsid w:val="00DC711F"/>
    <w:rsid w:val="00DC743F"/>
    <w:rsid w:val="00DC75D4"/>
    <w:rsid w:val="00DC76C5"/>
    <w:rsid w:val="00DC79CE"/>
    <w:rsid w:val="00DD34B4"/>
    <w:rsid w:val="00DD55E2"/>
    <w:rsid w:val="00DD7773"/>
    <w:rsid w:val="00DD77FF"/>
    <w:rsid w:val="00DE0ED2"/>
    <w:rsid w:val="00DE17A7"/>
    <w:rsid w:val="00DE2A56"/>
    <w:rsid w:val="00DE3B27"/>
    <w:rsid w:val="00DE3CCF"/>
    <w:rsid w:val="00DE3E00"/>
    <w:rsid w:val="00DE69D7"/>
    <w:rsid w:val="00DE6CE2"/>
    <w:rsid w:val="00DE7EBB"/>
    <w:rsid w:val="00DF1099"/>
    <w:rsid w:val="00DF146B"/>
    <w:rsid w:val="00DF22A9"/>
    <w:rsid w:val="00DF3582"/>
    <w:rsid w:val="00DF4D77"/>
    <w:rsid w:val="00DF6353"/>
    <w:rsid w:val="00DF6733"/>
    <w:rsid w:val="00E020EE"/>
    <w:rsid w:val="00E023BD"/>
    <w:rsid w:val="00E027B4"/>
    <w:rsid w:val="00E0312B"/>
    <w:rsid w:val="00E03389"/>
    <w:rsid w:val="00E03457"/>
    <w:rsid w:val="00E0476A"/>
    <w:rsid w:val="00E04BBD"/>
    <w:rsid w:val="00E04EC9"/>
    <w:rsid w:val="00E06234"/>
    <w:rsid w:val="00E068A9"/>
    <w:rsid w:val="00E10D54"/>
    <w:rsid w:val="00E11D0D"/>
    <w:rsid w:val="00E14233"/>
    <w:rsid w:val="00E1445F"/>
    <w:rsid w:val="00E150B9"/>
    <w:rsid w:val="00E16CEB"/>
    <w:rsid w:val="00E1724C"/>
    <w:rsid w:val="00E17411"/>
    <w:rsid w:val="00E17536"/>
    <w:rsid w:val="00E177EB"/>
    <w:rsid w:val="00E21CE8"/>
    <w:rsid w:val="00E25086"/>
    <w:rsid w:val="00E2525A"/>
    <w:rsid w:val="00E259BC"/>
    <w:rsid w:val="00E26004"/>
    <w:rsid w:val="00E2776F"/>
    <w:rsid w:val="00E27DBC"/>
    <w:rsid w:val="00E27E69"/>
    <w:rsid w:val="00E31134"/>
    <w:rsid w:val="00E31E34"/>
    <w:rsid w:val="00E32203"/>
    <w:rsid w:val="00E3410A"/>
    <w:rsid w:val="00E34920"/>
    <w:rsid w:val="00E36733"/>
    <w:rsid w:val="00E369D2"/>
    <w:rsid w:val="00E37482"/>
    <w:rsid w:val="00E37CC9"/>
    <w:rsid w:val="00E4089F"/>
    <w:rsid w:val="00E40EA3"/>
    <w:rsid w:val="00E41373"/>
    <w:rsid w:val="00E42FB4"/>
    <w:rsid w:val="00E456A6"/>
    <w:rsid w:val="00E460C3"/>
    <w:rsid w:val="00E5273B"/>
    <w:rsid w:val="00E540C6"/>
    <w:rsid w:val="00E55ADE"/>
    <w:rsid w:val="00E565EC"/>
    <w:rsid w:val="00E57C6C"/>
    <w:rsid w:val="00E60746"/>
    <w:rsid w:val="00E6139D"/>
    <w:rsid w:val="00E61940"/>
    <w:rsid w:val="00E62472"/>
    <w:rsid w:val="00E632E8"/>
    <w:rsid w:val="00E6463A"/>
    <w:rsid w:val="00E650DC"/>
    <w:rsid w:val="00E650E0"/>
    <w:rsid w:val="00E65EBF"/>
    <w:rsid w:val="00E6661D"/>
    <w:rsid w:val="00E66F53"/>
    <w:rsid w:val="00E67C02"/>
    <w:rsid w:val="00E67EAB"/>
    <w:rsid w:val="00E704EE"/>
    <w:rsid w:val="00E70BAB"/>
    <w:rsid w:val="00E71189"/>
    <w:rsid w:val="00E72C69"/>
    <w:rsid w:val="00E72D40"/>
    <w:rsid w:val="00E73BA1"/>
    <w:rsid w:val="00E75108"/>
    <w:rsid w:val="00E767A5"/>
    <w:rsid w:val="00E76AA1"/>
    <w:rsid w:val="00E7784D"/>
    <w:rsid w:val="00E802D9"/>
    <w:rsid w:val="00E83FED"/>
    <w:rsid w:val="00E84A55"/>
    <w:rsid w:val="00E85402"/>
    <w:rsid w:val="00E85553"/>
    <w:rsid w:val="00E8612E"/>
    <w:rsid w:val="00E86DD0"/>
    <w:rsid w:val="00E87DB4"/>
    <w:rsid w:val="00E900ED"/>
    <w:rsid w:val="00E91829"/>
    <w:rsid w:val="00E92664"/>
    <w:rsid w:val="00E92960"/>
    <w:rsid w:val="00E93316"/>
    <w:rsid w:val="00E93D04"/>
    <w:rsid w:val="00E93EAD"/>
    <w:rsid w:val="00E96581"/>
    <w:rsid w:val="00E971E3"/>
    <w:rsid w:val="00E97D27"/>
    <w:rsid w:val="00EA1D15"/>
    <w:rsid w:val="00EA3E55"/>
    <w:rsid w:val="00EA4C26"/>
    <w:rsid w:val="00EA5490"/>
    <w:rsid w:val="00EA5512"/>
    <w:rsid w:val="00EA5D2F"/>
    <w:rsid w:val="00EA624E"/>
    <w:rsid w:val="00EA6DC7"/>
    <w:rsid w:val="00EA6DED"/>
    <w:rsid w:val="00EB02B1"/>
    <w:rsid w:val="00EB0484"/>
    <w:rsid w:val="00EB1775"/>
    <w:rsid w:val="00EB25D8"/>
    <w:rsid w:val="00EB2EBE"/>
    <w:rsid w:val="00EB2F24"/>
    <w:rsid w:val="00EB3E00"/>
    <w:rsid w:val="00EB5A79"/>
    <w:rsid w:val="00EB6549"/>
    <w:rsid w:val="00EB65C0"/>
    <w:rsid w:val="00EB6F23"/>
    <w:rsid w:val="00EB79A6"/>
    <w:rsid w:val="00EB7D17"/>
    <w:rsid w:val="00EB7EFA"/>
    <w:rsid w:val="00EB7FB0"/>
    <w:rsid w:val="00EC0B27"/>
    <w:rsid w:val="00EC19CB"/>
    <w:rsid w:val="00EC1FBE"/>
    <w:rsid w:val="00EC2237"/>
    <w:rsid w:val="00EC30F8"/>
    <w:rsid w:val="00EC3E3C"/>
    <w:rsid w:val="00EC4211"/>
    <w:rsid w:val="00EC4CBA"/>
    <w:rsid w:val="00EC7207"/>
    <w:rsid w:val="00ED0B31"/>
    <w:rsid w:val="00ED2F01"/>
    <w:rsid w:val="00ED3938"/>
    <w:rsid w:val="00ED4AA1"/>
    <w:rsid w:val="00ED4FE2"/>
    <w:rsid w:val="00ED5EF4"/>
    <w:rsid w:val="00ED62E4"/>
    <w:rsid w:val="00ED670E"/>
    <w:rsid w:val="00ED6FE3"/>
    <w:rsid w:val="00EE0458"/>
    <w:rsid w:val="00EE0964"/>
    <w:rsid w:val="00EE20C7"/>
    <w:rsid w:val="00EE2F5D"/>
    <w:rsid w:val="00EE3676"/>
    <w:rsid w:val="00EE5DE4"/>
    <w:rsid w:val="00EE729D"/>
    <w:rsid w:val="00EE741B"/>
    <w:rsid w:val="00EE7E6D"/>
    <w:rsid w:val="00EF0332"/>
    <w:rsid w:val="00EF1F61"/>
    <w:rsid w:val="00EF2B40"/>
    <w:rsid w:val="00EF54F6"/>
    <w:rsid w:val="00EF5F34"/>
    <w:rsid w:val="00EF6B11"/>
    <w:rsid w:val="00F001F4"/>
    <w:rsid w:val="00F009FC"/>
    <w:rsid w:val="00F0133D"/>
    <w:rsid w:val="00F0175B"/>
    <w:rsid w:val="00F03993"/>
    <w:rsid w:val="00F03B8F"/>
    <w:rsid w:val="00F04569"/>
    <w:rsid w:val="00F075B3"/>
    <w:rsid w:val="00F11F70"/>
    <w:rsid w:val="00F12D52"/>
    <w:rsid w:val="00F14298"/>
    <w:rsid w:val="00F14578"/>
    <w:rsid w:val="00F1479F"/>
    <w:rsid w:val="00F14DB2"/>
    <w:rsid w:val="00F16314"/>
    <w:rsid w:val="00F20463"/>
    <w:rsid w:val="00F20C1A"/>
    <w:rsid w:val="00F23095"/>
    <w:rsid w:val="00F2490C"/>
    <w:rsid w:val="00F26008"/>
    <w:rsid w:val="00F26D20"/>
    <w:rsid w:val="00F26F15"/>
    <w:rsid w:val="00F30AD9"/>
    <w:rsid w:val="00F31045"/>
    <w:rsid w:val="00F31BC3"/>
    <w:rsid w:val="00F32ADF"/>
    <w:rsid w:val="00F340AC"/>
    <w:rsid w:val="00F359A9"/>
    <w:rsid w:val="00F35A71"/>
    <w:rsid w:val="00F36070"/>
    <w:rsid w:val="00F36737"/>
    <w:rsid w:val="00F3769C"/>
    <w:rsid w:val="00F400F4"/>
    <w:rsid w:val="00F40BCA"/>
    <w:rsid w:val="00F4127D"/>
    <w:rsid w:val="00F42190"/>
    <w:rsid w:val="00F42C7F"/>
    <w:rsid w:val="00F43912"/>
    <w:rsid w:val="00F45572"/>
    <w:rsid w:val="00F46A79"/>
    <w:rsid w:val="00F46BB3"/>
    <w:rsid w:val="00F471E4"/>
    <w:rsid w:val="00F47A2C"/>
    <w:rsid w:val="00F4F2C2"/>
    <w:rsid w:val="00F50E39"/>
    <w:rsid w:val="00F52678"/>
    <w:rsid w:val="00F52CF7"/>
    <w:rsid w:val="00F53C2D"/>
    <w:rsid w:val="00F547A1"/>
    <w:rsid w:val="00F54CE0"/>
    <w:rsid w:val="00F5547D"/>
    <w:rsid w:val="00F55CFA"/>
    <w:rsid w:val="00F55DC0"/>
    <w:rsid w:val="00F55E4D"/>
    <w:rsid w:val="00F5651E"/>
    <w:rsid w:val="00F57CCB"/>
    <w:rsid w:val="00F610CA"/>
    <w:rsid w:val="00F63838"/>
    <w:rsid w:val="00F639EA"/>
    <w:rsid w:val="00F63FB6"/>
    <w:rsid w:val="00F644F7"/>
    <w:rsid w:val="00F64DCD"/>
    <w:rsid w:val="00F64E84"/>
    <w:rsid w:val="00F64FB9"/>
    <w:rsid w:val="00F6657B"/>
    <w:rsid w:val="00F67296"/>
    <w:rsid w:val="00F70133"/>
    <w:rsid w:val="00F70384"/>
    <w:rsid w:val="00F70BE0"/>
    <w:rsid w:val="00F7153B"/>
    <w:rsid w:val="00F717B6"/>
    <w:rsid w:val="00F724E6"/>
    <w:rsid w:val="00F727A0"/>
    <w:rsid w:val="00F73235"/>
    <w:rsid w:val="00F735F7"/>
    <w:rsid w:val="00F75001"/>
    <w:rsid w:val="00F77F77"/>
    <w:rsid w:val="00F82573"/>
    <w:rsid w:val="00F84ECE"/>
    <w:rsid w:val="00F86DA1"/>
    <w:rsid w:val="00F86E6C"/>
    <w:rsid w:val="00F871EB"/>
    <w:rsid w:val="00F914ED"/>
    <w:rsid w:val="00F9281E"/>
    <w:rsid w:val="00F93483"/>
    <w:rsid w:val="00F93C77"/>
    <w:rsid w:val="00F9602E"/>
    <w:rsid w:val="00F961FE"/>
    <w:rsid w:val="00F96786"/>
    <w:rsid w:val="00F96A40"/>
    <w:rsid w:val="00F970C3"/>
    <w:rsid w:val="00F976E7"/>
    <w:rsid w:val="00FA021A"/>
    <w:rsid w:val="00FA0DDB"/>
    <w:rsid w:val="00FA4186"/>
    <w:rsid w:val="00FA5D96"/>
    <w:rsid w:val="00FA6327"/>
    <w:rsid w:val="00FA7D5A"/>
    <w:rsid w:val="00FB0AFA"/>
    <w:rsid w:val="00FB0D70"/>
    <w:rsid w:val="00FB262F"/>
    <w:rsid w:val="00FB426B"/>
    <w:rsid w:val="00FB4272"/>
    <w:rsid w:val="00FB58F9"/>
    <w:rsid w:val="00FB5CEE"/>
    <w:rsid w:val="00FB5E8B"/>
    <w:rsid w:val="00FB6387"/>
    <w:rsid w:val="00FB7FA7"/>
    <w:rsid w:val="00FC036E"/>
    <w:rsid w:val="00FC2D36"/>
    <w:rsid w:val="00FC423E"/>
    <w:rsid w:val="00FC59AB"/>
    <w:rsid w:val="00FC61B9"/>
    <w:rsid w:val="00FC6D19"/>
    <w:rsid w:val="00FC7A6B"/>
    <w:rsid w:val="00FD01C7"/>
    <w:rsid w:val="00FD02CC"/>
    <w:rsid w:val="00FD2ECF"/>
    <w:rsid w:val="00FD303E"/>
    <w:rsid w:val="00FD4C02"/>
    <w:rsid w:val="00FD4D41"/>
    <w:rsid w:val="00FD514A"/>
    <w:rsid w:val="00FD58B2"/>
    <w:rsid w:val="00FD691A"/>
    <w:rsid w:val="00FD6998"/>
    <w:rsid w:val="00FE2D62"/>
    <w:rsid w:val="00FE2F29"/>
    <w:rsid w:val="00FE318A"/>
    <w:rsid w:val="00FE3910"/>
    <w:rsid w:val="00FE42F6"/>
    <w:rsid w:val="00FE5C3D"/>
    <w:rsid w:val="00FE6C30"/>
    <w:rsid w:val="00FF0442"/>
    <w:rsid w:val="00FF0A59"/>
    <w:rsid w:val="00FF2C4D"/>
    <w:rsid w:val="00FF38A0"/>
    <w:rsid w:val="00FF500A"/>
    <w:rsid w:val="00FF6CCB"/>
    <w:rsid w:val="01F9DDB7"/>
    <w:rsid w:val="0292664B"/>
    <w:rsid w:val="02EA3304"/>
    <w:rsid w:val="034B32C4"/>
    <w:rsid w:val="0389CE0B"/>
    <w:rsid w:val="03AC6787"/>
    <w:rsid w:val="043DC550"/>
    <w:rsid w:val="04458650"/>
    <w:rsid w:val="04C77933"/>
    <w:rsid w:val="04FF26F6"/>
    <w:rsid w:val="054074FA"/>
    <w:rsid w:val="05FB75C8"/>
    <w:rsid w:val="06D6711F"/>
    <w:rsid w:val="06E0ED8D"/>
    <w:rsid w:val="082E07E0"/>
    <w:rsid w:val="084BB906"/>
    <w:rsid w:val="089CA092"/>
    <w:rsid w:val="0A1EC00C"/>
    <w:rsid w:val="0A1F3807"/>
    <w:rsid w:val="0A5D5595"/>
    <w:rsid w:val="0AAE34A3"/>
    <w:rsid w:val="0ACBF230"/>
    <w:rsid w:val="0AE5F9C1"/>
    <w:rsid w:val="0C0AFE73"/>
    <w:rsid w:val="0CEDE786"/>
    <w:rsid w:val="0D2AA71E"/>
    <w:rsid w:val="0D5F67A3"/>
    <w:rsid w:val="0DADB400"/>
    <w:rsid w:val="0E3935AF"/>
    <w:rsid w:val="0EAE00E9"/>
    <w:rsid w:val="0FD05545"/>
    <w:rsid w:val="10052151"/>
    <w:rsid w:val="10BF3846"/>
    <w:rsid w:val="10F65E5A"/>
    <w:rsid w:val="11037AA4"/>
    <w:rsid w:val="116EC5A9"/>
    <w:rsid w:val="11CE4EA7"/>
    <w:rsid w:val="1213A2A2"/>
    <w:rsid w:val="12664CF3"/>
    <w:rsid w:val="13418661"/>
    <w:rsid w:val="13DC9C45"/>
    <w:rsid w:val="13E2DCBF"/>
    <w:rsid w:val="13E7FBB3"/>
    <w:rsid w:val="14900511"/>
    <w:rsid w:val="14AC32E6"/>
    <w:rsid w:val="156E8ADF"/>
    <w:rsid w:val="16278AA7"/>
    <w:rsid w:val="163FFEAE"/>
    <w:rsid w:val="1672D109"/>
    <w:rsid w:val="168D56FF"/>
    <w:rsid w:val="16902F93"/>
    <w:rsid w:val="18F38994"/>
    <w:rsid w:val="198F5ADF"/>
    <w:rsid w:val="198F94F4"/>
    <w:rsid w:val="19CB6543"/>
    <w:rsid w:val="19D87069"/>
    <w:rsid w:val="1A702103"/>
    <w:rsid w:val="1AE79286"/>
    <w:rsid w:val="1BC870A3"/>
    <w:rsid w:val="1CE19F34"/>
    <w:rsid w:val="1D0415B8"/>
    <w:rsid w:val="1DE538FF"/>
    <w:rsid w:val="1E102C83"/>
    <w:rsid w:val="1E261D5F"/>
    <w:rsid w:val="1F64A925"/>
    <w:rsid w:val="202BAA7A"/>
    <w:rsid w:val="2063357F"/>
    <w:rsid w:val="218E32CA"/>
    <w:rsid w:val="21B35CDC"/>
    <w:rsid w:val="21B851E4"/>
    <w:rsid w:val="21E46551"/>
    <w:rsid w:val="2237CE27"/>
    <w:rsid w:val="2562A7AC"/>
    <w:rsid w:val="258866A2"/>
    <w:rsid w:val="25E1C2AC"/>
    <w:rsid w:val="25FBDE30"/>
    <w:rsid w:val="269C0737"/>
    <w:rsid w:val="271F4986"/>
    <w:rsid w:val="2739F52A"/>
    <w:rsid w:val="276B2B73"/>
    <w:rsid w:val="27DF6324"/>
    <w:rsid w:val="28656DBF"/>
    <w:rsid w:val="2984D167"/>
    <w:rsid w:val="2989FC9A"/>
    <w:rsid w:val="2AA2DA42"/>
    <w:rsid w:val="2AE83ACD"/>
    <w:rsid w:val="2B6B10C0"/>
    <w:rsid w:val="2BE0F2F7"/>
    <w:rsid w:val="2C01B261"/>
    <w:rsid w:val="2C1BCAFC"/>
    <w:rsid w:val="2C33A032"/>
    <w:rsid w:val="2D336390"/>
    <w:rsid w:val="2D8B2BC3"/>
    <w:rsid w:val="2E17A3B7"/>
    <w:rsid w:val="2EFDFB4F"/>
    <w:rsid w:val="2EFE526E"/>
    <w:rsid w:val="2F06407C"/>
    <w:rsid w:val="2F169152"/>
    <w:rsid w:val="2FB8C34D"/>
    <w:rsid w:val="3098E317"/>
    <w:rsid w:val="31ADAC96"/>
    <w:rsid w:val="3249535E"/>
    <w:rsid w:val="32A45A09"/>
    <w:rsid w:val="32A7E335"/>
    <w:rsid w:val="33C7162B"/>
    <w:rsid w:val="34795EF5"/>
    <w:rsid w:val="349486EF"/>
    <w:rsid w:val="351A899E"/>
    <w:rsid w:val="3553605F"/>
    <w:rsid w:val="365D4007"/>
    <w:rsid w:val="36A74875"/>
    <w:rsid w:val="36F49EFF"/>
    <w:rsid w:val="371A9037"/>
    <w:rsid w:val="377D4FBB"/>
    <w:rsid w:val="381D305C"/>
    <w:rsid w:val="3857B71D"/>
    <w:rsid w:val="3868319E"/>
    <w:rsid w:val="394E7623"/>
    <w:rsid w:val="39DFBD14"/>
    <w:rsid w:val="39FC8E58"/>
    <w:rsid w:val="39FF2A7C"/>
    <w:rsid w:val="3AB4D084"/>
    <w:rsid w:val="3B3433E4"/>
    <w:rsid w:val="3BAC9EFA"/>
    <w:rsid w:val="3CDFEC7C"/>
    <w:rsid w:val="3D1CD131"/>
    <w:rsid w:val="3DBFB531"/>
    <w:rsid w:val="3DEF2A86"/>
    <w:rsid w:val="3E641F8C"/>
    <w:rsid w:val="3F5E34DF"/>
    <w:rsid w:val="400538B8"/>
    <w:rsid w:val="405B2FD8"/>
    <w:rsid w:val="413A26DE"/>
    <w:rsid w:val="41AFB4EC"/>
    <w:rsid w:val="41B331C5"/>
    <w:rsid w:val="41E8AC68"/>
    <w:rsid w:val="42868487"/>
    <w:rsid w:val="42DE4BB2"/>
    <w:rsid w:val="4365B219"/>
    <w:rsid w:val="43F64562"/>
    <w:rsid w:val="44B54182"/>
    <w:rsid w:val="4712A9CE"/>
    <w:rsid w:val="48B7CE51"/>
    <w:rsid w:val="48CA59B6"/>
    <w:rsid w:val="48EFC5C8"/>
    <w:rsid w:val="49A81D85"/>
    <w:rsid w:val="49E374E4"/>
    <w:rsid w:val="4B12C8E3"/>
    <w:rsid w:val="4BCF856F"/>
    <w:rsid w:val="4CAF9CDA"/>
    <w:rsid w:val="4EE26C4C"/>
    <w:rsid w:val="4F178CFD"/>
    <w:rsid w:val="4F37D2D6"/>
    <w:rsid w:val="5062AEEA"/>
    <w:rsid w:val="51DB983B"/>
    <w:rsid w:val="521A2D58"/>
    <w:rsid w:val="5229FDA9"/>
    <w:rsid w:val="52AC4A57"/>
    <w:rsid w:val="534FEEA3"/>
    <w:rsid w:val="535C24AF"/>
    <w:rsid w:val="54292447"/>
    <w:rsid w:val="54FE0734"/>
    <w:rsid w:val="56915B77"/>
    <w:rsid w:val="571CA504"/>
    <w:rsid w:val="574F2979"/>
    <w:rsid w:val="577CA007"/>
    <w:rsid w:val="57E10144"/>
    <w:rsid w:val="58479C07"/>
    <w:rsid w:val="5BA8B562"/>
    <w:rsid w:val="5BBC2D3D"/>
    <w:rsid w:val="5CD452EB"/>
    <w:rsid w:val="5D6DD0D6"/>
    <w:rsid w:val="5DFAB431"/>
    <w:rsid w:val="5F175EC0"/>
    <w:rsid w:val="5F254DFF"/>
    <w:rsid w:val="5F3ADE94"/>
    <w:rsid w:val="5F796E7F"/>
    <w:rsid w:val="6000A483"/>
    <w:rsid w:val="60485A68"/>
    <w:rsid w:val="60E34E37"/>
    <w:rsid w:val="618935C2"/>
    <w:rsid w:val="620B676B"/>
    <w:rsid w:val="62181FA1"/>
    <w:rsid w:val="639721C1"/>
    <w:rsid w:val="66934C80"/>
    <w:rsid w:val="6746768B"/>
    <w:rsid w:val="674966E8"/>
    <w:rsid w:val="675D52B0"/>
    <w:rsid w:val="67A6B07A"/>
    <w:rsid w:val="67C54C23"/>
    <w:rsid w:val="67CDF79B"/>
    <w:rsid w:val="687E1CAE"/>
    <w:rsid w:val="68946D7C"/>
    <w:rsid w:val="691C89F9"/>
    <w:rsid w:val="699D40EA"/>
    <w:rsid w:val="6B0DD1D4"/>
    <w:rsid w:val="6B361437"/>
    <w:rsid w:val="6B4BD7C5"/>
    <w:rsid w:val="6B4D0EB2"/>
    <w:rsid w:val="6B59B670"/>
    <w:rsid w:val="6BC101BC"/>
    <w:rsid w:val="6CAE9DFC"/>
    <w:rsid w:val="6CB402CB"/>
    <w:rsid w:val="6CC083F4"/>
    <w:rsid w:val="6D98443F"/>
    <w:rsid w:val="6E33CDD1"/>
    <w:rsid w:val="6F92B17E"/>
    <w:rsid w:val="708A1B15"/>
    <w:rsid w:val="70BC1B82"/>
    <w:rsid w:val="70E942F6"/>
    <w:rsid w:val="718D2FDE"/>
    <w:rsid w:val="71B16B93"/>
    <w:rsid w:val="71EC2520"/>
    <w:rsid w:val="724CDABC"/>
    <w:rsid w:val="724DB62D"/>
    <w:rsid w:val="732F0868"/>
    <w:rsid w:val="7331C8FC"/>
    <w:rsid w:val="73892AB3"/>
    <w:rsid w:val="73ADC195"/>
    <w:rsid w:val="73F05BEE"/>
    <w:rsid w:val="74115F37"/>
    <w:rsid w:val="74888AFE"/>
    <w:rsid w:val="75CA62B2"/>
    <w:rsid w:val="75EBF0D6"/>
    <w:rsid w:val="76A3D7D1"/>
    <w:rsid w:val="76D24A33"/>
    <w:rsid w:val="7701115E"/>
    <w:rsid w:val="772620E5"/>
    <w:rsid w:val="7731F10A"/>
    <w:rsid w:val="7745992B"/>
    <w:rsid w:val="793896D0"/>
    <w:rsid w:val="795427F0"/>
    <w:rsid w:val="7975294D"/>
    <w:rsid w:val="7A46EB7C"/>
    <w:rsid w:val="7B007E85"/>
    <w:rsid w:val="7B061FB2"/>
    <w:rsid w:val="7B762CC2"/>
    <w:rsid w:val="7B934270"/>
    <w:rsid w:val="7CD17A50"/>
    <w:rsid w:val="7D11781E"/>
    <w:rsid w:val="7D94BEE5"/>
    <w:rsid w:val="7E701266"/>
    <w:rsid w:val="7F68B87B"/>
    <w:rsid w:val="7FB353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9d31"/>
    </o:shapedefaults>
    <o:shapelayout v:ext="edit">
      <o:idmap v:ext="edit" data="2"/>
    </o:shapelayout>
  </w:shapeDefaults>
  <w:decimalSymbol w:val="."/>
  <w:listSeparator w:val=","/>
  <w14:docId w14:val="115627F3"/>
  <w15:docId w15:val="{3C7F7A5D-197D-4E74-BC1F-24098C24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S-para-text"/>
    <w:qFormat/>
    <w:rsid w:val="00D64C22"/>
    <w:pPr>
      <w:spacing w:after="0" w:line="240" w:lineRule="auto"/>
    </w:pPr>
    <w:rPr>
      <w:rFonts w:ascii="Arial" w:hAnsi="Arial"/>
    </w:rPr>
  </w:style>
  <w:style w:type="paragraph" w:styleId="Heading1">
    <w:name w:val="heading 1"/>
    <w:aliases w:val="DES-Heading 1"/>
    <w:basedOn w:val="DOPStandard-Header"/>
    <w:next w:val="Normal"/>
    <w:link w:val="Heading1Char"/>
    <w:autoRedefine/>
    <w:uiPriority w:val="9"/>
    <w:qFormat/>
    <w:rsid w:val="00EE729D"/>
    <w:pPr>
      <w:pBdr>
        <w:bottom w:val="single" w:sz="4" w:space="1" w:color="auto"/>
        <w:between w:val="single" w:sz="4" w:space="1" w:color="auto"/>
      </w:pBdr>
      <w:spacing w:after="0" w:line="360" w:lineRule="exact"/>
      <w:jc w:val="left"/>
      <w:outlineLvl w:val="0"/>
    </w:pPr>
    <w:rPr>
      <w:rFonts w:asciiTheme="majorHAnsi" w:hAnsiTheme="majorHAnsi" w:cstheme="majorHAnsi"/>
      <w:b/>
      <w:spacing w:val="0"/>
      <w:sz w:val="28"/>
      <w:szCs w:val="28"/>
    </w:rPr>
  </w:style>
  <w:style w:type="paragraph" w:styleId="Heading2">
    <w:name w:val="heading 2"/>
    <w:aliases w:val="DES-Heading 2"/>
    <w:basedOn w:val="Heading1"/>
    <w:next w:val="Normal"/>
    <w:link w:val="Heading2Char"/>
    <w:autoRedefine/>
    <w:uiPriority w:val="9"/>
    <w:unhideWhenUsed/>
    <w:qFormat/>
    <w:rsid w:val="00D64C22"/>
    <w:pPr>
      <w:spacing w:line="320" w:lineRule="exact"/>
      <w:outlineLvl w:val="1"/>
    </w:pPr>
    <w:rPr>
      <w:rFonts w:ascii="Arial" w:hAnsi="Arial"/>
      <w:b w:val="0"/>
    </w:rPr>
  </w:style>
  <w:style w:type="paragraph" w:styleId="Heading3">
    <w:name w:val="heading 3"/>
    <w:aliases w:val="DES-Heading 3"/>
    <w:basedOn w:val="Heading2"/>
    <w:next w:val="Normal"/>
    <w:link w:val="Heading3Char"/>
    <w:uiPriority w:val="9"/>
    <w:unhideWhenUsed/>
    <w:qFormat/>
    <w:rsid w:val="003D7E6B"/>
    <w:pPr>
      <w:outlineLvl w:val="2"/>
    </w:pPr>
    <w:rPr>
      <w:sz w:val="22"/>
      <w:szCs w:val="22"/>
    </w:rPr>
  </w:style>
  <w:style w:type="paragraph" w:styleId="Heading4">
    <w:name w:val="heading 4"/>
    <w:basedOn w:val="Normal"/>
    <w:next w:val="Normal"/>
    <w:link w:val="Heading4Char"/>
    <w:uiPriority w:val="9"/>
    <w:semiHidden/>
    <w:unhideWhenUsed/>
    <w:qFormat/>
    <w:rsid w:val="0030407E"/>
    <w:pPr>
      <w:spacing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30407E"/>
    <w:pPr>
      <w:spacing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30407E"/>
    <w:pPr>
      <w:shd w:val="clear" w:color="auto" w:fill="FFFFFF" w:themeFill="background1"/>
      <w:spacing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30407E"/>
    <w:pPr>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30407E"/>
    <w:pPr>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30407E"/>
    <w:pPr>
      <w:spacing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1E5"/>
    <w:pPr>
      <w:tabs>
        <w:tab w:val="center" w:pos="4680"/>
        <w:tab w:val="right" w:pos="9360"/>
      </w:tabs>
    </w:pPr>
  </w:style>
  <w:style w:type="character" w:customStyle="1" w:styleId="HeaderChar">
    <w:name w:val="Header Char"/>
    <w:basedOn w:val="DefaultParagraphFont"/>
    <w:link w:val="Header"/>
    <w:uiPriority w:val="99"/>
    <w:rsid w:val="00BE61E5"/>
  </w:style>
  <w:style w:type="paragraph" w:styleId="Footer">
    <w:name w:val="footer"/>
    <w:basedOn w:val="Normal"/>
    <w:link w:val="FooterChar"/>
    <w:uiPriority w:val="99"/>
    <w:unhideWhenUsed/>
    <w:rsid w:val="00BE61E5"/>
    <w:pPr>
      <w:tabs>
        <w:tab w:val="center" w:pos="4680"/>
        <w:tab w:val="right" w:pos="9360"/>
      </w:tabs>
    </w:pPr>
  </w:style>
  <w:style w:type="character" w:customStyle="1" w:styleId="FooterChar">
    <w:name w:val="Footer Char"/>
    <w:basedOn w:val="DefaultParagraphFont"/>
    <w:link w:val="Footer"/>
    <w:uiPriority w:val="99"/>
    <w:rsid w:val="00BE61E5"/>
  </w:style>
  <w:style w:type="paragraph" w:styleId="BalloonText">
    <w:name w:val="Balloon Text"/>
    <w:basedOn w:val="Normal"/>
    <w:link w:val="BalloonTextChar"/>
    <w:uiPriority w:val="99"/>
    <w:semiHidden/>
    <w:unhideWhenUsed/>
    <w:rsid w:val="00013566"/>
    <w:rPr>
      <w:rFonts w:ascii="Tahoma" w:hAnsi="Tahoma" w:cs="Tahoma"/>
      <w:sz w:val="16"/>
      <w:szCs w:val="16"/>
    </w:rPr>
  </w:style>
  <w:style w:type="character" w:customStyle="1" w:styleId="BalloonTextChar">
    <w:name w:val="Balloon Text Char"/>
    <w:basedOn w:val="DefaultParagraphFont"/>
    <w:link w:val="BalloonText"/>
    <w:uiPriority w:val="99"/>
    <w:semiHidden/>
    <w:rsid w:val="00013566"/>
    <w:rPr>
      <w:rFonts w:ascii="Tahoma" w:hAnsi="Tahoma" w:cs="Tahoma"/>
      <w:sz w:val="16"/>
      <w:szCs w:val="16"/>
    </w:rPr>
  </w:style>
  <w:style w:type="character" w:customStyle="1" w:styleId="Heading1Char">
    <w:name w:val="Heading 1 Char"/>
    <w:aliases w:val="DES-Heading 1 Char"/>
    <w:basedOn w:val="DefaultParagraphFont"/>
    <w:link w:val="Heading1"/>
    <w:uiPriority w:val="9"/>
    <w:rsid w:val="00EE729D"/>
    <w:rPr>
      <w:rFonts w:eastAsia="Times New Roman" w:cstheme="majorHAnsi"/>
      <w:b/>
      <w:color w:val="000000"/>
      <w:kern w:val="32"/>
      <w:sz w:val="28"/>
      <w:szCs w:val="28"/>
    </w:rPr>
  </w:style>
  <w:style w:type="character" w:customStyle="1" w:styleId="Heading2Char">
    <w:name w:val="Heading 2 Char"/>
    <w:aliases w:val="DES-Heading 2 Char"/>
    <w:basedOn w:val="DefaultParagraphFont"/>
    <w:link w:val="Heading2"/>
    <w:uiPriority w:val="9"/>
    <w:rsid w:val="00D64C22"/>
    <w:rPr>
      <w:rFonts w:ascii="Arial" w:eastAsia="Times New Roman" w:hAnsi="Arial"/>
      <w:b/>
      <w:color w:val="000000"/>
      <w:kern w:val="32"/>
      <w:sz w:val="28"/>
      <w:szCs w:val="32"/>
    </w:rPr>
  </w:style>
  <w:style w:type="character" w:customStyle="1" w:styleId="Heading3Char">
    <w:name w:val="Heading 3 Char"/>
    <w:aliases w:val="DES-Heading 3 Char"/>
    <w:basedOn w:val="DefaultParagraphFont"/>
    <w:link w:val="Heading3"/>
    <w:uiPriority w:val="9"/>
    <w:rsid w:val="003D7E6B"/>
    <w:rPr>
      <w:rFonts w:ascii="Arial" w:eastAsia="Times New Roman" w:hAnsi="Arial"/>
      <w:b/>
      <w:color w:val="000000"/>
      <w:spacing w:val="32"/>
      <w:kern w:val="32"/>
    </w:rPr>
  </w:style>
  <w:style w:type="character" w:customStyle="1" w:styleId="Heading4Char">
    <w:name w:val="Heading 4 Char"/>
    <w:basedOn w:val="DefaultParagraphFont"/>
    <w:link w:val="Heading4"/>
    <w:uiPriority w:val="9"/>
    <w:semiHidden/>
    <w:rsid w:val="0030407E"/>
    <w:rPr>
      <w:b/>
      <w:bCs/>
      <w:spacing w:val="5"/>
      <w:sz w:val="24"/>
      <w:szCs w:val="24"/>
    </w:rPr>
  </w:style>
  <w:style w:type="character" w:customStyle="1" w:styleId="Heading5Char">
    <w:name w:val="Heading 5 Char"/>
    <w:basedOn w:val="DefaultParagraphFont"/>
    <w:link w:val="Heading5"/>
    <w:uiPriority w:val="9"/>
    <w:semiHidden/>
    <w:rsid w:val="0030407E"/>
    <w:rPr>
      <w:i/>
      <w:iCs/>
      <w:sz w:val="24"/>
      <w:szCs w:val="24"/>
    </w:rPr>
  </w:style>
  <w:style w:type="character" w:customStyle="1" w:styleId="Heading6Char">
    <w:name w:val="Heading 6 Char"/>
    <w:basedOn w:val="DefaultParagraphFont"/>
    <w:link w:val="Heading6"/>
    <w:uiPriority w:val="9"/>
    <w:semiHidden/>
    <w:rsid w:val="0030407E"/>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30407E"/>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30407E"/>
    <w:rPr>
      <w:b/>
      <w:bCs/>
      <w:color w:val="7F7F7F" w:themeColor="text1" w:themeTint="80"/>
      <w:sz w:val="20"/>
      <w:szCs w:val="20"/>
    </w:rPr>
  </w:style>
  <w:style w:type="character" w:customStyle="1" w:styleId="Heading9Char">
    <w:name w:val="Heading 9 Char"/>
    <w:basedOn w:val="DefaultParagraphFont"/>
    <w:link w:val="Heading9"/>
    <w:uiPriority w:val="9"/>
    <w:semiHidden/>
    <w:rsid w:val="0030407E"/>
    <w:rPr>
      <w:b/>
      <w:bCs/>
      <w:i/>
      <w:iCs/>
      <w:color w:val="7F7F7F" w:themeColor="text1" w:themeTint="80"/>
      <w:sz w:val="18"/>
      <w:szCs w:val="18"/>
    </w:rPr>
  </w:style>
  <w:style w:type="paragraph" w:styleId="Title">
    <w:name w:val="Title"/>
    <w:basedOn w:val="Normal"/>
    <w:next w:val="Normal"/>
    <w:link w:val="TitleChar"/>
    <w:uiPriority w:val="10"/>
    <w:qFormat/>
    <w:rsid w:val="0030407E"/>
    <w:pPr>
      <w:spacing w:after="300"/>
      <w:contextualSpacing/>
    </w:pPr>
    <w:rPr>
      <w:smallCaps/>
      <w:sz w:val="52"/>
      <w:szCs w:val="52"/>
    </w:rPr>
  </w:style>
  <w:style w:type="character" w:customStyle="1" w:styleId="TitleChar">
    <w:name w:val="Title Char"/>
    <w:basedOn w:val="DefaultParagraphFont"/>
    <w:link w:val="Title"/>
    <w:uiPriority w:val="10"/>
    <w:rsid w:val="0030407E"/>
    <w:rPr>
      <w:smallCaps/>
      <w:sz w:val="52"/>
      <w:szCs w:val="52"/>
    </w:rPr>
  </w:style>
  <w:style w:type="paragraph" w:styleId="Subtitle">
    <w:name w:val="Subtitle"/>
    <w:basedOn w:val="Normal"/>
    <w:next w:val="Normal"/>
    <w:link w:val="SubtitleChar"/>
    <w:uiPriority w:val="11"/>
    <w:qFormat/>
    <w:rsid w:val="0030407E"/>
    <w:rPr>
      <w:i/>
      <w:iCs/>
      <w:smallCaps/>
      <w:spacing w:val="10"/>
      <w:sz w:val="28"/>
      <w:szCs w:val="28"/>
    </w:rPr>
  </w:style>
  <w:style w:type="character" w:customStyle="1" w:styleId="SubtitleChar">
    <w:name w:val="Subtitle Char"/>
    <w:basedOn w:val="DefaultParagraphFont"/>
    <w:link w:val="Subtitle"/>
    <w:uiPriority w:val="11"/>
    <w:rsid w:val="0030407E"/>
    <w:rPr>
      <w:i/>
      <w:iCs/>
      <w:smallCaps/>
      <w:spacing w:val="10"/>
      <w:sz w:val="28"/>
      <w:szCs w:val="28"/>
    </w:rPr>
  </w:style>
  <w:style w:type="character" w:styleId="Strong">
    <w:name w:val="Strong"/>
    <w:uiPriority w:val="22"/>
    <w:qFormat/>
    <w:rsid w:val="0030407E"/>
    <w:rPr>
      <w:b/>
      <w:bCs/>
    </w:rPr>
  </w:style>
  <w:style w:type="character" w:styleId="Emphasis">
    <w:name w:val="Emphasis"/>
    <w:uiPriority w:val="20"/>
    <w:qFormat/>
    <w:rsid w:val="0030407E"/>
    <w:rPr>
      <w:b/>
      <w:bCs/>
      <w:i/>
      <w:iCs/>
      <w:spacing w:val="10"/>
    </w:rPr>
  </w:style>
  <w:style w:type="paragraph" w:styleId="NoSpacing">
    <w:name w:val="No Spacing"/>
    <w:aliases w:val="DES-No Spacing"/>
    <w:basedOn w:val="Normal"/>
    <w:uiPriority w:val="1"/>
    <w:qFormat/>
    <w:rsid w:val="0030407E"/>
  </w:style>
  <w:style w:type="paragraph" w:styleId="ListParagraph">
    <w:name w:val="List Paragraph"/>
    <w:aliases w:val="Bullet List,numbered,FooterText"/>
    <w:basedOn w:val="Normal"/>
    <w:link w:val="ListParagraphChar"/>
    <w:uiPriority w:val="34"/>
    <w:qFormat/>
    <w:rsid w:val="0030407E"/>
    <w:pPr>
      <w:ind w:left="720"/>
      <w:contextualSpacing/>
    </w:pPr>
  </w:style>
  <w:style w:type="paragraph" w:styleId="Quote">
    <w:name w:val="Quote"/>
    <w:basedOn w:val="Normal"/>
    <w:next w:val="Normal"/>
    <w:link w:val="QuoteChar"/>
    <w:uiPriority w:val="29"/>
    <w:qFormat/>
    <w:rsid w:val="0030407E"/>
    <w:rPr>
      <w:i/>
      <w:iCs/>
    </w:rPr>
  </w:style>
  <w:style w:type="character" w:customStyle="1" w:styleId="QuoteChar">
    <w:name w:val="Quote Char"/>
    <w:basedOn w:val="DefaultParagraphFont"/>
    <w:link w:val="Quote"/>
    <w:uiPriority w:val="29"/>
    <w:rsid w:val="0030407E"/>
    <w:rPr>
      <w:i/>
      <w:iCs/>
    </w:rPr>
  </w:style>
  <w:style w:type="paragraph" w:styleId="IntenseQuote">
    <w:name w:val="Intense Quote"/>
    <w:basedOn w:val="Normal"/>
    <w:next w:val="Normal"/>
    <w:link w:val="IntenseQuoteChar"/>
    <w:uiPriority w:val="30"/>
    <w:qFormat/>
    <w:rsid w:val="0030407E"/>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30407E"/>
    <w:rPr>
      <w:i/>
      <w:iCs/>
    </w:rPr>
  </w:style>
  <w:style w:type="character" w:styleId="SubtleEmphasis">
    <w:name w:val="Subtle Emphasis"/>
    <w:uiPriority w:val="19"/>
    <w:qFormat/>
    <w:rsid w:val="0030407E"/>
    <w:rPr>
      <w:i/>
      <w:iCs/>
    </w:rPr>
  </w:style>
  <w:style w:type="character" w:styleId="IntenseEmphasis">
    <w:name w:val="Intense Emphasis"/>
    <w:uiPriority w:val="21"/>
    <w:qFormat/>
    <w:rsid w:val="0030407E"/>
    <w:rPr>
      <w:b/>
      <w:bCs/>
      <w:i/>
      <w:iCs/>
    </w:rPr>
  </w:style>
  <w:style w:type="character" w:styleId="SubtleReference">
    <w:name w:val="Subtle Reference"/>
    <w:basedOn w:val="DefaultParagraphFont"/>
    <w:uiPriority w:val="31"/>
    <w:qFormat/>
    <w:rsid w:val="0030407E"/>
    <w:rPr>
      <w:smallCaps/>
    </w:rPr>
  </w:style>
  <w:style w:type="character" w:styleId="IntenseReference">
    <w:name w:val="Intense Reference"/>
    <w:uiPriority w:val="32"/>
    <w:qFormat/>
    <w:rsid w:val="0030407E"/>
    <w:rPr>
      <w:b/>
      <w:bCs/>
      <w:smallCaps/>
    </w:rPr>
  </w:style>
  <w:style w:type="character" w:styleId="BookTitle">
    <w:name w:val="Book Title"/>
    <w:basedOn w:val="DefaultParagraphFont"/>
    <w:uiPriority w:val="33"/>
    <w:qFormat/>
    <w:rsid w:val="0030407E"/>
    <w:rPr>
      <w:i/>
      <w:iCs/>
      <w:smallCaps/>
      <w:spacing w:val="5"/>
    </w:rPr>
  </w:style>
  <w:style w:type="paragraph" w:styleId="TOCHeading">
    <w:name w:val="TOC Heading"/>
    <w:basedOn w:val="Heading1"/>
    <w:next w:val="Normal"/>
    <w:uiPriority w:val="39"/>
    <w:semiHidden/>
    <w:unhideWhenUsed/>
    <w:qFormat/>
    <w:rsid w:val="0030407E"/>
    <w:pPr>
      <w:outlineLvl w:val="9"/>
    </w:pPr>
  </w:style>
  <w:style w:type="paragraph" w:customStyle="1" w:styleId="DOPStandard-Title">
    <w:name w:val="DOPStandard - Title"/>
    <w:basedOn w:val="Heading1"/>
    <w:rsid w:val="0030407E"/>
    <w:rPr>
      <w:smallCaps/>
    </w:rPr>
  </w:style>
  <w:style w:type="paragraph" w:customStyle="1" w:styleId="DOPStandard-Subtitle">
    <w:name w:val="DOP Standard - Subtitle"/>
    <w:basedOn w:val="Subtitle"/>
    <w:rsid w:val="0030407E"/>
    <w:pPr>
      <w:spacing w:after="100" w:afterAutospacing="1"/>
    </w:pPr>
    <w:rPr>
      <w:rFonts w:cs="Arial"/>
      <w:b/>
      <w:i w:val="0"/>
      <w:smallCaps w:val="0"/>
      <w:color w:val="000000"/>
      <w:sz w:val="24"/>
      <w:szCs w:val="24"/>
    </w:rPr>
  </w:style>
  <w:style w:type="paragraph" w:customStyle="1" w:styleId="DOPStandard-Body">
    <w:name w:val="DOP Standard - Body"/>
    <w:basedOn w:val="DOPStandard-Subtitle"/>
    <w:rsid w:val="0030407E"/>
    <w:rPr>
      <w:b w:val="0"/>
      <w:sz w:val="20"/>
    </w:rPr>
  </w:style>
  <w:style w:type="paragraph" w:customStyle="1" w:styleId="DOPStandard-Header">
    <w:name w:val="DOP Standard - Header"/>
    <w:basedOn w:val="Header"/>
    <w:rsid w:val="0030407E"/>
    <w:pPr>
      <w:spacing w:after="120" w:line="300" w:lineRule="exact"/>
      <w:jc w:val="right"/>
    </w:pPr>
    <w:rPr>
      <w:rFonts w:eastAsia="Times New Roman"/>
      <w:color w:val="000000"/>
      <w:spacing w:val="32"/>
      <w:kern w:val="32"/>
      <w:sz w:val="16"/>
    </w:rPr>
  </w:style>
  <w:style w:type="paragraph" w:customStyle="1" w:styleId="DESStype">
    <w:name w:val="DES Stype"/>
    <w:basedOn w:val="Normal"/>
    <w:link w:val="DESStypeChar"/>
    <w:qFormat/>
    <w:rsid w:val="000F53C5"/>
  </w:style>
  <w:style w:type="paragraph" w:customStyle="1" w:styleId="DESStyle">
    <w:name w:val="DES Style"/>
    <w:basedOn w:val="DESStype"/>
    <w:link w:val="DESStyleChar"/>
    <w:autoRedefine/>
    <w:qFormat/>
    <w:rsid w:val="00B23E37"/>
    <w:pPr>
      <w:spacing w:before="120" w:after="120" w:line="276" w:lineRule="auto"/>
    </w:pPr>
    <w:rPr>
      <w:sz w:val="20"/>
      <w:szCs w:val="20"/>
    </w:rPr>
  </w:style>
  <w:style w:type="character" w:customStyle="1" w:styleId="DESStypeChar">
    <w:name w:val="DES Stype Char"/>
    <w:basedOn w:val="DefaultParagraphFont"/>
    <w:link w:val="DESStype"/>
    <w:rsid w:val="000F53C5"/>
    <w:rPr>
      <w:rFonts w:ascii="Arial" w:hAnsi="Arial"/>
    </w:rPr>
  </w:style>
  <w:style w:type="character" w:customStyle="1" w:styleId="DESStyleChar">
    <w:name w:val="DES Style Char"/>
    <w:basedOn w:val="DESStypeChar"/>
    <w:link w:val="DESStyle"/>
    <w:rsid w:val="00B23E37"/>
    <w:rPr>
      <w:rFonts w:ascii="Arial" w:hAnsi="Arial"/>
      <w:sz w:val="20"/>
      <w:szCs w:val="20"/>
    </w:rPr>
  </w:style>
  <w:style w:type="table" w:styleId="TableGrid">
    <w:name w:val="Table Grid"/>
    <w:basedOn w:val="TableNormal"/>
    <w:uiPriority w:val="59"/>
    <w:rsid w:val="00B1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733"/>
    <w:rPr>
      <w:color w:val="0000FF" w:themeColor="hyperlink"/>
      <w:u w:val="single"/>
    </w:rPr>
  </w:style>
  <w:style w:type="character" w:styleId="FollowedHyperlink">
    <w:name w:val="FollowedHyperlink"/>
    <w:basedOn w:val="DefaultParagraphFont"/>
    <w:uiPriority w:val="99"/>
    <w:semiHidden/>
    <w:unhideWhenUsed/>
    <w:rsid w:val="00345886"/>
    <w:rPr>
      <w:color w:val="800080" w:themeColor="followedHyperlink"/>
      <w:u w:val="single"/>
    </w:rPr>
  </w:style>
  <w:style w:type="paragraph" w:styleId="PlainText">
    <w:name w:val="Plain Text"/>
    <w:basedOn w:val="Normal"/>
    <w:link w:val="PlainTextChar"/>
    <w:uiPriority w:val="99"/>
    <w:unhideWhenUsed/>
    <w:rsid w:val="00071B4C"/>
    <w:pPr>
      <w:autoSpaceDN w:val="0"/>
    </w:pPr>
    <w:rPr>
      <w:rFonts w:ascii="Consolas" w:eastAsiaTheme="minorHAnsi" w:hAnsi="Consolas" w:cs="Times New Roman"/>
      <w:sz w:val="21"/>
      <w:szCs w:val="21"/>
      <w:lang w:bidi="ar-SA"/>
    </w:rPr>
  </w:style>
  <w:style w:type="character" w:customStyle="1" w:styleId="PlainTextChar">
    <w:name w:val="Plain Text Char"/>
    <w:basedOn w:val="DefaultParagraphFont"/>
    <w:link w:val="PlainText"/>
    <w:uiPriority w:val="99"/>
    <w:rsid w:val="00071B4C"/>
    <w:rPr>
      <w:rFonts w:ascii="Consolas" w:eastAsiaTheme="minorHAnsi" w:hAnsi="Consolas" w:cs="Times New Roman"/>
      <w:sz w:val="21"/>
      <w:szCs w:val="21"/>
      <w:lang w:bidi="ar-SA"/>
    </w:rPr>
  </w:style>
  <w:style w:type="paragraph" w:styleId="NormalWeb">
    <w:name w:val="Normal (Web)"/>
    <w:basedOn w:val="Normal"/>
    <w:uiPriority w:val="99"/>
    <w:semiHidden/>
    <w:unhideWhenUsed/>
    <w:rsid w:val="0016150B"/>
    <w:pPr>
      <w:spacing w:after="150" w:line="360" w:lineRule="atLeast"/>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E027B4"/>
    <w:rPr>
      <w:sz w:val="16"/>
      <w:szCs w:val="16"/>
    </w:rPr>
  </w:style>
  <w:style w:type="paragraph" w:styleId="CommentText">
    <w:name w:val="annotation text"/>
    <w:basedOn w:val="Normal"/>
    <w:link w:val="CommentTextChar"/>
    <w:uiPriority w:val="99"/>
    <w:unhideWhenUsed/>
    <w:rsid w:val="00E027B4"/>
    <w:rPr>
      <w:sz w:val="20"/>
      <w:szCs w:val="20"/>
    </w:rPr>
  </w:style>
  <w:style w:type="character" w:customStyle="1" w:styleId="CommentTextChar">
    <w:name w:val="Comment Text Char"/>
    <w:basedOn w:val="DefaultParagraphFont"/>
    <w:link w:val="CommentText"/>
    <w:uiPriority w:val="99"/>
    <w:rsid w:val="00E027B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E027B4"/>
    <w:rPr>
      <w:b/>
      <w:bCs/>
    </w:rPr>
  </w:style>
  <w:style w:type="character" w:customStyle="1" w:styleId="CommentSubjectChar">
    <w:name w:val="Comment Subject Char"/>
    <w:basedOn w:val="CommentTextChar"/>
    <w:link w:val="CommentSubject"/>
    <w:uiPriority w:val="99"/>
    <w:semiHidden/>
    <w:rsid w:val="00E027B4"/>
    <w:rPr>
      <w:rFonts w:ascii="Arial" w:hAnsi="Arial"/>
      <w:b/>
      <w:bCs/>
      <w:sz w:val="20"/>
      <w:szCs w:val="20"/>
    </w:rPr>
  </w:style>
  <w:style w:type="paragraph" w:styleId="Revision">
    <w:name w:val="Revision"/>
    <w:hidden/>
    <w:uiPriority w:val="99"/>
    <w:semiHidden/>
    <w:rsid w:val="005C17E9"/>
    <w:pPr>
      <w:spacing w:after="0" w:line="240" w:lineRule="auto"/>
    </w:pPr>
    <w:rPr>
      <w:rFonts w:ascii="Arial" w:hAnsi="Arial"/>
    </w:rPr>
  </w:style>
  <w:style w:type="character" w:styleId="UnresolvedMention">
    <w:name w:val="Unresolved Mention"/>
    <w:basedOn w:val="DefaultParagraphFont"/>
    <w:uiPriority w:val="99"/>
    <w:semiHidden/>
    <w:unhideWhenUsed/>
    <w:rsid w:val="00496A56"/>
    <w:rPr>
      <w:color w:val="605E5C"/>
      <w:shd w:val="clear" w:color="auto" w:fill="E1DFDD"/>
    </w:rPr>
  </w:style>
  <w:style w:type="character" w:styleId="Mention">
    <w:name w:val="Mention"/>
    <w:basedOn w:val="DefaultParagraphFont"/>
    <w:uiPriority w:val="99"/>
    <w:unhideWhenUsed/>
    <w:rsid w:val="00600C32"/>
    <w:rPr>
      <w:color w:val="2B579A"/>
      <w:shd w:val="clear" w:color="auto" w:fill="E6E6E6"/>
    </w:rPr>
  </w:style>
  <w:style w:type="character" w:customStyle="1" w:styleId="ListParagraphChar">
    <w:name w:val="List Paragraph Char"/>
    <w:aliases w:val="Bullet List Char,numbered Char,FooterText Char"/>
    <w:link w:val="ListParagraph"/>
    <w:uiPriority w:val="34"/>
    <w:locked/>
    <w:rsid w:val="001D3A6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0784">
      <w:bodyDiv w:val="1"/>
      <w:marLeft w:val="0"/>
      <w:marRight w:val="0"/>
      <w:marTop w:val="0"/>
      <w:marBottom w:val="0"/>
      <w:divBdr>
        <w:top w:val="none" w:sz="0" w:space="0" w:color="auto"/>
        <w:left w:val="none" w:sz="0" w:space="0" w:color="auto"/>
        <w:bottom w:val="none" w:sz="0" w:space="0" w:color="auto"/>
        <w:right w:val="none" w:sz="0" w:space="0" w:color="auto"/>
      </w:divBdr>
      <w:divsChild>
        <w:div w:id="1982809957">
          <w:marLeft w:val="0"/>
          <w:marRight w:val="0"/>
          <w:marTop w:val="0"/>
          <w:marBottom w:val="0"/>
          <w:divBdr>
            <w:top w:val="none" w:sz="0" w:space="0" w:color="auto"/>
            <w:left w:val="none" w:sz="0" w:space="0" w:color="auto"/>
            <w:bottom w:val="none" w:sz="0" w:space="0" w:color="auto"/>
            <w:right w:val="none" w:sz="0" w:space="0" w:color="auto"/>
          </w:divBdr>
          <w:divsChild>
            <w:div w:id="1468549448">
              <w:marLeft w:val="0"/>
              <w:marRight w:val="0"/>
              <w:marTop w:val="0"/>
              <w:marBottom w:val="0"/>
              <w:divBdr>
                <w:top w:val="none" w:sz="0" w:space="0" w:color="auto"/>
                <w:left w:val="none" w:sz="0" w:space="0" w:color="auto"/>
                <w:bottom w:val="none" w:sz="0" w:space="0" w:color="auto"/>
                <w:right w:val="none" w:sz="0" w:space="0" w:color="auto"/>
              </w:divBdr>
              <w:divsChild>
                <w:div w:id="113634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29111">
      <w:bodyDiv w:val="1"/>
      <w:marLeft w:val="0"/>
      <w:marRight w:val="0"/>
      <w:marTop w:val="0"/>
      <w:marBottom w:val="0"/>
      <w:divBdr>
        <w:top w:val="none" w:sz="0" w:space="0" w:color="auto"/>
        <w:left w:val="none" w:sz="0" w:space="0" w:color="auto"/>
        <w:bottom w:val="none" w:sz="0" w:space="0" w:color="auto"/>
        <w:right w:val="none" w:sz="0" w:space="0" w:color="auto"/>
      </w:divBdr>
    </w:div>
    <w:div w:id="177349307">
      <w:bodyDiv w:val="1"/>
      <w:marLeft w:val="0"/>
      <w:marRight w:val="0"/>
      <w:marTop w:val="0"/>
      <w:marBottom w:val="0"/>
      <w:divBdr>
        <w:top w:val="none" w:sz="0" w:space="0" w:color="auto"/>
        <w:left w:val="none" w:sz="0" w:space="0" w:color="auto"/>
        <w:bottom w:val="none" w:sz="0" w:space="0" w:color="auto"/>
        <w:right w:val="none" w:sz="0" w:space="0" w:color="auto"/>
      </w:divBdr>
    </w:div>
    <w:div w:id="246574039">
      <w:bodyDiv w:val="1"/>
      <w:marLeft w:val="0"/>
      <w:marRight w:val="0"/>
      <w:marTop w:val="0"/>
      <w:marBottom w:val="0"/>
      <w:divBdr>
        <w:top w:val="none" w:sz="0" w:space="0" w:color="auto"/>
        <w:left w:val="none" w:sz="0" w:space="0" w:color="auto"/>
        <w:bottom w:val="none" w:sz="0" w:space="0" w:color="auto"/>
        <w:right w:val="none" w:sz="0" w:space="0" w:color="auto"/>
      </w:divBdr>
    </w:div>
    <w:div w:id="289671236">
      <w:bodyDiv w:val="1"/>
      <w:marLeft w:val="0"/>
      <w:marRight w:val="0"/>
      <w:marTop w:val="0"/>
      <w:marBottom w:val="0"/>
      <w:divBdr>
        <w:top w:val="none" w:sz="0" w:space="0" w:color="auto"/>
        <w:left w:val="none" w:sz="0" w:space="0" w:color="auto"/>
        <w:bottom w:val="none" w:sz="0" w:space="0" w:color="auto"/>
        <w:right w:val="none" w:sz="0" w:space="0" w:color="auto"/>
      </w:divBdr>
      <w:divsChild>
        <w:div w:id="708457284">
          <w:marLeft w:val="0"/>
          <w:marRight w:val="0"/>
          <w:marTop w:val="0"/>
          <w:marBottom w:val="0"/>
          <w:divBdr>
            <w:top w:val="none" w:sz="0" w:space="0" w:color="auto"/>
            <w:left w:val="none" w:sz="0" w:space="0" w:color="auto"/>
            <w:bottom w:val="none" w:sz="0" w:space="0" w:color="auto"/>
            <w:right w:val="none" w:sz="0" w:space="0" w:color="auto"/>
          </w:divBdr>
          <w:divsChild>
            <w:div w:id="998465407">
              <w:marLeft w:val="0"/>
              <w:marRight w:val="0"/>
              <w:marTop w:val="0"/>
              <w:marBottom w:val="0"/>
              <w:divBdr>
                <w:top w:val="none" w:sz="0" w:space="0" w:color="auto"/>
                <w:left w:val="none" w:sz="0" w:space="0" w:color="auto"/>
                <w:bottom w:val="none" w:sz="0" w:space="0" w:color="auto"/>
                <w:right w:val="none" w:sz="0" w:space="0" w:color="auto"/>
              </w:divBdr>
              <w:divsChild>
                <w:div w:id="4406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3704">
      <w:bodyDiv w:val="1"/>
      <w:marLeft w:val="0"/>
      <w:marRight w:val="0"/>
      <w:marTop w:val="0"/>
      <w:marBottom w:val="0"/>
      <w:divBdr>
        <w:top w:val="none" w:sz="0" w:space="0" w:color="auto"/>
        <w:left w:val="none" w:sz="0" w:space="0" w:color="auto"/>
        <w:bottom w:val="none" w:sz="0" w:space="0" w:color="auto"/>
        <w:right w:val="none" w:sz="0" w:space="0" w:color="auto"/>
      </w:divBdr>
      <w:divsChild>
        <w:div w:id="468599250">
          <w:marLeft w:val="0"/>
          <w:marRight w:val="0"/>
          <w:marTop w:val="0"/>
          <w:marBottom w:val="0"/>
          <w:divBdr>
            <w:top w:val="none" w:sz="0" w:space="0" w:color="auto"/>
            <w:left w:val="none" w:sz="0" w:space="0" w:color="auto"/>
            <w:bottom w:val="none" w:sz="0" w:space="0" w:color="auto"/>
            <w:right w:val="none" w:sz="0" w:space="0" w:color="auto"/>
          </w:divBdr>
          <w:divsChild>
            <w:div w:id="720636135">
              <w:marLeft w:val="-75"/>
              <w:marRight w:val="0"/>
              <w:marTop w:val="30"/>
              <w:marBottom w:val="30"/>
              <w:divBdr>
                <w:top w:val="none" w:sz="0" w:space="0" w:color="auto"/>
                <w:left w:val="none" w:sz="0" w:space="0" w:color="auto"/>
                <w:bottom w:val="none" w:sz="0" w:space="0" w:color="auto"/>
                <w:right w:val="none" w:sz="0" w:space="0" w:color="auto"/>
              </w:divBdr>
              <w:divsChild>
                <w:div w:id="240215125">
                  <w:marLeft w:val="0"/>
                  <w:marRight w:val="0"/>
                  <w:marTop w:val="0"/>
                  <w:marBottom w:val="0"/>
                  <w:divBdr>
                    <w:top w:val="none" w:sz="0" w:space="0" w:color="auto"/>
                    <w:left w:val="none" w:sz="0" w:space="0" w:color="auto"/>
                    <w:bottom w:val="none" w:sz="0" w:space="0" w:color="auto"/>
                    <w:right w:val="none" w:sz="0" w:space="0" w:color="auto"/>
                  </w:divBdr>
                  <w:divsChild>
                    <w:div w:id="605889359">
                      <w:marLeft w:val="0"/>
                      <w:marRight w:val="0"/>
                      <w:marTop w:val="0"/>
                      <w:marBottom w:val="0"/>
                      <w:divBdr>
                        <w:top w:val="none" w:sz="0" w:space="0" w:color="auto"/>
                        <w:left w:val="none" w:sz="0" w:space="0" w:color="auto"/>
                        <w:bottom w:val="none" w:sz="0" w:space="0" w:color="auto"/>
                        <w:right w:val="none" w:sz="0" w:space="0" w:color="auto"/>
                      </w:divBdr>
                    </w:div>
                  </w:divsChild>
                </w:div>
                <w:div w:id="649211221">
                  <w:marLeft w:val="0"/>
                  <w:marRight w:val="0"/>
                  <w:marTop w:val="0"/>
                  <w:marBottom w:val="0"/>
                  <w:divBdr>
                    <w:top w:val="none" w:sz="0" w:space="0" w:color="auto"/>
                    <w:left w:val="none" w:sz="0" w:space="0" w:color="auto"/>
                    <w:bottom w:val="none" w:sz="0" w:space="0" w:color="auto"/>
                    <w:right w:val="none" w:sz="0" w:space="0" w:color="auto"/>
                  </w:divBdr>
                  <w:divsChild>
                    <w:div w:id="2053919567">
                      <w:marLeft w:val="0"/>
                      <w:marRight w:val="0"/>
                      <w:marTop w:val="0"/>
                      <w:marBottom w:val="0"/>
                      <w:divBdr>
                        <w:top w:val="none" w:sz="0" w:space="0" w:color="auto"/>
                        <w:left w:val="none" w:sz="0" w:space="0" w:color="auto"/>
                        <w:bottom w:val="none" w:sz="0" w:space="0" w:color="auto"/>
                        <w:right w:val="none" w:sz="0" w:space="0" w:color="auto"/>
                      </w:divBdr>
                    </w:div>
                  </w:divsChild>
                </w:div>
                <w:div w:id="655494355">
                  <w:marLeft w:val="0"/>
                  <w:marRight w:val="0"/>
                  <w:marTop w:val="0"/>
                  <w:marBottom w:val="0"/>
                  <w:divBdr>
                    <w:top w:val="none" w:sz="0" w:space="0" w:color="auto"/>
                    <w:left w:val="none" w:sz="0" w:space="0" w:color="auto"/>
                    <w:bottom w:val="none" w:sz="0" w:space="0" w:color="auto"/>
                    <w:right w:val="none" w:sz="0" w:space="0" w:color="auto"/>
                  </w:divBdr>
                  <w:divsChild>
                    <w:div w:id="828525564">
                      <w:marLeft w:val="0"/>
                      <w:marRight w:val="0"/>
                      <w:marTop w:val="0"/>
                      <w:marBottom w:val="0"/>
                      <w:divBdr>
                        <w:top w:val="none" w:sz="0" w:space="0" w:color="auto"/>
                        <w:left w:val="none" w:sz="0" w:space="0" w:color="auto"/>
                        <w:bottom w:val="none" w:sz="0" w:space="0" w:color="auto"/>
                        <w:right w:val="none" w:sz="0" w:space="0" w:color="auto"/>
                      </w:divBdr>
                    </w:div>
                  </w:divsChild>
                </w:div>
                <w:div w:id="1048452775">
                  <w:marLeft w:val="0"/>
                  <w:marRight w:val="0"/>
                  <w:marTop w:val="0"/>
                  <w:marBottom w:val="0"/>
                  <w:divBdr>
                    <w:top w:val="none" w:sz="0" w:space="0" w:color="auto"/>
                    <w:left w:val="none" w:sz="0" w:space="0" w:color="auto"/>
                    <w:bottom w:val="none" w:sz="0" w:space="0" w:color="auto"/>
                    <w:right w:val="none" w:sz="0" w:space="0" w:color="auto"/>
                  </w:divBdr>
                  <w:divsChild>
                    <w:div w:id="1754233129">
                      <w:marLeft w:val="0"/>
                      <w:marRight w:val="0"/>
                      <w:marTop w:val="0"/>
                      <w:marBottom w:val="0"/>
                      <w:divBdr>
                        <w:top w:val="none" w:sz="0" w:space="0" w:color="auto"/>
                        <w:left w:val="none" w:sz="0" w:space="0" w:color="auto"/>
                        <w:bottom w:val="none" w:sz="0" w:space="0" w:color="auto"/>
                        <w:right w:val="none" w:sz="0" w:space="0" w:color="auto"/>
                      </w:divBdr>
                    </w:div>
                  </w:divsChild>
                </w:div>
                <w:div w:id="1420520545">
                  <w:marLeft w:val="0"/>
                  <w:marRight w:val="0"/>
                  <w:marTop w:val="0"/>
                  <w:marBottom w:val="0"/>
                  <w:divBdr>
                    <w:top w:val="none" w:sz="0" w:space="0" w:color="auto"/>
                    <w:left w:val="none" w:sz="0" w:space="0" w:color="auto"/>
                    <w:bottom w:val="none" w:sz="0" w:space="0" w:color="auto"/>
                    <w:right w:val="none" w:sz="0" w:space="0" w:color="auto"/>
                  </w:divBdr>
                  <w:divsChild>
                    <w:div w:id="442195006">
                      <w:marLeft w:val="0"/>
                      <w:marRight w:val="0"/>
                      <w:marTop w:val="0"/>
                      <w:marBottom w:val="0"/>
                      <w:divBdr>
                        <w:top w:val="none" w:sz="0" w:space="0" w:color="auto"/>
                        <w:left w:val="none" w:sz="0" w:space="0" w:color="auto"/>
                        <w:bottom w:val="none" w:sz="0" w:space="0" w:color="auto"/>
                        <w:right w:val="none" w:sz="0" w:space="0" w:color="auto"/>
                      </w:divBdr>
                    </w:div>
                  </w:divsChild>
                </w:div>
                <w:div w:id="1440836747">
                  <w:marLeft w:val="0"/>
                  <w:marRight w:val="0"/>
                  <w:marTop w:val="0"/>
                  <w:marBottom w:val="0"/>
                  <w:divBdr>
                    <w:top w:val="none" w:sz="0" w:space="0" w:color="auto"/>
                    <w:left w:val="none" w:sz="0" w:space="0" w:color="auto"/>
                    <w:bottom w:val="none" w:sz="0" w:space="0" w:color="auto"/>
                    <w:right w:val="none" w:sz="0" w:space="0" w:color="auto"/>
                  </w:divBdr>
                  <w:divsChild>
                    <w:div w:id="1331642368">
                      <w:marLeft w:val="0"/>
                      <w:marRight w:val="0"/>
                      <w:marTop w:val="0"/>
                      <w:marBottom w:val="0"/>
                      <w:divBdr>
                        <w:top w:val="none" w:sz="0" w:space="0" w:color="auto"/>
                        <w:left w:val="none" w:sz="0" w:space="0" w:color="auto"/>
                        <w:bottom w:val="none" w:sz="0" w:space="0" w:color="auto"/>
                        <w:right w:val="none" w:sz="0" w:space="0" w:color="auto"/>
                      </w:divBdr>
                    </w:div>
                  </w:divsChild>
                </w:div>
                <w:div w:id="1451314496">
                  <w:marLeft w:val="0"/>
                  <w:marRight w:val="0"/>
                  <w:marTop w:val="0"/>
                  <w:marBottom w:val="0"/>
                  <w:divBdr>
                    <w:top w:val="none" w:sz="0" w:space="0" w:color="auto"/>
                    <w:left w:val="none" w:sz="0" w:space="0" w:color="auto"/>
                    <w:bottom w:val="none" w:sz="0" w:space="0" w:color="auto"/>
                    <w:right w:val="none" w:sz="0" w:space="0" w:color="auto"/>
                  </w:divBdr>
                  <w:divsChild>
                    <w:div w:id="228537727">
                      <w:marLeft w:val="0"/>
                      <w:marRight w:val="0"/>
                      <w:marTop w:val="0"/>
                      <w:marBottom w:val="0"/>
                      <w:divBdr>
                        <w:top w:val="none" w:sz="0" w:space="0" w:color="auto"/>
                        <w:left w:val="none" w:sz="0" w:space="0" w:color="auto"/>
                        <w:bottom w:val="none" w:sz="0" w:space="0" w:color="auto"/>
                        <w:right w:val="none" w:sz="0" w:space="0" w:color="auto"/>
                      </w:divBdr>
                    </w:div>
                  </w:divsChild>
                </w:div>
                <w:div w:id="1543206764">
                  <w:marLeft w:val="0"/>
                  <w:marRight w:val="0"/>
                  <w:marTop w:val="0"/>
                  <w:marBottom w:val="0"/>
                  <w:divBdr>
                    <w:top w:val="none" w:sz="0" w:space="0" w:color="auto"/>
                    <w:left w:val="none" w:sz="0" w:space="0" w:color="auto"/>
                    <w:bottom w:val="none" w:sz="0" w:space="0" w:color="auto"/>
                    <w:right w:val="none" w:sz="0" w:space="0" w:color="auto"/>
                  </w:divBdr>
                  <w:divsChild>
                    <w:div w:id="1533421463">
                      <w:marLeft w:val="0"/>
                      <w:marRight w:val="0"/>
                      <w:marTop w:val="0"/>
                      <w:marBottom w:val="0"/>
                      <w:divBdr>
                        <w:top w:val="none" w:sz="0" w:space="0" w:color="auto"/>
                        <w:left w:val="none" w:sz="0" w:space="0" w:color="auto"/>
                        <w:bottom w:val="none" w:sz="0" w:space="0" w:color="auto"/>
                        <w:right w:val="none" w:sz="0" w:space="0" w:color="auto"/>
                      </w:divBdr>
                    </w:div>
                  </w:divsChild>
                </w:div>
                <w:div w:id="1628704354">
                  <w:marLeft w:val="0"/>
                  <w:marRight w:val="0"/>
                  <w:marTop w:val="0"/>
                  <w:marBottom w:val="0"/>
                  <w:divBdr>
                    <w:top w:val="none" w:sz="0" w:space="0" w:color="auto"/>
                    <w:left w:val="none" w:sz="0" w:space="0" w:color="auto"/>
                    <w:bottom w:val="none" w:sz="0" w:space="0" w:color="auto"/>
                    <w:right w:val="none" w:sz="0" w:space="0" w:color="auto"/>
                  </w:divBdr>
                  <w:divsChild>
                    <w:div w:id="581716933">
                      <w:marLeft w:val="0"/>
                      <w:marRight w:val="0"/>
                      <w:marTop w:val="0"/>
                      <w:marBottom w:val="0"/>
                      <w:divBdr>
                        <w:top w:val="none" w:sz="0" w:space="0" w:color="auto"/>
                        <w:left w:val="none" w:sz="0" w:space="0" w:color="auto"/>
                        <w:bottom w:val="none" w:sz="0" w:space="0" w:color="auto"/>
                        <w:right w:val="none" w:sz="0" w:space="0" w:color="auto"/>
                      </w:divBdr>
                    </w:div>
                  </w:divsChild>
                </w:div>
                <w:div w:id="1653633322">
                  <w:marLeft w:val="0"/>
                  <w:marRight w:val="0"/>
                  <w:marTop w:val="0"/>
                  <w:marBottom w:val="0"/>
                  <w:divBdr>
                    <w:top w:val="none" w:sz="0" w:space="0" w:color="auto"/>
                    <w:left w:val="none" w:sz="0" w:space="0" w:color="auto"/>
                    <w:bottom w:val="none" w:sz="0" w:space="0" w:color="auto"/>
                    <w:right w:val="none" w:sz="0" w:space="0" w:color="auto"/>
                  </w:divBdr>
                  <w:divsChild>
                    <w:div w:id="979845294">
                      <w:marLeft w:val="0"/>
                      <w:marRight w:val="0"/>
                      <w:marTop w:val="0"/>
                      <w:marBottom w:val="0"/>
                      <w:divBdr>
                        <w:top w:val="none" w:sz="0" w:space="0" w:color="auto"/>
                        <w:left w:val="none" w:sz="0" w:space="0" w:color="auto"/>
                        <w:bottom w:val="none" w:sz="0" w:space="0" w:color="auto"/>
                        <w:right w:val="none" w:sz="0" w:space="0" w:color="auto"/>
                      </w:divBdr>
                    </w:div>
                  </w:divsChild>
                </w:div>
                <w:div w:id="1741174982">
                  <w:marLeft w:val="0"/>
                  <w:marRight w:val="0"/>
                  <w:marTop w:val="0"/>
                  <w:marBottom w:val="0"/>
                  <w:divBdr>
                    <w:top w:val="none" w:sz="0" w:space="0" w:color="auto"/>
                    <w:left w:val="none" w:sz="0" w:space="0" w:color="auto"/>
                    <w:bottom w:val="none" w:sz="0" w:space="0" w:color="auto"/>
                    <w:right w:val="none" w:sz="0" w:space="0" w:color="auto"/>
                  </w:divBdr>
                  <w:divsChild>
                    <w:div w:id="2049142641">
                      <w:marLeft w:val="0"/>
                      <w:marRight w:val="0"/>
                      <w:marTop w:val="0"/>
                      <w:marBottom w:val="0"/>
                      <w:divBdr>
                        <w:top w:val="none" w:sz="0" w:space="0" w:color="auto"/>
                        <w:left w:val="none" w:sz="0" w:space="0" w:color="auto"/>
                        <w:bottom w:val="none" w:sz="0" w:space="0" w:color="auto"/>
                        <w:right w:val="none" w:sz="0" w:space="0" w:color="auto"/>
                      </w:divBdr>
                    </w:div>
                  </w:divsChild>
                </w:div>
                <w:div w:id="1931885697">
                  <w:marLeft w:val="0"/>
                  <w:marRight w:val="0"/>
                  <w:marTop w:val="0"/>
                  <w:marBottom w:val="0"/>
                  <w:divBdr>
                    <w:top w:val="none" w:sz="0" w:space="0" w:color="auto"/>
                    <w:left w:val="none" w:sz="0" w:space="0" w:color="auto"/>
                    <w:bottom w:val="none" w:sz="0" w:space="0" w:color="auto"/>
                    <w:right w:val="none" w:sz="0" w:space="0" w:color="auto"/>
                  </w:divBdr>
                  <w:divsChild>
                    <w:div w:id="558902578">
                      <w:marLeft w:val="0"/>
                      <w:marRight w:val="0"/>
                      <w:marTop w:val="0"/>
                      <w:marBottom w:val="0"/>
                      <w:divBdr>
                        <w:top w:val="none" w:sz="0" w:space="0" w:color="auto"/>
                        <w:left w:val="none" w:sz="0" w:space="0" w:color="auto"/>
                        <w:bottom w:val="none" w:sz="0" w:space="0" w:color="auto"/>
                        <w:right w:val="none" w:sz="0" w:space="0" w:color="auto"/>
                      </w:divBdr>
                    </w:div>
                  </w:divsChild>
                </w:div>
                <w:div w:id="1947152094">
                  <w:marLeft w:val="0"/>
                  <w:marRight w:val="0"/>
                  <w:marTop w:val="0"/>
                  <w:marBottom w:val="0"/>
                  <w:divBdr>
                    <w:top w:val="none" w:sz="0" w:space="0" w:color="auto"/>
                    <w:left w:val="none" w:sz="0" w:space="0" w:color="auto"/>
                    <w:bottom w:val="none" w:sz="0" w:space="0" w:color="auto"/>
                    <w:right w:val="none" w:sz="0" w:space="0" w:color="auto"/>
                  </w:divBdr>
                  <w:divsChild>
                    <w:div w:id="1099251569">
                      <w:marLeft w:val="0"/>
                      <w:marRight w:val="0"/>
                      <w:marTop w:val="0"/>
                      <w:marBottom w:val="0"/>
                      <w:divBdr>
                        <w:top w:val="none" w:sz="0" w:space="0" w:color="auto"/>
                        <w:left w:val="none" w:sz="0" w:space="0" w:color="auto"/>
                        <w:bottom w:val="none" w:sz="0" w:space="0" w:color="auto"/>
                        <w:right w:val="none" w:sz="0" w:space="0" w:color="auto"/>
                      </w:divBdr>
                    </w:div>
                  </w:divsChild>
                </w:div>
                <w:div w:id="2044598283">
                  <w:marLeft w:val="0"/>
                  <w:marRight w:val="0"/>
                  <w:marTop w:val="0"/>
                  <w:marBottom w:val="0"/>
                  <w:divBdr>
                    <w:top w:val="none" w:sz="0" w:space="0" w:color="auto"/>
                    <w:left w:val="none" w:sz="0" w:space="0" w:color="auto"/>
                    <w:bottom w:val="none" w:sz="0" w:space="0" w:color="auto"/>
                    <w:right w:val="none" w:sz="0" w:space="0" w:color="auto"/>
                  </w:divBdr>
                  <w:divsChild>
                    <w:div w:id="163981508">
                      <w:marLeft w:val="0"/>
                      <w:marRight w:val="0"/>
                      <w:marTop w:val="0"/>
                      <w:marBottom w:val="0"/>
                      <w:divBdr>
                        <w:top w:val="none" w:sz="0" w:space="0" w:color="auto"/>
                        <w:left w:val="none" w:sz="0" w:space="0" w:color="auto"/>
                        <w:bottom w:val="none" w:sz="0" w:space="0" w:color="auto"/>
                        <w:right w:val="none" w:sz="0" w:space="0" w:color="auto"/>
                      </w:divBdr>
                    </w:div>
                  </w:divsChild>
                </w:div>
                <w:div w:id="2091849267">
                  <w:marLeft w:val="0"/>
                  <w:marRight w:val="0"/>
                  <w:marTop w:val="0"/>
                  <w:marBottom w:val="0"/>
                  <w:divBdr>
                    <w:top w:val="none" w:sz="0" w:space="0" w:color="auto"/>
                    <w:left w:val="none" w:sz="0" w:space="0" w:color="auto"/>
                    <w:bottom w:val="none" w:sz="0" w:space="0" w:color="auto"/>
                    <w:right w:val="none" w:sz="0" w:space="0" w:color="auto"/>
                  </w:divBdr>
                  <w:divsChild>
                    <w:div w:id="205966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860009">
          <w:marLeft w:val="0"/>
          <w:marRight w:val="0"/>
          <w:marTop w:val="0"/>
          <w:marBottom w:val="0"/>
          <w:divBdr>
            <w:top w:val="none" w:sz="0" w:space="0" w:color="auto"/>
            <w:left w:val="none" w:sz="0" w:space="0" w:color="auto"/>
            <w:bottom w:val="none" w:sz="0" w:space="0" w:color="auto"/>
            <w:right w:val="none" w:sz="0" w:space="0" w:color="auto"/>
          </w:divBdr>
        </w:div>
        <w:div w:id="1833135517">
          <w:marLeft w:val="0"/>
          <w:marRight w:val="0"/>
          <w:marTop w:val="0"/>
          <w:marBottom w:val="0"/>
          <w:divBdr>
            <w:top w:val="none" w:sz="0" w:space="0" w:color="auto"/>
            <w:left w:val="none" w:sz="0" w:space="0" w:color="auto"/>
            <w:bottom w:val="none" w:sz="0" w:space="0" w:color="auto"/>
            <w:right w:val="none" w:sz="0" w:space="0" w:color="auto"/>
          </w:divBdr>
        </w:div>
      </w:divsChild>
    </w:div>
    <w:div w:id="493954057">
      <w:bodyDiv w:val="1"/>
      <w:marLeft w:val="0"/>
      <w:marRight w:val="0"/>
      <w:marTop w:val="0"/>
      <w:marBottom w:val="0"/>
      <w:divBdr>
        <w:top w:val="none" w:sz="0" w:space="0" w:color="auto"/>
        <w:left w:val="none" w:sz="0" w:space="0" w:color="auto"/>
        <w:bottom w:val="none" w:sz="0" w:space="0" w:color="auto"/>
        <w:right w:val="none" w:sz="0" w:space="0" w:color="auto"/>
      </w:divBdr>
    </w:div>
    <w:div w:id="541937943">
      <w:bodyDiv w:val="1"/>
      <w:marLeft w:val="0"/>
      <w:marRight w:val="0"/>
      <w:marTop w:val="0"/>
      <w:marBottom w:val="0"/>
      <w:divBdr>
        <w:top w:val="none" w:sz="0" w:space="0" w:color="auto"/>
        <w:left w:val="none" w:sz="0" w:space="0" w:color="auto"/>
        <w:bottom w:val="none" w:sz="0" w:space="0" w:color="auto"/>
        <w:right w:val="none" w:sz="0" w:space="0" w:color="auto"/>
      </w:divBdr>
      <w:divsChild>
        <w:div w:id="1193500054">
          <w:marLeft w:val="0"/>
          <w:marRight w:val="0"/>
          <w:marTop w:val="0"/>
          <w:marBottom w:val="0"/>
          <w:divBdr>
            <w:top w:val="none" w:sz="0" w:space="0" w:color="auto"/>
            <w:left w:val="none" w:sz="0" w:space="0" w:color="auto"/>
            <w:bottom w:val="none" w:sz="0" w:space="0" w:color="auto"/>
            <w:right w:val="none" w:sz="0" w:space="0" w:color="auto"/>
          </w:divBdr>
          <w:divsChild>
            <w:div w:id="282805448">
              <w:marLeft w:val="0"/>
              <w:marRight w:val="0"/>
              <w:marTop w:val="0"/>
              <w:marBottom w:val="0"/>
              <w:divBdr>
                <w:top w:val="none" w:sz="0" w:space="0" w:color="auto"/>
                <w:left w:val="none" w:sz="0" w:space="0" w:color="auto"/>
                <w:bottom w:val="none" w:sz="0" w:space="0" w:color="auto"/>
                <w:right w:val="none" w:sz="0" w:space="0" w:color="auto"/>
              </w:divBdr>
              <w:divsChild>
                <w:div w:id="52837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9251">
      <w:bodyDiv w:val="1"/>
      <w:marLeft w:val="0"/>
      <w:marRight w:val="0"/>
      <w:marTop w:val="0"/>
      <w:marBottom w:val="0"/>
      <w:divBdr>
        <w:top w:val="none" w:sz="0" w:space="0" w:color="auto"/>
        <w:left w:val="none" w:sz="0" w:space="0" w:color="auto"/>
        <w:bottom w:val="none" w:sz="0" w:space="0" w:color="auto"/>
        <w:right w:val="none" w:sz="0" w:space="0" w:color="auto"/>
      </w:divBdr>
      <w:divsChild>
        <w:div w:id="1426613456">
          <w:marLeft w:val="0"/>
          <w:marRight w:val="0"/>
          <w:marTop w:val="0"/>
          <w:marBottom w:val="0"/>
          <w:divBdr>
            <w:top w:val="none" w:sz="0" w:space="0" w:color="auto"/>
            <w:left w:val="none" w:sz="0" w:space="0" w:color="auto"/>
            <w:bottom w:val="none" w:sz="0" w:space="0" w:color="auto"/>
            <w:right w:val="none" w:sz="0" w:space="0" w:color="auto"/>
          </w:divBdr>
        </w:div>
        <w:div w:id="1625228408">
          <w:marLeft w:val="0"/>
          <w:marRight w:val="0"/>
          <w:marTop w:val="0"/>
          <w:marBottom w:val="0"/>
          <w:divBdr>
            <w:top w:val="none" w:sz="0" w:space="0" w:color="auto"/>
            <w:left w:val="none" w:sz="0" w:space="0" w:color="auto"/>
            <w:bottom w:val="none" w:sz="0" w:space="0" w:color="auto"/>
            <w:right w:val="none" w:sz="0" w:space="0" w:color="auto"/>
          </w:divBdr>
        </w:div>
        <w:div w:id="1794128702">
          <w:marLeft w:val="0"/>
          <w:marRight w:val="0"/>
          <w:marTop w:val="0"/>
          <w:marBottom w:val="0"/>
          <w:divBdr>
            <w:top w:val="none" w:sz="0" w:space="0" w:color="auto"/>
            <w:left w:val="none" w:sz="0" w:space="0" w:color="auto"/>
            <w:bottom w:val="none" w:sz="0" w:space="0" w:color="auto"/>
            <w:right w:val="none" w:sz="0" w:space="0" w:color="auto"/>
          </w:divBdr>
        </w:div>
      </w:divsChild>
    </w:div>
    <w:div w:id="859054044">
      <w:bodyDiv w:val="1"/>
      <w:marLeft w:val="0"/>
      <w:marRight w:val="0"/>
      <w:marTop w:val="0"/>
      <w:marBottom w:val="0"/>
      <w:divBdr>
        <w:top w:val="none" w:sz="0" w:space="0" w:color="auto"/>
        <w:left w:val="none" w:sz="0" w:space="0" w:color="auto"/>
        <w:bottom w:val="none" w:sz="0" w:space="0" w:color="auto"/>
        <w:right w:val="none" w:sz="0" w:space="0" w:color="auto"/>
      </w:divBdr>
    </w:div>
    <w:div w:id="920480183">
      <w:bodyDiv w:val="1"/>
      <w:marLeft w:val="0"/>
      <w:marRight w:val="0"/>
      <w:marTop w:val="0"/>
      <w:marBottom w:val="0"/>
      <w:divBdr>
        <w:top w:val="none" w:sz="0" w:space="0" w:color="auto"/>
        <w:left w:val="none" w:sz="0" w:space="0" w:color="auto"/>
        <w:bottom w:val="none" w:sz="0" w:space="0" w:color="auto"/>
        <w:right w:val="none" w:sz="0" w:space="0" w:color="auto"/>
      </w:divBdr>
      <w:divsChild>
        <w:div w:id="682051223">
          <w:marLeft w:val="0"/>
          <w:marRight w:val="0"/>
          <w:marTop w:val="0"/>
          <w:marBottom w:val="0"/>
          <w:divBdr>
            <w:top w:val="none" w:sz="0" w:space="0" w:color="auto"/>
            <w:left w:val="none" w:sz="0" w:space="0" w:color="auto"/>
            <w:bottom w:val="none" w:sz="0" w:space="0" w:color="auto"/>
            <w:right w:val="none" w:sz="0" w:space="0" w:color="auto"/>
          </w:divBdr>
          <w:divsChild>
            <w:div w:id="617567436">
              <w:marLeft w:val="0"/>
              <w:marRight w:val="0"/>
              <w:marTop w:val="0"/>
              <w:marBottom w:val="0"/>
              <w:divBdr>
                <w:top w:val="none" w:sz="0" w:space="0" w:color="auto"/>
                <w:left w:val="none" w:sz="0" w:space="0" w:color="auto"/>
                <w:bottom w:val="none" w:sz="0" w:space="0" w:color="auto"/>
                <w:right w:val="none" w:sz="0" w:space="0" w:color="auto"/>
              </w:divBdr>
              <w:divsChild>
                <w:div w:id="16381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601028">
      <w:bodyDiv w:val="1"/>
      <w:marLeft w:val="0"/>
      <w:marRight w:val="0"/>
      <w:marTop w:val="0"/>
      <w:marBottom w:val="0"/>
      <w:divBdr>
        <w:top w:val="none" w:sz="0" w:space="0" w:color="auto"/>
        <w:left w:val="none" w:sz="0" w:space="0" w:color="auto"/>
        <w:bottom w:val="none" w:sz="0" w:space="0" w:color="auto"/>
        <w:right w:val="none" w:sz="0" w:space="0" w:color="auto"/>
      </w:divBdr>
    </w:div>
    <w:div w:id="1225027064">
      <w:bodyDiv w:val="1"/>
      <w:marLeft w:val="0"/>
      <w:marRight w:val="0"/>
      <w:marTop w:val="0"/>
      <w:marBottom w:val="0"/>
      <w:divBdr>
        <w:top w:val="none" w:sz="0" w:space="0" w:color="auto"/>
        <w:left w:val="none" w:sz="0" w:space="0" w:color="auto"/>
        <w:bottom w:val="none" w:sz="0" w:space="0" w:color="auto"/>
        <w:right w:val="none" w:sz="0" w:space="0" w:color="auto"/>
      </w:divBdr>
    </w:div>
    <w:div w:id="1306273418">
      <w:bodyDiv w:val="1"/>
      <w:marLeft w:val="0"/>
      <w:marRight w:val="0"/>
      <w:marTop w:val="0"/>
      <w:marBottom w:val="0"/>
      <w:divBdr>
        <w:top w:val="none" w:sz="0" w:space="0" w:color="auto"/>
        <w:left w:val="none" w:sz="0" w:space="0" w:color="auto"/>
        <w:bottom w:val="none" w:sz="0" w:space="0" w:color="auto"/>
        <w:right w:val="none" w:sz="0" w:space="0" w:color="auto"/>
      </w:divBdr>
    </w:div>
    <w:div w:id="1353072729">
      <w:bodyDiv w:val="1"/>
      <w:marLeft w:val="0"/>
      <w:marRight w:val="0"/>
      <w:marTop w:val="0"/>
      <w:marBottom w:val="0"/>
      <w:divBdr>
        <w:top w:val="none" w:sz="0" w:space="0" w:color="auto"/>
        <w:left w:val="none" w:sz="0" w:space="0" w:color="auto"/>
        <w:bottom w:val="none" w:sz="0" w:space="0" w:color="auto"/>
        <w:right w:val="none" w:sz="0" w:space="0" w:color="auto"/>
      </w:divBdr>
    </w:div>
    <w:div w:id="1514301996">
      <w:bodyDiv w:val="1"/>
      <w:marLeft w:val="0"/>
      <w:marRight w:val="0"/>
      <w:marTop w:val="0"/>
      <w:marBottom w:val="0"/>
      <w:divBdr>
        <w:top w:val="none" w:sz="0" w:space="0" w:color="auto"/>
        <w:left w:val="none" w:sz="0" w:space="0" w:color="auto"/>
        <w:bottom w:val="none" w:sz="0" w:space="0" w:color="auto"/>
        <w:right w:val="none" w:sz="0" w:space="0" w:color="auto"/>
      </w:divBdr>
      <w:divsChild>
        <w:div w:id="1429546332">
          <w:marLeft w:val="0"/>
          <w:marRight w:val="0"/>
          <w:marTop w:val="0"/>
          <w:marBottom w:val="0"/>
          <w:divBdr>
            <w:top w:val="none" w:sz="0" w:space="0" w:color="auto"/>
            <w:left w:val="none" w:sz="0" w:space="0" w:color="auto"/>
            <w:bottom w:val="none" w:sz="0" w:space="0" w:color="auto"/>
            <w:right w:val="none" w:sz="0" w:space="0" w:color="auto"/>
          </w:divBdr>
          <w:divsChild>
            <w:div w:id="796072377">
              <w:marLeft w:val="0"/>
              <w:marRight w:val="0"/>
              <w:marTop w:val="0"/>
              <w:marBottom w:val="0"/>
              <w:divBdr>
                <w:top w:val="none" w:sz="0" w:space="0" w:color="auto"/>
                <w:left w:val="none" w:sz="0" w:space="0" w:color="auto"/>
                <w:bottom w:val="none" w:sz="0" w:space="0" w:color="auto"/>
                <w:right w:val="none" w:sz="0" w:space="0" w:color="auto"/>
              </w:divBdr>
              <w:divsChild>
                <w:div w:id="222447058">
                  <w:marLeft w:val="0"/>
                  <w:marRight w:val="0"/>
                  <w:marTop w:val="0"/>
                  <w:marBottom w:val="0"/>
                  <w:divBdr>
                    <w:top w:val="none" w:sz="0" w:space="0" w:color="auto"/>
                    <w:left w:val="none" w:sz="0" w:space="0" w:color="auto"/>
                    <w:bottom w:val="none" w:sz="0" w:space="0" w:color="auto"/>
                    <w:right w:val="none" w:sz="0" w:space="0" w:color="auto"/>
                  </w:divBdr>
                  <w:divsChild>
                    <w:div w:id="2012557936">
                      <w:marLeft w:val="-225"/>
                      <w:marRight w:val="-225"/>
                      <w:marTop w:val="0"/>
                      <w:marBottom w:val="0"/>
                      <w:divBdr>
                        <w:top w:val="none" w:sz="0" w:space="0" w:color="auto"/>
                        <w:left w:val="none" w:sz="0" w:space="0" w:color="auto"/>
                        <w:bottom w:val="none" w:sz="0" w:space="0" w:color="auto"/>
                        <w:right w:val="none" w:sz="0" w:space="0" w:color="auto"/>
                      </w:divBdr>
                      <w:divsChild>
                        <w:div w:id="851334667">
                          <w:marLeft w:val="0"/>
                          <w:marRight w:val="0"/>
                          <w:marTop w:val="0"/>
                          <w:marBottom w:val="0"/>
                          <w:divBdr>
                            <w:top w:val="none" w:sz="0" w:space="0" w:color="auto"/>
                            <w:left w:val="none" w:sz="0" w:space="0" w:color="auto"/>
                            <w:bottom w:val="none" w:sz="0" w:space="0" w:color="auto"/>
                            <w:right w:val="none" w:sz="0" w:space="0" w:color="auto"/>
                          </w:divBdr>
                          <w:divsChild>
                            <w:div w:id="1473058735">
                              <w:marLeft w:val="0"/>
                              <w:marRight w:val="0"/>
                              <w:marTop w:val="0"/>
                              <w:marBottom w:val="0"/>
                              <w:divBdr>
                                <w:top w:val="none" w:sz="0" w:space="0" w:color="auto"/>
                                <w:left w:val="none" w:sz="0" w:space="0" w:color="auto"/>
                                <w:bottom w:val="none" w:sz="0" w:space="0" w:color="auto"/>
                                <w:right w:val="none" w:sz="0" w:space="0" w:color="auto"/>
                              </w:divBdr>
                              <w:divsChild>
                                <w:div w:id="229310983">
                                  <w:marLeft w:val="0"/>
                                  <w:marRight w:val="0"/>
                                  <w:marTop w:val="0"/>
                                  <w:marBottom w:val="0"/>
                                  <w:divBdr>
                                    <w:top w:val="none" w:sz="0" w:space="0" w:color="auto"/>
                                    <w:left w:val="none" w:sz="0" w:space="0" w:color="auto"/>
                                    <w:bottom w:val="none" w:sz="0" w:space="0" w:color="auto"/>
                                    <w:right w:val="none" w:sz="0" w:space="0" w:color="auto"/>
                                  </w:divBdr>
                                  <w:divsChild>
                                    <w:div w:id="789009137">
                                      <w:marLeft w:val="0"/>
                                      <w:marRight w:val="0"/>
                                      <w:marTop w:val="0"/>
                                      <w:marBottom w:val="0"/>
                                      <w:divBdr>
                                        <w:top w:val="none" w:sz="0" w:space="0" w:color="auto"/>
                                        <w:left w:val="none" w:sz="0" w:space="0" w:color="auto"/>
                                        <w:bottom w:val="none" w:sz="0" w:space="0" w:color="auto"/>
                                        <w:right w:val="none" w:sz="0" w:space="0" w:color="auto"/>
                                      </w:divBdr>
                                      <w:divsChild>
                                        <w:div w:id="943536186">
                                          <w:marLeft w:val="0"/>
                                          <w:marRight w:val="0"/>
                                          <w:marTop w:val="0"/>
                                          <w:marBottom w:val="0"/>
                                          <w:divBdr>
                                            <w:top w:val="none" w:sz="0" w:space="0" w:color="auto"/>
                                            <w:left w:val="none" w:sz="0" w:space="0" w:color="auto"/>
                                            <w:bottom w:val="none" w:sz="0" w:space="0" w:color="auto"/>
                                            <w:right w:val="none" w:sz="0" w:space="0" w:color="auto"/>
                                          </w:divBdr>
                                          <w:divsChild>
                                            <w:div w:id="200068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734645">
      <w:bodyDiv w:val="1"/>
      <w:marLeft w:val="0"/>
      <w:marRight w:val="0"/>
      <w:marTop w:val="0"/>
      <w:marBottom w:val="0"/>
      <w:divBdr>
        <w:top w:val="none" w:sz="0" w:space="0" w:color="auto"/>
        <w:left w:val="none" w:sz="0" w:space="0" w:color="auto"/>
        <w:bottom w:val="none" w:sz="0" w:space="0" w:color="auto"/>
        <w:right w:val="none" w:sz="0" w:space="0" w:color="auto"/>
      </w:divBdr>
    </w:div>
    <w:div w:id="1684555653">
      <w:bodyDiv w:val="1"/>
      <w:marLeft w:val="0"/>
      <w:marRight w:val="0"/>
      <w:marTop w:val="0"/>
      <w:marBottom w:val="0"/>
      <w:divBdr>
        <w:top w:val="none" w:sz="0" w:space="0" w:color="auto"/>
        <w:left w:val="none" w:sz="0" w:space="0" w:color="auto"/>
        <w:bottom w:val="none" w:sz="0" w:space="0" w:color="auto"/>
        <w:right w:val="none" w:sz="0" w:space="0" w:color="auto"/>
      </w:divBdr>
      <w:divsChild>
        <w:div w:id="66194479">
          <w:marLeft w:val="0"/>
          <w:marRight w:val="0"/>
          <w:marTop w:val="0"/>
          <w:marBottom w:val="0"/>
          <w:divBdr>
            <w:top w:val="none" w:sz="0" w:space="0" w:color="auto"/>
            <w:left w:val="none" w:sz="0" w:space="0" w:color="auto"/>
            <w:bottom w:val="none" w:sz="0" w:space="0" w:color="auto"/>
            <w:right w:val="none" w:sz="0" w:space="0" w:color="auto"/>
          </w:divBdr>
        </w:div>
        <w:div w:id="119542805">
          <w:marLeft w:val="0"/>
          <w:marRight w:val="0"/>
          <w:marTop w:val="0"/>
          <w:marBottom w:val="0"/>
          <w:divBdr>
            <w:top w:val="none" w:sz="0" w:space="0" w:color="auto"/>
            <w:left w:val="none" w:sz="0" w:space="0" w:color="auto"/>
            <w:bottom w:val="none" w:sz="0" w:space="0" w:color="auto"/>
            <w:right w:val="none" w:sz="0" w:space="0" w:color="auto"/>
          </w:divBdr>
        </w:div>
        <w:div w:id="854614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es.wa.gov/purchase/washington-state-procurement-manual/procurement-risk-assessment" TargetMode="External"/><Relationship Id="rId18" Type="http://schemas.openxmlformats.org/officeDocument/2006/relationships/hyperlink" Target="https://pr-webs-vendor.des.wa.gov/" TargetMode="External"/><Relationship Id="rId26" Type="http://schemas.openxmlformats.org/officeDocument/2006/relationships/hyperlink" Target="https://apps.des.wa.gov/CSR/login.aspx" TargetMode="External"/><Relationship Id="rId3" Type="http://schemas.openxmlformats.org/officeDocument/2006/relationships/customXml" Target="../customXml/item3.xml"/><Relationship Id="rId21" Type="http://schemas.openxmlformats.org/officeDocument/2006/relationships/hyperlink" Target="https://tabor100.org/"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apps.des.wa.gov/DESContracts/Home/MCUAListing" TargetMode="External"/><Relationship Id="rId17" Type="http://schemas.openxmlformats.org/officeDocument/2006/relationships/hyperlink" Target="https://apps.des.wa.gov/DESContracts/Home/PlannedProcurement" TargetMode="External"/><Relationship Id="rId25" Type="http://schemas.openxmlformats.org/officeDocument/2006/relationships/hyperlink" Target="https://youtu.be/HpQB2OxRIUg"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public.govdelivery.com/accounts/WADES/subscriber/new?topic_id=WADES_109" TargetMode="External"/><Relationship Id="rId20" Type="http://schemas.openxmlformats.org/officeDocument/2006/relationships/hyperlink" Target="https://washingtonapex.org/" TargetMode="External"/><Relationship Id="rId29" Type="http://schemas.openxmlformats.org/officeDocument/2006/relationships/hyperlink" Target="https://w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icrosoft%20EA/WA%20State%20-%20Master%20Enterprise%20Agreement%20-%20Complete.pdf" TargetMode="External"/><Relationship Id="rId24" Type="http://schemas.openxmlformats.org/officeDocument/2006/relationships/hyperlink" Target="https://apps.des.wa.gov/CSR/Vendor_Qtrly_Sales_Rpt.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DESmiEnterpriseProcurementPolicy@des.wa.gov" TargetMode="External"/><Relationship Id="rId23" Type="http://schemas.openxmlformats.org/officeDocument/2006/relationships/hyperlink" Target="https://des.wa.gov/sell/how-work-state" TargetMode="External"/><Relationship Id="rId28" Type="http://schemas.openxmlformats.org/officeDocument/2006/relationships/hyperlink" Target="https://apps.des.wa.gov/DESContracts/Home/MCUAListing"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pps.des.wa.gov/DESContracts/Home/PlannedProcurement"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s.wa.gov/purchase/washington-state-procurement-manual" TargetMode="External"/><Relationship Id="rId22" Type="http://schemas.openxmlformats.org/officeDocument/2006/relationships/hyperlink" Target="https://des.wa.gov/purchase/washington-state-procurement-manual/contract-liaison-services" TargetMode="External"/><Relationship Id="rId27" Type="http://schemas.openxmlformats.org/officeDocument/2006/relationships/hyperlink" Target="https://live-ofm2-wp.pantheonsite.io/tech-support/statewide-vendor-payee-services/" TargetMode="External"/><Relationship Id="rId30" Type="http://schemas.openxmlformats.org/officeDocument/2006/relationships/hyperlink" Target="https://wa.gov/"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7F2E81B9547F44A8610279FA37C4DA" ma:contentTypeVersion="43" ma:contentTypeDescription="Create a new document." ma:contentTypeScope="" ma:versionID="b690bba118ca3e35bfa6ddda92f3d0c1">
  <xsd:schema xmlns:xsd="http://www.w3.org/2001/XMLSchema" xmlns:xs="http://www.w3.org/2001/XMLSchema" xmlns:p="http://schemas.microsoft.com/office/2006/metadata/properties" xmlns:ns1="http://schemas.microsoft.com/sharepoint/v3" xmlns:ns2="b6afe888-f51a-4c3d-82c6-e39c96fc34be" xmlns:ns3="fdb9e8f5-e773-48b6-ac01-e4d5d934d6b8" targetNamespace="http://schemas.microsoft.com/office/2006/metadata/properties" ma:root="true" ma:fieldsID="4dd0c50a5e44e29ada8a6a554cc30e2d" ns1:_="" ns2:_="" ns3:_="">
    <xsd:import namespace="http://schemas.microsoft.com/sharepoint/v3"/>
    <xsd:import namespace="b6afe888-f51a-4c3d-82c6-e39c96fc34be"/>
    <xsd:import namespace="fdb9e8f5-e773-48b6-ac01-e4d5d934d6b8"/>
    <xsd:element name="properties">
      <xsd:complexType>
        <xsd:sequence>
          <xsd:element name="documentManagement">
            <xsd:complexType>
              <xsd:all>
                <xsd:element ref="ns1:PublishingStartDate" minOccurs="0"/>
                <xsd:element ref="ns1:PublishingExpirationDate" minOccurs="0"/>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Photo"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afe888-f51a-4c3d-82c6-e39c96fc34be" elementFormDefault="qualified">
    <xsd:import namespace="http://schemas.microsoft.com/office/2006/documentManagement/types"/>
    <xsd:import namespace="http://schemas.microsoft.com/office/infopath/2007/PartnerControls"/>
    <xsd:element name="Category" ma:index="6" nillable="true" ma:displayName="Category" ma:format="Dropdown" ma:internalName="Category" ma:readOnly="false">
      <xsd:simpleType>
        <xsd:restriction base="dms:Choice">
          <xsd:enumeration value="Event Fliers"/>
          <xsd:enumeration value="Fact Sheets"/>
          <xsd:enumeration value="Form"/>
          <xsd:enumeration value="Policy"/>
          <xsd:enumeration value="Presentations"/>
          <xsd:enumeration value="Procedure"/>
          <xsd:enumeration value="Publication"/>
          <xsd:enumeration value="Template"/>
          <xsd:enumeration value="Get Help"/>
          <xsd:enumeration value="Other"/>
          <xsd:enumeration value="News"/>
          <xsd:enumeration value="Newsletters"/>
          <xsd:enumeration value="Tenant Bulletins"/>
          <xsd:enumeration value="CFD"/>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Photo" ma:index="25" nillable="true" ma:displayName="Photo" ma:format="Thumbnail" ma:internalName="Photo">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360a6a1c-50a4-4ec0-87e3-f00760ffe76b" ma:termSetId="09814cd3-568e-fe90-9814-8d621ff8fb84" ma:anchorId="fba54fb3-c3e1-fe81-a776-ca4b69148c4d" ma:open="true" ma:isKeyword="false">
      <xsd:complexType>
        <xsd:sequence>
          <xsd:element ref="pc:Terms" minOccurs="0" maxOccurs="1"/>
        </xsd:sequence>
      </xsd:complex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9e8f5-e773-48b6-ac01-e4d5d934d6b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e60dee4-f804-460f-b5db-54dd729e3095}" ma:internalName="TaxCatchAll" ma:showField="CatchAllData" ma:web="fdb9e8f5-e773-48b6-ac01-e4d5d934d6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fdb9e8f5-e773-48b6-ac01-e4d5d934d6b8" xsi:nil="true"/>
    <_ip_UnifiedCompliancePolicyUIAction xmlns="http://schemas.microsoft.com/sharepoint/v3" xsi:nil="true"/>
    <Category xmlns="b6afe888-f51a-4c3d-82c6-e39c96fc34be">Template</Category>
    <_ip_UnifiedCompliancePolicyProperties xmlns="http://schemas.microsoft.com/sharepoint/v3" xsi:nil="true"/>
    <lcf76f155ced4ddcb4097134ff3c332f xmlns="b6afe888-f51a-4c3d-82c6-e39c96fc34be">
      <Terms xmlns="http://schemas.microsoft.com/office/infopath/2007/PartnerControls"/>
    </lcf76f155ced4ddcb4097134ff3c332f>
    <PublishingExpirationDate xmlns="http://schemas.microsoft.com/sharepoint/v3" xsi:nil="true"/>
    <PublishingStartDate xmlns="http://schemas.microsoft.com/sharepoint/v3" xsi:nil="true"/>
    <Photo xmlns="b6afe888-f51a-4c3d-82c6-e39c96fc34be" xsi:nil="true"/>
    <SharedWithUsers xmlns="fdb9e8f5-e773-48b6-ac01-e4d5d934d6b8">
      <UserInfo>
        <DisplayName>Dahlhoff, Leatta (DES)</DisplayName>
        <AccountId>18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A1D14E-C0C6-43CA-AAC9-A6D659871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afe888-f51a-4c3d-82c6-e39c96fc34be"/>
    <ds:schemaRef ds:uri="fdb9e8f5-e773-48b6-ac01-e4d5d934d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A48D3B-E491-4A8E-906D-A93CC2C73B28}">
  <ds:schemaRefs>
    <ds:schemaRef ds:uri="http://schemas.microsoft.com/office/2006/metadata/properties"/>
    <ds:schemaRef ds:uri="fdb9e8f5-e773-48b6-ac01-e4d5d934d6b8"/>
    <ds:schemaRef ds:uri="http://schemas.microsoft.com/sharepoint/v3"/>
    <ds:schemaRef ds:uri="b6afe888-f51a-4c3d-82c6-e39c96fc34be"/>
    <ds:schemaRef ds:uri="http://schemas.microsoft.com/office/infopath/2007/PartnerControls"/>
  </ds:schemaRefs>
</ds:datastoreItem>
</file>

<file path=customXml/itemProps3.xml><?xml version="1.0" encoding="utf-8"?>
<ds:datastoreItem xmlns:ds="http://schemas.openxmlformats.org/officeDocument/2006/customXml" ds:itemID="{438AAB5F-6B02-4077-9768-D5F9E1D62234}">
  <ds:schemaRefs>
    <ds:schemaRef ds:uri="http://schemas.microsoft.com/sharepoint/v3/contenttype/forms"/>
  </ds:schemaRefs>
</ds:datastoreItem>
</file>

<file path=customXml/itemProps4.xml><?xml version="1.0" encoding="utf-8"?>
<ds:datastoreItem xmlns:ds="http://schemas.openxmlformats.org/officeDocument/2006/customXml" ds:itemID="{904ABBC2-56E4-4133-9886-225957A76963}">
  <ds:schemaRefs>
    <ds:schemaRef ds:uri="http://schemas.openxmlformats.org/officeDocument/2006/bibliography"/>
  </ds:schemaRefs>
</ds:datastoreItem>
</file>

<file path=docMetadata/LabelInfo.xml><?xml version="1.0" encoding="utf-8"?>
<clbl:labelList xmlns:clbl="http://schemas.microsoft.com/office/2020/mipLabelMetadata">
  <clbl:label id="{1520fa42-cf58-4c22-8b93-58cf1d3bd1cb}" enabled="1" method="Privileged" siteId="{11d0e217-264e-400a-8ba0-57dcc127d72d}"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5</Pages>
  <Words>2092</Words>
  <Characters>11926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Fact Sheet Template</vt:lpstr>
    </vt:vector>
  </TitlesOfParts>
  <Company>State of Washington</Company>
  <LinksUpToDate>false</LinksUpToDate>
  <CharactersWithSpaces>13991</CharactersWithSpaces>
  <SharedDoc>false</SharedDoc>
  <HLinks>
    <vt:vector size="240" baseType="variant">
      <vt:variant>
        <vt:i4>6357110</vt:i4>
      </vt:variant>
      <vt:variant>
        <vt:i4>134</vt:i4>
      </vt:variant>
      <vt:variant>
        <vt:i4>0</vt:i4>
      </vt:variant>
      <vt:variant>
        <vt:i4>5</vt:i4>
      </vt:variant>
      <vt:variant>
        <vt:lpwstr>https://wa.gov/</vt:lpwstr>
      </vt:variant>
      <vt:variant>
        <vt:lpwstr/>
      </vt:variant>
      <vt:variant>
        <vt:i4>6357110</vt:i4>
      </vt:variant>
      <vt:variant>
        <vt:i4>132</vt:i4>
      </vt:variant>
      <vt:variant>
        <vt:i4>0</vt:i4>
      </vt:variant>
      <vt:variant>
        <vt:i4>5</vt:i4>
      </vt:variant>
      <vt:variant>
        <vt:lpwstr>https://wa.gov/</vt:lpwstr>
      </vt:variant>
      <vt:variant>
        <vt:lpwstr/>
      </vt:variant>
      <vt:variant>
        <vt:i4>5046294</vt:i4>
      </vt:variant>
      <vt:variant>
        <vt:i4>129</vt:i4>
      </vt:variant>
      <vt:variant>
        <vt:i4>0</vt:i4>
      </vt:variant>
      <vt:variant>
        <vt:i4>5</vt:i4>
      </vt:variant>
      <vt:variant>
        <vt:lpwstr>https://apps.des.wa.gov/DESContracts/Home/MCUAListing</vt:lpwstr>
      </vt:variant>
      <vt:variant>
        <vt:lpwstr/>
      </vt:variant>
      <vt:variant>
        <vt:i4>8126512</vt:i4>
      </vt:variant>
      <vt:variant>
        <vt:i4>126</vt:i4>
      </vt:variant>
      <vt:variant>
        <vt:i4>0</vt:i4>
      </vt:variant>
      <vt:variant>
        <vt:i4>5</vt:i4>
      </vt:variant>
      <vt:variant>
        <vt:lpwstr>https://live-ofm2-wp.pantheonsite.io/tech-support/statewide-vendor-payee-services/</vt:lpwstr>
      </vt:variant>
      <vt:variant>
        <vt:lpwstr/>
      </vt:variant>
      <vt:variant>
        <vt:i4>6488097</vt:i4>
      </vt:variant>
      <vt:variant>
        <vt:i4>123</vt:i4>
      </vt:variant>
      <vt:variant>
        <vt:i4>0</vt:i4>
      </vt:variant>
      <vt:variant>
        <vt:i4>5</vt:i4>
      </vt:variant>
      <vt:variant>
        <vt:lpwstr>https://apps.des.wa.gov/CSR/login.aspx</vt:lpwstr>
      </vt:variant>
      <vt:variant>
        <vt:lpwstr/>
      </vt:variant>
      <vt:variant>
        <vt:i4>1835022</vt:i4>
      </vt:variant>
      <vt:variant>
        <vt:i4>120</vt:i4>
      </vt:variant>
      <vt:variant>
        <vt:i4>0</vt:i4>
      </vt:variant>
      <vt:variant>
        <vt:i4>5</vt:i4>
      </vt:variant>
      <vt:variant>
        <vt:lpwstr>https://youtu.be/HpQB2OxRIUg</vt:lpwstr>
      </vt:variant>
      <vt:variant>
        <vt:lpwstr/>
      </vt:variant>
      <vt:variant>
        <vt:i4>3473499</vt:i4>
      </vt:variant>
      <vt:variant>
        <vt:i4>117</vt:i4>
      </vt:variant>
      <vt:variant>
        <vt:i4>0</vt:i4>
      </vt:variant>
      <vt:variant>
        <vt:i4>5</vt:i4>
      </vt:variant>
      <vt:variant>
        <vt:lpwstr>https://apps.des.wa.gov/CSR/Vendor_Qtrly_Sales_Rpt.pdf</vt:lpwstr>
      </vt:variant>
      <vt:variant>
        <vt:lpwstr/>
      </vt:variant>
      <vt:variant>
        <vt:i4>6488097</vt:i4>
      </vt:variant>
      <vt:variant>
        <vt:i4>111</vt:i4>
      </vt:variant>
      <vt:variant>
        <vt:i4>0</vt:i4>
      </vt:variant>
      <vt:variant>
        <vt:i4>5</vt:i4>
      </vt:variant>
      <vt:variant>
        <vt:lpwstr>https://apps.des.wa.gov/CSR/login.aspx</vt:lpwstr>
      </vt:variant>
      <vt:variant>
        <vt:lpwstr/>
      </vt:variant>
      <vt:variant>
        <vt:i4>2818160</vt:i4>
      </vt:variant>
      <vt:variant>
        <vt:i4>90</vt:i4>
      </vt:variant>
      <vt:variant>
        <vt:i4>0</vt:i4>
      </vt:variant>
      <vt:variant>
        <vt:i4>5</vt:i4>
      </vt:variant>
      <vt:variant>
        <vt:lpwstr>https://des.wa.gov/sell/how-work-state</vt:lpwstr>
      </vt:variant>
      <vt:variant>
        <vt:lpwstr/>
      </vt:variant>
      <vt:variant>
        <vt:i4>5636111</vt:i4>
      </vt:variant>
      <vt:variant>
        <vt:i4>87</vt:i4>
      </vt:variant>
      <vt:variant>
        <vt:i4>0</vt:i4>
      </vt:variant>
      <vt:variant>
        <vt:i4>5</vt:i4>
      </vt:variant>
      <vt:variant>
        <vt:lpwstr>https://des.wa.gov/purchase/washington-state-procurement-manual/contract-liaison-services</vt:lpwstr>
      </vt:variant>
      <vt:variant>
        <vt:lpwstr/>
      </vt:variant>
      <vt:variant>
        <vt:i4>1441864</vt:i4>
      </vt:variant>
      <vt:variant>
        <vt:i4>84</vt:i4>
      </vt:variant>
      <vt:variant>
        <vt:i4>0</vt:i4>
      </vt:variant>
      <vt:variant>
        <vt:i4>5</vt:i4>
      </vt:variant>
      <vt:variant>
        <vt:lpwstr>https://tabor100.org/</vt:lpwstr>
      </vt:variant>
      <vt:variant>
        <vt:lpwstr/>
      </vt:variant>
      <vt:variant>
        <vt:i4>7078013</vt:i4>
      </vt:variant>
      <vt:variant>
        <vt:i4>81</vt:i4>
      </vt:variant>
      <vt:variant>
        <vt:i4>0</vt:i4>
      </vt:variant>
      <vt:variant>
        <vt:i4>5</vt:i4>
      </vt:variant>
      <vt:variant>
        <vt:lpwstr>https://washingtonapex.org/</vt:lpwstr>
      </vt:variant>
      <vt:variant>
        <vt:lpwstr/>
      </vt:variant>
      <vt:variant>
        <vt:i4>4521987</vt:i4>
      </vt:variant>
      <vt:variant>
        <vt:i4>78</vt:i4>
      </vt:variant>
      <vt:variant>
        <vt:i4>0</vt:i4>
      </vt:variant>
      <vt:variant>
        <vt:i4>5</vt:i4>
      </vt:variant>
      <vt:variant>
        <vt:lpwstr>https://apps.des.wa.gov/DESContracts/Home/PlannedProcurement</vt:lpwstr>
      </vt:variant>
      <vt:variant>
        <vt:lpwstr/>
      </vt:variant>
      <vt:variant>
        <vt:i4>2490473</vt:i4>
      </vt:variant>
      <vt:variant>
        <vt:i4>75</vt:i4>
      </vt:variant>
      <vt:variant>
        <vt:i4>0</vt:i4>
      </vt:variant>
      <vt:variant>
        <vt:i4>5</vt:i4>
      </vt:variant>
      <vt:variant>
        <vt:lpwstr>https://pr-webs-vendor.des.wa.gov/</vt:lpwstr>
      </vt:variant>
      <vt:variant>
        <vt:lpwstr/>
      </vt:variant>
      <vt:variant>
        <vt:i4>8126564</vt:i4>
      </vt:variant>
      <vt:variant>
        <vt:i4>72</vt:i4>
      </vt:variant>
      <vt:variant>
        <vt:i4>0</vt:i4>
      </vt:variant>
      <vt:variant>
        <vt:i4>5</vt:i4>
      </vt:variant>
      <vt:variant>
        <vt:lpwstr>https://app.leg.wa.gov/rcw/default.aspx?cite=18.43</vt:lpwstr>
      </vt:variant>
      <vt:variant>
        <vt:lpwstr/>
      </vt:variant>
      <vt:variant>
        <vt:i4>8192105</vt:i4>
      </vt:variant>
      <vt:variant>
        <vt:i4>69</vt:i4>
      </vt:variant>
      <vt:variant>
        <vt:i4>0</vt:i4>
      </vt:variant>
      <vt:variant>
        <vt:i4>5</vt:i4>
      </vt:variant>
      <vt:variant>
        <vt:lpwstr>https://app.leg.wa.gov/rcw/default.aspx?cite=39.80</vt:lpwstr>
      </vt:variant>
      <vt:variant>
        <vt:lpwstr/>
      </vt:variant>
      <vt:variant>
        <vt:i4>7929953</vt:i4>
      </vt:variant>
      <vt:variant>
        <vt:i4>66</vt:i4>
      </vt:variant>
      <vt:variant>
        <vt:i4>0</vt:i4>
      </vt:variant>
      <vt:variant>
        <vt:i4>5</vt:i4>
      </vt:variant>
      <vt:variant>
        <vt:lpwstr>https://app.leg.wa.gov/rcw/default.aspx?cite=39.04</vt:lpwstr>
      </vt:variant>
      <vt:variant>
        <vt:lpwstr/>
      </vt:variant>
      <vt:variant>
        <vt:i4>8061027</vt:i4>
      </vt:variant>
      <vt:variant>
        <vt:i4>63</vt:i4>
      </vt:variant>
      <vt:variant>
        <vt:i4>0</vt:i4>
      </vt:variant>
      <vt:variant>
        <vt:i4>5</vt:i4>
      </vt:variant>
      <vt:variant>
        <vt:lpwstr>https://app.leg.wa.gov/rcw/default.aspx?cite=39.26</vt:lpwstr>
      </vt:variant>
      <vt:variant>
        <vt:lpwstr/>
      </vt:variant>
      <vt:variant>
        <vt:i4>4521987</vt:i4>
      </vt:variant>
      <vt:variant>
        <vt:i4>60</vt:i4>
      </vt:variant>
      <vt:variant>
        <vt:i4>0</vt:i4>
      </vt:variant>
      <vt:variant>
        <vt:i4>5</vt:i4>
      </vt:variant>
      <vt:variant>
        <vt:lpwstr>https://apps.des.wa.gov/DESContracts/Home/PlannedProcurement</vt:lpwstr>
      </vt:variant>
      <vt:variant>
        <vt:lpwstr/>
      </vt:variant>
      <vt:variant>
        <vt:i4>4587534</vt:i4>
      </vt:variant>
      <vt:variant>
        <vt:i4>57</vt:i4>
      </vt:variant>
      <vt:variant>
        <vt:i4>0</vt:i4>
      </vt:variant>
      <vt:variant>
        <vt:i4>5</vt:i4>
      </vt:variant>
      <vt:variant>
        <vt:lpwstr>https://public.govdelivery.com/accounts/WADES/subscriber/new?topic_id=WADES_109</vt:lpwstr>
      </vt:variant>
      <vt:variant>
        <vt:lpwstr/>
      </vt:variant>
      <vt:variant>
        <vt:i4>983136</vt:i4>
      </vt:variant>
      <vt:variant>
        <vt:i4>51</vt:i4>
      </vt:variant>
      <vt:variant>
        <vt:i4>0</vt:i4>
      </vt:variant>
      <vt:variant>
        <vt:i4>5</vt:i4>
      </vt:variant>
      <vt:variant>
        <vt:lpwstr>mailto:DESmiEnterpriseProcurementPolicy@des.wa.gov</vt:lpwstr>
      </vt:variant>
      <vt:variant>
        <vt:lpwstr/>
      </vt:variant>
      <vt:variant>
        <vt:i4>6946912</vt:i4>
      </vt:variant>
      <vt:variant>
        <vt:i4>45</vt:i4>
      </vt:variant>
      <vt:variant>
        <vt:i4>0</vt:i4>
      </vt:variant>
      <vt:variant>
        <vt:i4>5</vt:i4>
      </vt:variant>
      <vt:variant>
        <vt:lpwstr>https://des.wa.gov/purchase/washington-state-procurement-manual</vt:lpwstr>
      </vt:variant>
      <vt:variant>
        <vt:lpwstr/>
      </vt:variant>
      <vt:variant>
        <vt:i4>5177367</vt:i4>
      </vt:variant>
      <vt:variant>
        <vt:i4>42</vt:i4>
      </vt:variant>
      <vt:variant>
        <vt:i4>0</vt:i4>
      </vt:variant>
      <vt:variant>
        <vt:i4>5</vt:i4>
      </vt:variant>
      <vt:variant>
        <vt:lpwstr>https://www.des.wa.gov/policies-legal/policies-laws-rules-search/direct-buy-procurementspurchases-des-125-03</vt:lpwstr>
      </vt:variant>
      <vt:variant>
        <vt:lpwstr/>
      </vt:variant>
      <vt:variant>
        <vt:i4>6815806</vt:i4>
      </vt:variant>
      <vt:variant>
        <vt:i4>39</vt:i4>
      </vt:variant>
      <vt:variant>
        <vt:i4>0</vt:i4>
      </vt:variant>
      <vt:variant>
        <vt:i4>5</vt:i4>
      </vt:variant>
      <vt:variant>
        <vt:lpwstr>https://des.wa.gov/purchase/washington-state-procurement-manual/procurement-risk-assessment</vt:lpwstr>
      </vt:variant>
      <vt:variant>
        <vt:lpwstr/>
      </vt:variant>
      <vt:variant>
        <vt:i4>5308425</vt:i4>
      </vt:variant>
      <vt:variant>
        <vt:i4>18</vt:i4>
      </vt:variant>
      <vt:variant>
        <vt:i4>0</vt:i4>
      </vt:variant>
      <vt:variant>
        <vt:i4>5</vt:i4>
      </vt:variant>
      <vt:variant>
        <vt:lpwstr>https://apps.des.wa.gov/DESContracts/Home/CooperativeCUA</vt:lpwstr>
      </vt:variant>
      <vt:variant>
        <vt:lpwstr/>
      </vt:variant>
      <vt:variant>
        <vt:i4>3473528</vt:i4>
      </vt:variant>
      <vt:variant>
        <vt:i4>15</vt:i4>
      </vt:variant>
      <vt:variant>
        <vt:i4>0</vt:i4>
      </vt:variant>
      <vt:variant>
        <vt:i4>5</vt:i4>
      </vt:variant>
      <vt:variant>
        <vt:lpwstr>https://www.oregon.gov/das/pages/index.aspx</vt:lpwstr>
      </vt:variant>
      <vt:variant>
        <vt:lpwstr/>
      </vt:variant>
      <vt:variant>
        <vt:i4>5701723</vt:i4>
      </vt:variant>
      <vt:variant>
        <vt:i4>12</vt:i4>
      </vt:variant>
      <vt:variant>
        <vt:i4>0</vt:i4>
      </vt:variant>
      <vt:variant>
        <vt:i4>5</vt:i4>
      </vt:variant>
      <vt:variant>
        <vt:lpwstr>https://www.oregon.gov/das/Procurement/Pages/Orcppmember.aspx</vt:lpwstr>
      </vt:variant>
      <vt:variant>
        <vt:lpwstr/>
      </vt:variant>
      <vt:variant>
        <vt:i4>5046294</vt:i4>
      </vt:variant>
      <vt:variant>
        <vt:i4>9</vt:i4>
      </vt:variant>
      <vt:variant>
        <vt:i4>0</vt:i4>
      </vt:variant>
      <vt:variant>
        <vt:i4>5</vt:i4>
      </vt:variant>
      <vt:variant>
        <vt:lpwstr>https://apps.des.wa.gov/DESContracts/Home/MCUAListing</vt:lpwstr>
      </vt:variant>
      <vt:variant>
        <vt:lpwstr/>
      </vt:variant>
      <vt:variant>
        <vt:i4>8061052</vt:i4>
      </vt:variant>
      <vt:variant>
        <vt:i4>6</vt:i4>
      </vt:variant>
      <vt:variant>
        <vt:i4>0</vt:i4>
      </vt:variant>
      <vt:variant>
        <vt:i4>5</vt:i4>
      </vt:variant>
      <vt:variant>
        <vt:lpwstr>https://app.leg.wa.gov/rcw/default.aspx?cite=39.26.010</vt:lpwstr>
      </vt:variant>
      <vt:variant>
        <vt:lpwstr/>
      </vt:variant>
      <vt:variant>
        <vt:i4>8061027</vt:i4>
      </vt:variant>
      <vt:variant>
        <vt:i4>3</vt:i4>
      </vt:variant>
      <vt:variant>
        <vt:i4>0</vt:i4>
      </vt:variant>
      <vt:variant>
        <vt:i4>5</vt:i4>
      </vt:variant>
      <vt:variant>
        <vt:lpwstr>https://app.leg.wa.gov/rcw/default.aspx?cite=39.26</vt:lpwstr>
      </vt:variant>
      <vt:variant>
        <vt:lpwstr/>
      </vt:variant>
      <vt:variant>
        <vt:i4>8061027</vt:i4>
      </vt:variant>
      <vt:variant>
        <vt:i4>0</vt:i4>
      </vt:variant>
      <vt:variant>
        <vt:i4>0</vt:i4>
      </vt:variant>
      <vt:variant>
        <vt:i4>5</vt:i4>
      </vt:variant>
      <vt:variant>
        <vt:lpwstr>https://app.leg.wa.gov/rcw/default.aspx?cite=39.26</vt:lpwstr>
      </vt:variant>
      <vt:variant>
        <vt:lpwstr/>
      </vt:variant>
      <vt:variant>
        <vt:i4>262203</vt:i4>
      </vt:variant>
      <vt:variant>
        <vt:i4>24</vt:i4>
      </vt:variant>
      <vt:variant>
        <vt:i4>0</vt:i4>
      </vt:variant>
      <vt:variant>
        <vt:i4>5</vt:i4>
      </vt:variant>
      <vt:variant>
        <vt:lpwstr>mailto:andrea.goff@des.wa.gov</vt:lpwstr>
      </vt:variant>
      <vt:variant>
        <vt:lpwstr/>
      </vt:variant>
      <vt:variant>
        <vt:i4>5308425</vt:i4>
      </vt:variant>
      <vt:variant>
        <vt:i4>21</vt:i4>
      </vt:variant>
      <vt:variant>
        <vt:i4>0</vt:i4>
      </vt:variant>
      <vt:variant>
        <vt:i4>5</vt:i4>
      </vt:variant>
      <vt:variant>
        <vt:lpwstr>https://apps.des.wa.gov/DESContracts/Home/CooperativeCUA</vt:lpwstr>
      </vt:variant>
      <vt:variant>
        <vt:lpwstr/>
      </vt:variant>
      <vt:variant>
        <vt:i4>262203</vt:i4>
      </vt:variant>
      <vt:variant>
        <vt:i4>18</vt:i4>
      </vt:variant>
      <vt:variant>
        <vt:i4>0</vt:i4>
      </vt:variant>
      <vt:variant>
        <vt:i4>5</vt:i4>
      </vt:variant>
      <vt:variant>
        <vt:lpwstr>mailto:andrea.goff@des.wa.gov</vt:lpwstr>
      </vt:variant>
      <vt:variant>
        <vt:lpwstr/>
      </vt:variant>
      <vt:variant>
        <vt:i4>262203</vt:i4>
      </vt:variant>
      <vt:variant>
        <vt:i4>15</vt:i4>
      </vt:variant>
      <vt:variant>
        <vt:i4>0</vt:i4>
      </vt:variant>
      <vt:variant>
        <vt:i4>5</vt:i4>
      </vt:variant>
      <vt:variant>
        <vt:lpwstr>mailto:andrea.goff@des.wa.gov</vt:lpwstr>
      </vt:variant>
      <vt:variant>
        <vt:lpwstr/>
      </vt:variant>
      <vt:variant>
        <vt:i4>262203</vt:i4>
      </vt:variant>
      <vt:variant>
        <vt:i4>12</vt:i4>
      </vt:variant>
      <vt:variant>
        <vt:i4>0</vt:i4>
      </vt:variant>
      <vt:variant>
        <vt:i4>5</vt:i4>
      </vt:variant>
      <vt:variant>
        <vt:lpwstr>mailto:andrea.goff@des.wa.gov</vt:lpwstr>
      </vt:variant>
      <vt:variant>
        <vt:lpwstr/>
      </vt:variant>
      <vt:variant>
        <vt:i4>2752514</vt:i4>
      </vt:variant>
      <vt:variant>
        <vt:i4>9</vt:i4>
      </vt:variant>
      <vt:variant>
        <vt:i4>0</vt:i4>
      </vt:variant>
      <vt:variant>
        <vt:i4>5</vt:i4>
      </vt:variant>
      <vt:variant>
        <vt:lpwstr>mailto:kelli.carmony@des.wa.gov</vt:lpwstr>
      </vt:variant>
      <vt:variant>
        <vt:lpwstr/>
      </vt:variant>
      <vt:variant>
        <vt:i4>262203</vt:i4>
      </vt:variant>
      <vt:variant>
        <vt:i4>6</vt:i4>
      </vt:variant>
      <vt:variant>
        <vt:i4>0</vt:i4>
      </vt:variant>
      <vt:variant>
        <vt:i4>5</vt:i4>
      </vt:variant>
      <vt:variant>
        <vt:lpwstr>mailto:andrea.goff@des.wa.gov</vt:lpwstr>
      </vt:variant>
      <vt:variant>
        <vt:lpwstr/>
      </vt:variant>
      <vt:variant>
        <vt:i4>262203</vt:i4>
      </vt:variant>
      <vt:variant>
        <vt:i4>3</vt:i4>
      </vt:variant>
      <vt:variant>
        <vt:i4>0</vt:i4>
      </vt:variant>
      <vt:variant>
        <vt:i4>5</vt:i4>
      </vt:variant>
      <vt:variant>
        <vt:lpwstr>mailto:andrea.goff@des.wa.gov</vt:lpwstr>
      </vt:variant>
      <vt:variant>
        <vt:lpwstr/>
      </vt:variant>
      <vt:variant>
        <vt:i4>262203</vt:i4>
      </vt:variant>
      <vt:variant>
        <vt:i4>0</vt:i4>
      </vt:variant>
      <vt:variant>
        <vt:i4>0</vt:i4>
      </vt:variant>
      <vt:variant>
        <vt:i4>5</vt:i4>
      </vt:variant>
      <vt:variant>
        <vt:lpwstr>mailto:andrea.goff@des.wa.gov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jessicam</dc:creator>
  <cp:keywords/>
  <dc:description/>
  <cp:lastModifiedBy>Brown, Kasey (DES)</cp:lastModifiedBy>
  <cp:revision>4</cp:revision>
  <cp:lastPrinted>2018-02-01T23:33:00Z</cp:lastPrinted>
  <dcterms:created xsi:type="dcterms:W3CDTF">2026-09-21T19:07:00Z</dcterms:created>
  <dcterms:modified xsi:type="dcterms:W3CDTF">2026-09-22T20:21:00Z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0x010100017F2E81B9547F44A8610279FA37C4DA</vt:lpwstr>
  </property>
  <property fmtid="{D5CDD505-2E9C-101B-9397-08002B2CF9AE}" pid="3" name="Category">
    <vt:lpwstr>Template</vt:lpwstr>
  </property>
  <property fmtid="{D5CDD505-2E9C-101B-9397-08002B2CF9AE}" pid="4" name="Order">
    <vt:r8>269400</vt:r8>
  </property>
  <property fmtid="{D5CDD505-2E9C-101B-9397-08002B2CF9AE}" pid="5" name="vti_imgdate">
    <vt:lpwstr/>
  </property>
  <property fmtid="{D5CDD505-2E9C-101B-9397-08002B2CF9AE}" pid="6" name="wic_System_Copyright">
    <vt:lpwstr/>
  </property>
  <property fmtid="{D5CDD505-2E9C-101B-9397-08002B2CF9AE}" pid="7" name="GrammarlyDocumentId">
    <vt:lpwstr>b02e5a3746d311350787c17a9f662b36038ddf939258d4451babfb4fe4cada2e</vt:lpwstr>
  </property>
  <property fmtid="{D5CDD505-2E9C-101B-9397-08002B2CF9AE}" pid="8" name="MediaServiceImageTags">
    <vt:lpwstr/>
  </property>
  <property fmtid="{D5CDD505-2E9C-101B-9397-08002B2CF9AE}" pid="9" name="docLang">
    <vt:lpwstr>en</vt:lpwstr>
  </property>
</Properties>
</file>