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AA" w:rsidRDefault="002825AA">
      <w:r w:rsidRPr="00D106AE">
        <w:t xml:space="preserve">In RCW 43.19.720, </w:t>
      </w:r>
      <w:r>
        <w:t xml:space="preserve">Department of Enterprise Services (DES) </w:t>
      </w:r>
      <w:r w:rsidRPr="00D106AE">
        <w:t xml:space="preserve">has a responsibility to </w:t>
      </w:r>
      <w:r w:rsidRPr="00D106AE">
        <w:rPr>
          <w:i/>
        </w:rPr>
        <w:t>“…review current and prospective needs of state agencies for any equipment to process mail throughout state government.”</w:t>
      </w:r>
      <w:r w:rsidRPr="00D106AE">
        <w:t xml:space="preserve">  </w:t>
      </w:r>
    </w:p>
    <w:tbl>
      <w:tblPr>
        <w:tblStyle w:val="LightList-Accent5"/>
        <w:tblW w:w="10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90"/>
        <w:gridCol w:w="1260"/>
        <w:gridCol w:w="2160"/>
        <w:gridCol w:w="2970"/>
      </w:tblGrid>
      <w:tr w:rsidR="008D1911" w:rsidRPr="008D1911" w:rsidTr="006A5266">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bottom w:val="single" w:sz="4" w:space="0" w:color="auto"/>
            </w:tcBorders>
            <w:shd w:val="clear" w:color="auto" w:fill="BFBFBF" w:themeFill="background1" w:themeFillShade="BF"/>
            <w:noWrap/>
            <w:vAlign w:val="center"/>
            <w:hideMark/>
          </w:tcPr>
          <w:p w:rsidR="0000605E" w:rsidRPr="00644500" w:rsidRDefault="00C2343B" w:rsidP="008D7D6C">
            <w:pPr>
              <w:pStyle w:val="Companyname"/>
              <w:spacing w:before="0" w:after="0"/>
              <w:jc w:val="center"/>
              <w:rPr>
                <w:rFonts w:asciiTheme="minorHAnsi" w:hAnsiTheme="minorHAnsi" w:cs="Arial"/>
                <w:color w:val="auto"/>
                <w:sz w:val="32"/>
                <w:szCs w:val="32"/>
              </w:rPr>
            </w:pPr>
            <w:r w:rsidRPr="00644500">
              <w:rPr>
                <w:rFonts w:asciiTheme="minorHAnsi" w:hAnsiTheme="minorHAnsi" w:cs="Arial"/>
                <w:color w:val="auto"/>
                <w:sz w:val="32"/>
                <w:szCs w:val="32"/>
              </w:rPr>
              <w:t>Mail Equipment</w:t>
            </w:r>
            <w:r w:rsidR="007E0898" w:rsidRPr="00644500">
              <w:rPr>
                <w:rFonts w:asciiTheme="minorHAnsi" w:hAnsiTheme="minorHAnsi" w:cs="Arial"/>
                <w:color w:val="auto"/>
                <w:sz w:val="32"/>
                <w:szCs w:val="32"/>
              </w:rPr>
              <w:t>/Services</w:t>
            </w:r>
            <w:r w:rsidRPr="00644500">
              <w:rPr>
                <w:rFonts w:asciiTheme="minorHAnsi" w:hAnsiTheme="minorHAnsi" w:cs="Arial"/>
                <w:color w:val="auto"/>
                <w:sz w:val="32"/>
                <w:szCs w:val="32"/>
              </w:rPr>
              <w:t xml:space="preserve"> Review </w:t>
            </w:r>
            <w:r w:rsidR="00543AB3" w:rsidRPr="00644500">
              <w:rPr>
                <w:rFonts w:asciiTheme="minorHAnsi" w:hAnsiTheme="minorHAnsi" w:cs="Arial"/>
                <w:color w:val="auto"/>
                <w:sz w:val="32"/>
                <w:szCs w:val="32"/>
              </w:rPr>
              <w:t>Notification</w:t>
            </w:r>
            <w:r w:rsidRPr="00644500">
              <w:rPr>
                <w:rFonts w:asciiTheme="minorHAnsi" w:hAnsiTheme="minorHAnsi" w:cs="Arial"/>
                <w:color w:val="auto"/>
                <w:sz w:val="32"/>
                <w:szCs w:val="32"/>
              </w:rPr>
              <w:t xml:space="preserve"> Form</w:t>
            </w:r>
          </w:p>
        </w:tc>
      </w:tr>
      <w:tr w:rsidR="008D7D6C" w:rsidRPr="008D1911" w:rsidTr="006A5266">
        <w:trPr>
          <w:cnfStyle w:val="000000100000" w:firstRow="0" w:lastRow="0" w:firstColumn="0" w:lastColumn="0" w:oddVBand="0" w:evenVBand="0" w:oddHBand="1" w:evenHBand="0" w:firstRowFirstColumn="0" w:firstRowLastColumn="0" w:lastRowFirstColumn="0" w:lastRowLastColumn="0"/>
          <w:trHeight w:val="2114"/>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top w:val="single" w:sz="4" w:space="0" w:color="auto"/>
              <w:left w:val="single" w:sz="8" w:space="0" w:color="auto"/>
              <w:right w:val="single" w:sz="8" w:space="0" w:color="auto"/>
            </w:tcBorders>
            <w:shd w:val="clear" w:color="auto" w:fill="BFBFBF" w:themeFill="background1" w:themeFillShade="BF"/>
            <w:noWrap/>
            <w:vAlign w:val="center"/>
          </w:tcPr>
          <w:p w:rsidR="008D7D6C" w:rsidRDefault="0063141F" w:rsidP="001D3BE3">
            <w:pPr>
              <w:spacing w:before="60" w:after="60"/>
              <w:jc w:val="center"/>
              <w:rPr>
                <w:rFonts w:eastAsia="Times New Roman"/>
                <w:i/>
                <w:color w:val="000000"/>
              </w:rPr>
            </w:pPr>
            <w:r>
              <w:rPr>
                <w:rFonts w:eastAsia="Times New Roman"/>
                <w:i/>
                <w:color w:val="000000"/>
              </w:rPr>
              <w:t xml:space="preserve">Please </w:t>
            </w:r>
            <w:r w:rsidR="008D7D6C" w:rsidRPr="00BB6648">
              <w:rPr>
                <w:rFonts w:eastAsia="Times New Roman"/>
                <w:i/>
                <w:color w:val="000000"/>
              </w:rPr>
              <w:t>provide all documents that</w:t>
            </w:r>
            <w:r w:rsidR="008D7D6C">
              <w:rPr>
                <w:rFonts w:eastAsia="Times New Roman"/>
                <w:i/>
                <w:color w:val="000000"/>
              </w:rPr>
              <w:t xml:space="preserve"> support your request for mail equipment.  Your data and rationale will help us make the most informed recommendation to suit your needs.  Upon submittal of </w:t>
            </w:r>
            <w:r w:rsidR="004B7931">
              <w:rPr>
                <w:rFonts w:eastAsia="Times New Roman"/>
                <w:i/>
                <w:color w:val="000000"/>
              </w:rPr>
              <w:t xml:space="preserve">the </w:t>
            </w:r>
            <w:r w:rsidR="008D7D6C">
              <w:rPr>
                <w:rFonts w:eastAsia="Times New Roman"/>
                <w:i/>
                <w:color w:val="000000"/>
              </w:rPr>
              <w:t xml:space="preserve">form and </w:t>
            </w:r>
            <w:r w:rsidR="008D7D6C" w:rsidRPr="00BD5AA6">
              <w:rPr>
                <w:rFonts w:eastAsia="Times New Roman"/>
                <w:i/>
              </w:rPr>
              <w:t>supporting documents you will receive a confirmation notice including expected turnaround time.</w:t>
            </w:r>
            <w:r w:rsidR="008D7D6C" w:rsidRPr="00BD5AA6">
              <w:rPr>
                <w:i/>
              </w:rPr>
              <w:t xml:space="preserve"> </w:t>
            </w:r>
            <w:r w:rsidR="008D7D6C" w:rsidRPr="005D1B9D">
              <w:rPr>
                <w:i/>
              </w:rPr>
              <w:t>Your</w:t>
            </w:r>
            <w:r w:rsidR="008D7D6C" w:rsidRPr="00BD5AA6">
              <w:rPr>
                <w:i/>
              </w:rPr>
              <w:t xml:space="preserve"> agency may be contacted for additional information</w:t>
            </w:r>
            <w:r w:rsidR="008D7D6C">
              <w:rPr>
                <w:rFonts w:eastAsia="Times New Roman"/>
                <w:i/>
                <w:color w:val="000000"/>
              </w:rPr>
              <w:t xml:space="preserve">.  </w:t>
            </w:r>
          </w:p>
          <w:p w:rsidR="008D7D6C" w:rsidRDefault="008D7D6C" w:rsidP="001D3BE3">
            <w:pPr>
              <w:spacing w:before="60" w:after="60"/>
              <w:jc w:val="center"/>
              <w:rPr>
                <w:rStyle w:val="Hyperlink"/>
                <w:i/>
              </w:rPr>
            </w:pPr>
            <w:r w:rsidRPr="00C95B40">
              <w:rPr>
                <w:i/>
              </w:rPr>
              <w:t>Send completed forms to Consolidated Mail Services</w:t>
            </w:r>
            <w:r>
              <w:rPr>
                <w:i/>
              </w:rPr>
              <w:t xml:space="preserve"> (CMS)</w:t>
            </w:r>
            <w:r w:rsidRPr="00C95B40">
              <w:rPr>
                <w:i/>
              </w:rPr>
              <w:t xml:space="preserve">:  </w:t>
            </w:r>
            <w:hyperlink r:id="rId8" w:history="1">
              <w:r w:rsidRPr="00C95B40">
                <w:rPr>
                  <w:rStyle w:val="Hyperlink"/>
                  <w:i/>
                </w:rPr>
                <w:t>cmsmail@des.wa.gov</w:t>
              </w:r>
            </w:hyperlink>
          </w:p>
          <w:p w:rsidR="008D7D6C" w:rsidRDefault="008D7D6C" w:rsidP="001D3BE3">
            <w:pPr>
              <w:spacing w:before="60" w:after="60"/>
              <w:jc w:val="center"/>
              <w:rPr>
                <w:rFonts w:eastAsia="Times New Roman"/>
                <w:i/>
                <w:color w:val="000000"/>
              </w:rPr>
            </w:pPr>
            <w:r w:rsidRPr="00BB6648">
              <w:rPr>
                <w:rFonts w:eastAsia="Times New Roman"/>
                <w:i/>
                <w:color w:val="000000"/>
              </w:rPr>
              <w:t xml:space="preserve">If you have any questions, please </w:t>
            </w:r>
            <w:r w:rsidR="005D1B9D">
              <w:rPr>
                <w:rFonts w:eastAsia="Times New Roman"/>
                <w:i/>
                <w:color w:val="000000"/>
              </w:rPr>
              <w:t>contact CMS at (360)664-9506.</w:t>
            </w:r>
          </w:p>
          <w:p w:rsidR="00173FF6" w:rsidRPr="003D7329" w:rsidRDefault="00B6493B" w:rsidP="001D3BE3">
            <w:pPr>
              <w:spacing w:before="60" w:after="60"/>
              <w:jc w:val="center"/>
              <w:rPr>
                <w:rFonts w:ascii="Arial" w:hAnsi="Arial" w:cs="Arial"/>
              </w:rPr>
            </w:pPr>
            <w:hyperlink w:anchor="FAQs" w:history="1">
              <w:r w:rsidR="00173FF6" w:rsidRPr="001D3CE7">
                <w:rPr>
                  <w:rStyle w:val="Hyperlink"/>
                  <w:rFonts w:eastAsia="Times New Roman"/>
                  <w:b w:val="0"/>
                  <w:bCs w:val="0"/>
                  <w:i/>
                </w:rPr>
                <w:t>Click here</w:t>
              </w:r>
            </w:hyperlink>
            <w:r w:rsidR="00173FF6">
              <w:rPr>
                <w:rFonts w:eastAsia="Times New Roman"/>
                <w:i/>
                <w:color w:val="000000"/>
              </w:rPr>
              <w:t xml:space="preserve"> for FAQs about the review process.</w:t>
            </w:r>
          </w:p>
        </w:tc>
      </w:tr>
      <w:tr w:rsidR="005D1B9D" w:rsidRPr="008D1911" w:rsidTr="006A5266">
        <w:trPr>
          <w:trHeight w:val="288"/>
          <w:jc w:val="center"/>
        </w:trPr>
        <w:tc>
          <w:tcPr>
            <w:cnfStyle w:val="001000000000" w:firstRow="0" w:lastRow="0" w:firstColumn="1" w:lastColumn="0" w:oddVBand="0" w:evenVBand="0" w:oddHBand="0" w:evenHBand="0" w:firstRowFirstColumn="0" w:firstRowLastColumn="0" w:lastRowFirstColumn="0" w:lastRowLastColumn="0"/>
            <w:tcW w:w="3890" w:type="dxa"/>
            <w:tcBorders>
              <w:left w:val="single" w:sz="8" w:space="0" w:color="auto"/>
              <w:right w:val="nil"/>
            </w:tcBorders>
            <w:shd w:val="clear" w:color="auto" w:fill="auto"/>
            <w:noWrap/>
            <w:hideMark/>
          </w:tcPr>
          <w:p w:rsidR="005D1B9D" w:rsidRPr="008D1911" w:rsidRDefault="005D1B9D" w:rsidP="008D1911">
            <w:pPr>
              <w:rPr>
                <w:rFonts w:ascii="Calibri" w:eastAsia="Times New Roman" w:hAnsi="Calibri" w:cs="Times New Roman"/>
                <w:color w:val="000000"/>
              </w:rPr>
            </w:pPr>
            <w:r w:rsidRPr="008D1911">
              <w:rPr>
                <w:rFonts w:ascii="Calibri" w:eastAsia="Times New Roman" w:hAnsi="Calibri" w:cs="Times New Roman"/>
                <w:color w:val="000000"/>
              </w:rPr>
              <w:t>AGENCY</w:t>
            </w:r>
            <w:bookmarkStart w:id="0" w:name="_GoBack"/>
            <w:bookmarkEnd w:id="0"/>
          </w:p>
        </w:tc>
        <w:tc>
          <w:tcPr>
            <w:tcW w:w="6390" w:type="dxa"/>
            <w:gridSpan w:val="3"/>
            <w:tcBorders>
              <w:left w:val="nil"/>
              <w:right w:val="single" w:sz="8" w:space="0" w:color="auto"/>
            </w:tcBorders>
            <w:shd w:val="clear" w:color="auto" w:fill="auto"/>
            <w:noWrap/>
            <w:hideMark/>
          </w:tcPr>
          <w:p w:rsidR="005D1B9D" w:rsidRPr="008D1911" w:rsidRDefault="005D1B9D" w:rsidP="008D19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b/>
                <w:bCs/>
                <w:color w:val="000000"/>
              </w:rPr>
              <w:t>DATE</w:t>
            </w:r>
          </w:p>
        </w:tc>
      </w:tr>
      <w:tr w:rsidR="005D1B9D" w:rsidRPr="008D1911" w:rsidTr="006A5266">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3890" w:type="dxa"/>
            <w:tcBorders>
              <w:left w:val="single" w:sz="8" w:space="0" w:color="auto"/>
              <w:right w:val="nil"/>
            </w:tcBorders>
            <w:shd w:val="clear" w:color="auto" w:fill="auto"/>
            <w:noWrap/>
          </w:tcPr>
          <w:p w:rsidR="005D1B9D" w:rsidRDefault="005D1B9D" w:rsidP="009738FE">
            <w:pPr>
              <w:rPr>
                <w:rFonts w:ascii="Calibri" w:eastAsia="Times New Roman" w:hAnsi="Calibri" w:cs="Times New Roman"/>
                <w:color w:val="000000"/>
              </w:rPr>
            </w:pPr>
            <w:r w:rsidRPr="008D1911">
              <w:rPr>
                <w:rFonts w:ascii="Calibri" w:eastAsia="Times New Roman" w:hAnsi="Calibri" w:cs="Times New Roman"/>
                <w:color w:val="000000"/>
              </w:rPr>
              <w:t>CONTACT</w:t>
            </w:r>
          </w:p>
        </w:tc>
        <w:tc>
          <w:tcPr>
            <w:tcW w:w="3420" w:type="dxa"/>
            <w:gridSpan w:val="2"/>
            <w:tcBorders>
              <w:left w:val="nil"/>
              <w:right w:val="nil"/>
            </w:tcBorders>
            <w:shd w:val="clear" w:color="auto" w:fill="auto"/>
          </w:tcPr>
          <w:p w:rsidR="005D1B9D" w:rsidRDefault="005D1B9D" w:rsidP="009738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E</w:t>
            </w:r>
            <w:r w:rsidRPr="008D1911">
              <w:rPr>
                <w:rFonts w:ascii="Calibri" w:eastAsia="Times New Roman" w:hAnsi="Calibri" w:cs="Times New Roman"/>
                <w:b/>
                <w:bCs/>
                <w:color w:val="000000"/>
              </w:rPr>
              <w:t>MAIL</w:t>
            </w:r>
          </w:p>
        </w:tc>
        <w:tc>
          <w:tcPr>
            <w:tcW w:w="2970" w:type="dxa"/>
            <w:tcBorders>
              <w:left w:val="nil"/>
              <w:right w:val="single" w:sz="8" w:space="0" w:color="auto"/>
            </w:tcBorders>
            <w:shd w:val="clear" w:color="auto" w:fill="auto"/>
          </w:tcPr>
          <w:p w:rsidR="005D1B9D" w:rsidRPr="008D1911" w:rsidRDefault="005D1B9D" w:rsidP="005D1B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8D1911">
              <w:rPr>
                <w:rFonts w:ascii="Calibri" w:eastAsia="Times New Roman" w:hAnsi="Calibri" w:cs="Times New Roman"/>
                <w:b/>
                <w:bCs/>
                <w:color w:val="000000"/>
              </w:rPr>
              <w:t xml:space="preserve">PHONE </w:t>
            </w:r>
            <w:r>
              <w:rPr>
                <w:rFonts w:ascii="Calibri" w:eastAsia="Times New Roman" w:hAnsi="Calibri" w:cs="Times New Roman"/>
                <w:b/>
                <w:bCs/>
                <w:color w:val="000000"/>
              </w:rPr>
              <w:t>#</w:t>
            </w:r>
          </w:p>
        </w:tc>
      </w:tr>
      <w:tr w:rsidR="005D1B9D" w:rsidRPr="008D1911" w:rsidTr="006A5266">
        <w:trPr>
          <w:trHeight w:val="349"/>
          <w:jc w:val="center"/>
        </w:trPr>
        <w:tc>
          <w:tcPr>
            <w:cnfStyle w:val="001000000000" w:firstRow="0" w:lastRow="0" w:firstColumn="1" w:lastColumn="0" w:oddVBand="0" w:evenVBand="0" w:oddHBand="0" w:evenHBand="0" w:firstRowFirstColumn="0" w:firstRowLastColumn="0" w:lastRowFirstColumn="0" w:lastRowLastColumn="0"/>
            <w:tcW w:w="3890" w:type="dxa"/>
            <w:tcBorders>
              <w:left w:val="single" w:sz="8" w:space="0" w:color="auto"/>
              <w:right w:val="nil"/>
            </w:tcBorders>
            <w:shd w:val="clear" w:color="auto" w:fill="auto"/>
            <w:noWrap/>
          </w:tcPr>
          <w:p w:rsidR="005D1B9D" w:rsidRPr="00EC759C" w:rsidRDefault="005D1B9D" w:rsidP="009738FE">
            <w:pPr>
              <w:rPr>
                <w:rFonts w:ascii="Calibri" w:eastAsia="Times New Roman" w:hAnsi="Calibri" w:cs="Times New Roman"/>
                <w:color w:val="000000"/>
              </w:rPr>
            </w:pPr>
            <w:r>
              <w:rPr>
                <w:rFonts w:ascii="Calibri" w:eastAsia="Times New Roman" w:hAnsi="Calibri" w:cs="Times New Roman"/>
                <w:color w:val="000000"/>
              </w:rPr>
              <w:t>SUBMITTED BY</w:t>
            </w:r>
          </w:p>
        </w:tc>
        <w:tc>
          <w:tcPr>
            <w:tcW w:w="3420" w:type="dxa"/>
            <w:gridSpan w:val="2"/>
            <w:tcBorders>
              <w:top w:val="single" w:sz="8" w:space="0" w:color="auto"/>
              <w:left w:val="nil"/>
              <w:right w:val="nil"/>
            </w:tcBorders>
            <w:shd w:val="clear" w:color="auto" w:fill="auto"/>
          </w:tcPr>
          <w:p w:rsidR="005D1B9D" w:rsidRDefault="005D1B9D" w:rsidP="009738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8D1911">
              <w:rPr>
                <w:rFonts w:ascii="Calibri" w:eastAsia="Times New Roman" w:hAnsi="Calibri" w:cs="Times New Roman"/>
                <w:b/>
                <w:bCs/>
                <w:color w:val="000000"/>
              </w:rPr>
              <w:t>EMAIL</w:t>
            </w:r>
          </w:p>
        </w:tc>
        <w:tc>
          <w:tcPr>
            <w:tcW w:w="2970" w:type="dxa"/>
            <w:tcBorders>
              <w:left w:val="nil"/>
              <w:right w:val="single" w:sz="8" w:space="0" w:color="auto"/>
            </w:tcBorders>
            <w:shd w:val="clear" w:color="auto" w:fill="auto"/>
          </w:tcPr>
          <w:p w:rsidR="005D1B9D" w:rsidRDefault="005D1B9D" w:rsidP="005D1B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8D1911">
              <w:rPr>
                <w:rFonts w:ascii="Calibri" w:eastAsia="Times New Roman" w:hAnsi="Calibri" w:cs="Times New Roman"/>
                <w:b/>
                <w:bCs/>
                <w:color w:val="000000"/>
              </w:rPr>
              <w:t xml:space="preserve">PHONE </w:t>
            </w:r>
            <w:r>
              <w:rPr>
                <w:rFonts w:ascii="Calibri" w:eastAsia="Times New Roman" w:hAnsi="Calibri" w:cs="Times New Roman"/>
                <w:b/>
                <w:bCs/>
                <w:color w:val="000000"/>
              </w:rPr>
              <w:t>#</w:t>
            </w:r>
          </w:p>
        </w:tc>
      </w:tr>
      <w:tr w:rsidR="005D1B9D" w:rsidRPr="008D1911" w:rsidTr="006A5266">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3890" w:type="dxa"/>
            <w:tcBorders>
              <w:left w:val="single" w:sz="8" w:space="0" w:color="auto"/>
              <w:right w:val="nil"/>
            </w:tcBorders>
            <w:shd w:val="clear" w:color="auto" w:fill="auto"/>
            <w:noWrap/>
            <w:hideMark/>
          </w:tcPr>
          <w:p w:rsidR="005D1B9D" w:rsidRPr="00EC759C" w:rsidRDefault="005D1B9D" w:rsidP="00BB6648">
            <w:pPr>
              <w:rPr>
                <w:rFonts w:ascii="Calibri" w:eastAsia="Times New Roman" w:hAnsi="Calibri" w:cs="Times New Roman"/>
                <w:bCs w:val="0"/>
                <w:color w:val="000000"/>
              </w:rPr>
            </w:pPr>
            <w:r>
              <w:rPr>
                <w:rFonts w:ascii="Calibri" w:eastAsia="Times New Roman" w:hAnsi="Calibri" w:cs="Times New Roman"/>
                <w:color w:val="000000"/>
              </w:rPr>
              <w:t>MAILING ADDRESS</w:t>
            </w:r>
            <w:r w:rsidRPr="00EC759C">
              <w:rPr>
                <w:rFonts w:ascii="Calibri" w:eastAsia="Times New Roman" w:hAnsi="Calibri" w:cs="Times New Roman"/>
                <w:bCs w:val="0"/>
                <w:color w:val="000000"/>
              </w:rPr>
              <w:t xml:space="preserve"> </w:t>
            </w:r>
          </w:p>
        </w:tc>
        <w:tc>
          <w:tcPr>
            <w:tcW w:w="6390" w:type="dxa"/>
            <w:gridSpan w:val="3"/>
            <w:tcBorders>
              <w:left w:val="nil"/>
              <w:right w:val="single" w:sz="8" w:space="0" w:color="auto"/>
            </w:tcBorders>
            <w:shd w:val="clear" w:color="auto" w:fill="auto"/>
            <w:noWrap/>
            <w:hideMark/>
          </w:tcPr>
          <w:p w:rsidR="005D1B9D" w:rsidRPr="008D1911" w:rsidRDefault="005D1B9D" w:rsidP="00BC2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6648">
              <w:rPr>
                <w:rFonts w:ascii="Calibri" w:eastAsia="Times New Roman" w:hAnsi="Calibri" w:cs="Times New Roman"/>
                <w:b/>
                <w:color w:val="000000"/>
              </w:rPr>
              <w:t>EQUIPMENT ADDRESS</w:t>
            </w:r>
          </w:p>
        </w:tc>
      </w:tr>
      <w:tr w:rsidR="00BC20A3" w:rsidRPr="00C2343B" w:rsidTr="006A5266">
        <w:trPr>
          <w:trHeight w:val="300"/>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right w:val="single" w:sz="8" w:space="0" w:color="auto"/>
            </w:tcBorders>
            <w:shd w:val="clear" w:color="auto" w:fill="F2F2F2" w:themeFill="background1" w:themeFillShade="F2"/>
            <w:noWrap/>
            <w:hideMark/>
          </w:tcPr>
          <w:p w:rsidR="00271D61" w:rsidRPr="0044555E" w:rsidRDefault="00BC20A3" w:rsidP="0063141F">
            <w:pPr>
              <w:pStyle w:val="ListParagraph"/>
              <w:numPr>
                <w:ilvl w:val="0"/>
                <w:numId w:val="1"/>
              </w:numPr>
              <w:rPr>
                <w:rFonts w:eastAsia="Times New Roman"/>
                <w:i/>
                <w:color w:val="000000"/>
              </w:rPr>
            </w:pPr>
            <w:r w:rsidRPr="00EE46CB">
              <w:rPr>
                <w:rFonts w:ascii="Calibri" w:eastAsia="Times New Roman" w:hAnsi="Calibri" w:cs="Times New Roman"/>
                <w:color w:val="000000"/>
              </w:rPr>
              <w:t xml:space="preserve">REASON FOR REQUEST / </w:t>
            </w:r>
            <w:r>
              <w:rPr>
                <w:rFonts w:ascii="Calibri" w:eastAsia="Times New Roman" w:hAnsi="Calibri" w:cs="Times New Roman"/>
                <w:color w:val="000000"/>
              </w:rPr>
              <w:t xml:space="preserve">INTENDED USE FOR EQUIPMENT – </w:t>
            </w:r>
            <w:r w:rsidR="0044555E" w:rsidRPr="008D05DC">
              <w:rPr>
                <w:rFonts w:eastAsia="Times New Roman"/>
                <w:b w:val="0"/>
                <w:color w:val="000000"/>
              </w:rPr>
              <w:t xml:space="preserve">Please explain the </w:t>
            </w:r>
            <w:r w:rsidR="0063141F">
              <w:rPr>
                <w:rFonts w:eastAsia="Times New Roman"/>
                <w:b w:val="0"/>
                <w:color w:val="000000"/>
              </w:rPr>
              <w:t>purpose</w:t>
            </w:r>
            <w:r w:rsidR="0044555E" w:rsidRPr="008D05DC">
              <w:rPr>
                <w:rFonts w:eastAsia="Times New Roman"/>
                <w:b w:val="0"/>
                <w:color w:val="000000"/>
              </w:rPr>
              <w:t xml:space="preserve"> for this request, indicating factors such as lease expiration, changes in functional requirements</w:t>
            </w:r>
            <w:r w:rsidR="0044555E">
              <w:rPr>
                <w:rFonts w:eastAsia="Times New Roman"/>
                <w:b w:val="0"/>
                <w:color w:val="000000"/>
              </w:rPr>
              <w:t>,</w:t>
            </w:r>
            <w:r w:rsidR="0044555E" w:rsidRPr="008D05DC">
              <w:rPr>
                <w:rFonts w:eastAsia="Times New Roman"/>
                <w:b w:val="0"/>
                <w:color w:val="000000"/>
              </w:rPr>
              <w:t xml:space="preserve"> office relocation, or operational consolidation.</w:t>
            </w:r>
            <w:r w:rsidR="0044555E">
              <w:rPr>
                <w:rFonts w:eastAsia="Times New Roman"/>
                <w:b w:val="0"/>
                <w:color w:val="000000"/>
              </w:rPr>
              <w:t xml:space="preserve">  </w:t>
            </w:r>
            <w:r w:rsidR="00271D61" w:rsidRPr="00A80EC7">
              <w:rPr>
                <w:rFonts w:ascii="Calibri" w:eastAsia="Times New Roman" w:hAnsi="Calibri" w:cs="Times New Roman"/>
                <w:color w:val="000000"/>
              </w:rPr>
              <w:t>P</w:t>
            </w:r>
            <w:r w:rsidRPr="00A80EC7">
              <w:rPr>
                <w:rFonts w:ascii="Calibri" w:eastAsia="Times New Roman" w:hAnsi="Calibri" w:cs="Times New Roman"/>
                <w:color w:val="000000"/>
              </w:rPr>
              <w:t>rovide a s</w:t>
            </w:r>
            <w:r w:rsidR="005D1B9D" w:rsidRPr="00A80EC7">
              <w:rPr>
                <w:rFonts w:ascii="Calibri" w:eastAsia="Times New Roman" w:hAnsi="Calibri" w:cs="Times New Roman"/>
                <w:color w:val="000000"/>
              </w:rPr>
              <w:t>ummary</w:t>
            </w:r>
            <w:r w:rsidRPr="00A80EC7">
              <w:rPr>
                <w:rFonts w:ascii="Calibri" w:eastAsia="Times New Roman" w:hAnsi="Calibri" w:cs="Times New Roman"/>
                <w:color w:val="000000"/>
              </w:rPr>
              <w:t xml:space="preserve"> of activities this machine will fulfill.</w:t>
            </w:r>
            <w:r w:rsidRPr="00BC20A3">
              <w:rPr>
                <w:rFonts w:ascii="Calibri" w:eastAsia="Times New Roman" w:hAnsi="Calibri" w:cs="Times New Roman"/>
                <w:b w:val="0"/>
                <w:color w:val="000000"/>
              </w:rPr>
              <w:t xml:space="preserve">  </w:t>
            </w:r>
          </w:p>
        </w:tc>
      </w:tr>
      <w:tr w:rsidR="00BC20A3" w:rsidRPr="008D1911" w:rsidTr="006A5266">
        <w:trPr>
          <w:cnfStyle w:val="000000100000" w:firstRow="0" w:lastRow="0" w:firstColumn="0" w:lastColumn="0" w:oddVBand="0" w:evenVBand="0" w:oddHBand="1" w:evenHBand="0" w:firstRowFirstColumn="0" w:firstRowLastColumn="0" w:lastRowFirstColumn="0" w:lastRowLastColumn="0"/>
          <w:trHeight w:val="1584"/>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right w:val="single" w:sz="8" w:space="0" w:color="auto"/>
            </w:tcBorders>
            <w:noWrap/>
            <w:hideMark/>
          </w:tcPr>
          <w:p w:rsidR="00BC20A3" w:rsidRPr="008D1911" w:rsidRDefault="00BC20A3" w:rsidP="008D1911">
            <w:pPr>
              <w:rPr>
                <w:rFonts w:ascii="Calibri" w:eastAsia="Times New Roman" w:hAnsi="Calibri" w:cs="Times New Roman"/>
                <w:color w:val="000000"/>
              </w:rPr>
            </w:pPr>
          </w:p>
        </w:tc>
      </w:tr>
      <w:tr w:rsidR="00BC20A3" w:rsidRPr="008D1911" w:rsidTr="006A5266">
        <w:trPr>
          <w:trHeight w:val="306"/>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right w:val="single" w:sz="8" w:space="0" w:color="auto"/>
            </w:tcBorders>
            <w:shd w:val="clear" w:color="auto" w:fill="F2F2F2" w:themeFill="background1" w:themeFillShade="F2"/>
            <w:noWrap/>
            <w:hideMark/>
          </w:tcPr>
          <w:p w:rsidR="00BC20A3" w:rsidRPr="00EE46CB" w:rsidRDefault="00BC20A3" w:rsidP="00EE46CB">
            <w:pPr>
              <w:pStyle w:val="ListParagraph"/>
              <w:numPr>
                <w:ilvl w:val="0"/>
                <w:numId w:val="1"/>
              </w:numPr>
              <w:rPr>
                <w:rFonts w:ascii="Calibri" w:eastAsia="Times New Roman" w:hAnsi="Calibri" w:cs="Times New Roman"/>
                <w:color w:val="000000"/>
              </w:rPr>
            </w:pPr>
            <w:r w:rsidRPr="00EE46CB">
              <w:rPr>
                <w:rFonts w:ascii="Calibri" w:eastAsia="Times New Roman" w:hAnsi="Calibri" w:cs="Times New Roman"/>
                <w:color w:val="000000"/>
              </w:rPr>
              <w:t>CURRENT EQUIPMENT (MANUFACTURER / MODEL</w:t>
            </w:r>
            <w:r w:rsidRPr="00BC20A3">
              <w:rPr>
                <w:rFonts w:ascii="Calibri" w:eastAsia="Times New Roman" w:hAnsi="Calibri" w:cs="Times New Roman"/>
                <w:color w:val="000000"/>
              </w:rPr>
              <w:t xml:space="preserve"> #)</w:t>
            </w:r>
            <w:r w:rsidRPr="00BC20A3">
              <w:rPr>
                <w:rFonts w:ascii="Calibri" w:eastAsia="Times New Roman" w:hAnsi="Calibri" w:cs="Times New Roman"/>
                <w:b w:val="0"/>
                <w:color w:val="000000"/>
              </w:rPr>
              <w:t xml:space="preserve"> If equipment is new and not a replacement, go to section 4.</w:t>
            </w:r>
          </w:p>
        </w:tc>
      </w:tr>
      <w:tr w:rsidR="00BC20A3" w:rsidRPr="00472237" w:rsidTr="006A5266">
        <w:trPr>
          <w:cnfStyle w:val="000000100000" w:firstRow="0" w:lastRow="0" w:firstColumn="0" w:lastColumn="0" w:oddVBand="0" w:evenVBand="0" w:oddHBand="1" w:evenHBand="0" w:firstRowFirstColumn="0" w:firstRowLastColumn="0" w:lastRowFirstColumn="0" w:lastRowLastColumn="0"/>
          <w:trHeight w:val="1339"/>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right w:val="single" w:sz="8" w:space="0" w:color="auto"/>
            </w:tcBorders>
            <w:noWrap/>
            <w:hideMark/>
          </w:tcPr>
          <w:p w:rsidR="00BC20A3" w:rsidRPr="008D1911" w:rsidRDefault="00BC20A3" w:rsidP="008D1911">
            <w:pPr>
              <w:rPr>
                <w:rFonts w:ascii="Calibri" w:eastAsia="Times New Roman" w:hAnsi="Calibri" w:cs="Times New Roman"/>
                <w:color w:val="000000"/>
              </w:rPr>
            </w:pPr>
          </w:p>
        </w:tc>
      </w:tr>
      <w:tr w:rsidR="006A5266" w:rsidRPr="006A1A7E" w:rsidTr="00B5603E">
        <w:trPr>
          <w:trHeight w:val="300"/>
          <w:jc w:val="center"/>
        </w:trPr>
        <w:tc>
          <w:tcPr>
            <w:cnfStyle w:val="001000000000" w:firstRow="0" w:lastRow="0" w:firstColumn="1" w:lastColumn="0" w:oddVBand="0" w:evenVBand="0" w:oddHBand="0" w:evenHBand="0" w:firstRowFirstColumn="0" w:firstRowLastColumn="0" w:lastRowFirstColumn="0" w:lastRowLastColumn="0"/>
            <w:tcW w:w="5150" w:type="dxa"/>
            <w:gridSpan w:val="2"/>
            <w:tcBorders>
              <w:left w:val="single" w:sz="8" w:space="0" w:color="auto"/>
              <w:right w:val="single" w:sz="8" w:space="0" w:color="auto"/>
            </w:tcBorders>
            <w:shd w:val="clear" w:color="auto" w:fill="F2F2F2" w:themeFill="background1" w:themeFillShade="F2"/>
            <w:noWrap/>
            <w:vAlign w:val="center"/>
            <w:hideMark/>
          </w:tcPr>
          <w:p w:rsidR="006A5266" w:rsidRPr="00EE46CB" w:rsidRDefault="006A5266" w:rsidP="00EE46CB">
            <w:pPr>
              <w:pStyle w:val="ListParagraph"/>
              <w:numPr>
                <w:ilvl w:val="0"/>
                <w:numId w:val="1"/>
              </w:numPr>
              <w:rPr>
                <w:rFonts w:ascii="Calibri" w:eastAsia="Times New Roman" w:hAnsi="Calibri" w:cs="Times New Roman"/>
                <w:b w:val="0"/>
                <w:bCs w:val="0"/>
                <w:color w:val="000000"/>
                <w:sz w:val="20"/>
                <w:szCs w:val="20"/>
              </w:rPr>
            </w:pPr>
            <w:r w:rsidRPr="00EE46CB">
              <w:rPr>
                <w:rFonts w:ascii="Calibri" w:eastAsia="Times New Roman" w:hAnsi="Calibri" w:cs="Times New Roman"/>
                <w:color w:val="000000"/>
                <w:sz w:val="20"/>
                <w:szCs w:val="20"/>
              </w:rPr>
              <w:t>CURRENT PAYMENT</w:t>
            </w:r>
            <w:r w:rsidRPr="00EE46CB">
              <w:rPr>
                <w:rFonts w:ascii="Calibri" w:eastAsia="Times New Roman" w:hAnsi="Calibri" w:cs="Times New Roman"/>
                <w:bCs w:val="0"/>
                <w:color w:val="000000"/>
                <w:sz w:val="20"/>
                <w:szCs w:val="20"/>
              </w:rPr>
              <w:t xml:space="preserve"> (if leased)</w:t>
            </w:r>
            <w:r w:rsidRPr="00EE46CB">
              <w:rPr>
                <w:rFonts w:ascii="Calibri" w:eastAsia="Times New Roman" w:hAnsi="Calibri" w:cs="Times New Roman"/>
                <w:color w:val="000000"/>
                <w:sz w:val="20"/>
                <w:szCs w:val="20"/>
              </w:rPr>
              <w:t>:</w:t>
            </w:r>
          </w:p>
        </w:tc>
        <w:tc>
          <w:tcPr>
            <w:tcW w:w="5130" w:type="dxa"/>
            <w:gridSpan w:val="2"/>
            <w:tcBorders>
              <w:left w:val="single" w:sz="8" w:space="0" w:color="auto"/>
              <w:right w:val="single" w:sz="8" w:space="0" w:color="auto"/>
            </w:tcBorders>
            <w:shd w:val="clear" w:color="auto" w:fill="F2F2F2" w:themeFill="background1" w:themeFillShade="F2"/>
            <w:vAlign w:val="center"/>
          </w:tcPr>
          <w:p w:rsidR="006A5266" w:rsidRPr="006A1A7E" w:rsidRDefault="006A5266" w:rsidP="00C95B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D1911">
              <w:rPr>
                <w:rFonts w:ascii="Calibri" w:eastAsia="Times New Roman" w:hAnsi="Calibri" w:cs="Times New Roman"/>
                <w:b/>
                <w:bCs/>
                <w:color w:val="000000"/>
                <w:sz w:val="20"/>
                <w:szCs w:val="20"/>
              </w:rPr>
              <w:t>LEASE END DAT</w:t>
            </w:r>
            <w:r>
              <w:rPr>
                <w:rFonts w:ascii="Calibri" w:eastAsia="Times New Roman" w:hAnsi="Calibri" w:cs="Times New Roman"/>
                <w:b/>
                <w:bCs/>
                <w:color w:val="000000"/>
                <w:sz w:val="20"/>
                <w:szCs w:val="20"/>
              </w:rPr>
              <w:t>E:</w:t>
            </w:r>
          </w:p>
        </w:tc>
      </w:tr>
      <w:tr w:rsidR="00BC20A3" w:rsidRPr="008D1911" w:rsidTr="006A5266">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right w:val="single" w:sz="8" w:space="0" w:color="auto"/>
            </w:tcBorders>
            <w:shd w:val="clear" w:color="auto" w:fill="F2F2F2" w:themeFill="background1" w:themeFillShade="F2"/>
            <w:noWrap/>
            <w:hideMark/>
          </w:tcPr>
          <w:p w:rsidR="00BC20A3" w:rsidRPr="00EE46CB" w:rsidRDefault="00BC20A3" w:rsidP="00BC20A3">
            <w:pPr>
              <w:pStyle w:val="ListParagraph"/>
              <w:numPr>
                <w:ilvl w:val="0"/>
                <w:numId w:val="1"/>
              </w:numPr>
              <w:rPr>
                <w:rFonts w:ascii="Calibri" w:eastAsia="Times New Roman" w:hAnsi="Calibri" w:cs="Times New Roman"/>
                <w:color w:val="000000"/>
                <w:sz w:val="20"/>
                <w:szCs w:val="20"/>
              </w:rPr>
            </w:pPr>
            <w:r w:rsidRPr="00EE46CB">
              <w:rPr>
                <w:rFonts w:ascii="Calibri" w:eastAsia="Times New Roman" w:hAnsi="Calibri" w:cs="Times New Roman"/>
                <w:color w:val="000000"/>
              </w:rPr>
              <w:t>PROPOSED EQUIPMENT (MANUFACTURER / MODEL #)</w:t>
            </w:r>
            <w:r>
              <w:rPr>
                <w:rFonts w:ascii="Calibri" w:eastAsia="Times New Roman" w:hAnsi="Calibri" w:cs="Times New Roman"/>
                <w:color w:val="000000"/>
              </w:rPr>
              <w:t xml:space="preserve"> </w:t>
            </w:r>
            <w:r w:rsidRPr="00BC20A3">
              <w:rPr>
                <w:rFonts w:ascii="Calibri" w:eastAsia="Times New Roman" w:hAnsi="Calibri" w:cs="Times New Roman"/>
                <w:b w:val="0"/>
                <w:color w:val="000000"/>
              </w:rPr>
              <w:t>Include optional components being considered. Please attach all vendor proposal documentation.</w:t>
            </w:r>
          </w:p>
        </w:tc>
      </w:tr>
      <w:tr w:rsidR="00BC20A3" w:rsidRPr="008D1911" w:rsidTr="006A5266">
        <w:trPr>
          <w:trHeight w:val="1438"/>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right w:val="single" w:sz="8" w:space="0" w:color="auto"/>
            </w:tcBorders>
            <w:noWrap/>
            <w:vAlign w:val="bottom"/>
            <w:hideMark/>
          </w:tcPr>
          <w:p w:rsidR="00BC20A3" w:rsidRPr="008D1911" w:rsidRDefault="00BC20A3" w:rsidP="00B4752A">
            <w:pPr>
              <w:rPr>
                <w:rFonts w:ascii="Calibri" w:eastAsia="Times New Roman" w:hAnsi="Calibri" w:cs="Times New Roman"/>
                <w:color w:val="000000"/>
              </w:rPr>
            </w:pPr>
          </w:p>
        </w:tc>
      </w:tr>
      <w:tr w:rsidR="006A5266" w:rsidRPr="006A1A7E" w:rsidTr="006A5266">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280" w:type="dxa"/>
            <w:gridSpan w:val="4"/>
            <w:tcBorders>
              <w:left w:val="single" w:sz="8" w:space="0" w:color="auto"/>
              <w:bottom w:val="single" w:sz="8" w:space="0" w:color="auto"/>
              <w:right w:val="single" w:sz="8" w:space="0" w:color="auto"/>
            </w:tcBorders>
            <w:shd w:val="clear" w:color="auto" w:fill="F2F2F2" w:themeFill="background1" w:themeFillShade="F2"/>
            <w:noWrap/>
            <w:vAlign w:val="center"/>
            <w:hideMark/>
          </w:tcPr>
          <w:p w:rsidR="006A5266" w:rsidRPr="006A1A7E" w:rsidRDefault="006A5266" w:rsidP="00C95B40">
            <w:pPr>
              <w:rPr>
                <w:rFonts w:ascii="Calibri" w:eastAsia="Times New Roman" w:hAnsi="Calibri" w:cs="Times New Roman"/>
                <w:color w:val="000000"/>
                <w:sz w:val="20"/>
                <w:szCs w:val="20"/>
              </w:rPr>
            </w:pPr>
            <w:r w:rsidRPr="00EE46CB">
              <w:rPr>
                <w:rFonts w:ascii="Calibri" w:eastAsia="Times New Roman" w:hAnsi="Calibri" w:cs="Times New Roman"/>
                <w:bCs w:val="0"/>
                <w:color w:val="000000"/>
                <w:sz w:val="20"/>
                <w:szCs w:val="20"/>
              </w:rPr>
              <w:t>REQUESTED</w:t>
            </w:r>
            <w:r w:rsidRPr="00EE46CB">
              <w:rPr>
                <w:rFonts w:ascii="Calibri" w:eastAsia="Times New Roman" w:hAnsi="Calibri" w:cs="Times New Roman"/>
                <w:b w:val="0"/>
                <w:bCs w:val="0"/>
                <w:color w:val="000000"/>
                <w:sz w:val="20"/>
                <w:szCs w:val="20"/>
              </w:rPr>
              <w:t xml:space="preserve"> </w:t>
            </w:r>
            <w:r w:rsidRPr="00EE46CB">
              <w:rPr>
                <w:rFonts w:ascii="Calibri" w:eastAsia="Times New Roman" w:hAnsi="Calibri" w:cs="Times New Roman"/>
                <w:color w:val="000000"/>
                <w:sz w:val="20"/>
                <w:szCs w:val="20"/>
              </w:rPr>
              <w:t>LEASE TERM:</w:t>
            </w:r>
          </w:p>
        </w:tc>
      </w:tr>
    </w:tbl>
    <w:p w:rsidR="004579FE" w:rsidRDefault="004579FE" w:rsidP="008D1911">
      <w:pPr>
        <w:spacing w:after="0" w:line="240" w:lineRule="auto"/>
        <w:rPr>
          <w:rFonts w:ascii="Calibri" w:eastAsia="Times New Roman" w:hAnsi="Calibri" w:cs="Times New Roman"/>
          <w:color w:val="000000"/>
        </w:rPr>
      </w:pPr>
    </w:p>
    <w:p w:rsidR="00C2343B" w:rsidRDefault="00C2343B" w:rsidP="008D1911">
      <w:pPr>
        <w:spacing w:after="0" w:line="240" w:lineRule="auto"/>
        <w:rPr>
          <w:rFonts w:ascii="Calibri" w:eastAsia="Times New Roman" w:hAnsi="Calibri" w:cs="Times New Roman"/>
          <w:color w:val="000000"/>
        </w:rPr>
        <w:sectPr w:rsidR="00C2343B" w:rsidSect="008D7D6C">
          <w:headerReference w:type="default" r:id="rId9"/>
          <w:footerReference w:type="default" r:id="rId10"/>
          <w:headerReference w:type="first" r:id="rId11"/>
          <w:footerReference w:type="first" r:id="rId12"/>
          <w:pgSz w:w="12240" w:h="15840"/>
          <w:pgMar w:top="1440" w:right="1440" w:bottom="720" w:left="1440" w:header="432" w:footer="432" w:gutter="0"/>
          <w:cols w:space="720"/>
          <w:docGrid w:linePitch="360"/>
        </w:sectPr>
      </w:pPr>
    </w:p>
    <w:tbl>
      <w:tblPr>
        <w:tblStyle w:val="MediumList2-Accent5"/>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67"/>
        <w:gridCol w:w="3983"/>
      </w:tblGrid>
      <w:tr w:rsidR="00223A4B" w:rsidRPr="00223A4B" w:rsidTr="00EF1A46">
        <w:trPr>
          <w:cnfStyle w:val="100000000000" w:firstRow="1" w:lastRow="0" w:firstColumn="0" w:lastColumn="0" w:oddVBand="0" w:evenVBand="0" w:oddHBand="0" w:evenHBand="0" w:firstRowFirstColumn="0" w:firstRowLastColumn="0" w:lastRowFirstColumn="0" w:lastRowLastColumn="0"/>
          <w:trHeight w:val="975"/>
          <w:jc w:val="center"/>
        </w:trPr>
        <w:tc>
          <w:tcPr>
            <w:cnfStyle w:val="001000000100" w:firstRow="0" w:lastRow="0" w:firstColumn="1" w:lastColumn="0" w:oddVBand="0" w:evenVBand="0" w:oddHBand="0" w:evenHBand="0" w:firstRowFirstColumn="1" w:firstRowLastColumn="0" w:lastRowFirstColumn="0" w:lastRowLastColumn="0"/>
            <w:tcW w:w="10800" w:type="dxa"/>
            <w:gridSpan w:val="3"/>
            <w:tcBorders>
              <w:left w:val="single" w:sz="6" w:space="0" w:color="auto"/>
              <w:bottom w:val="single" w:sz="6" w:space="0" w:color="auto"/>
              <w:right w:val="single" w:sz="4" w:space="0" w:color="auto"/>
            </w:tcBorders>
            <w:shd w:val="clear" w:color="auto" w:fill="BFBFBF" w:themeFill="background1" w:themeFillShade="BF"/>
            <w:vAlign w:val="center"/>
            <w:hideMark/>
          </w:tcPr>
          <w:p w:rsidR="00223A4B" w:rsidRPr="00644500" w:rsidRDefault="00223A4B" w:rsidP="001D3BE3">
            <w:pPr>
              <w:pStyle w:val="Companyname"/>
              <w:spacing w:after="60"/>
              <w:jc w:val="center"/>
              <w:rPr>
                <w:rFonts w:asciiTheme="minorHAnsi" w:hAnsiTheme="minorHAnsi" w:cs="Arial"/>
                <w:bCs/>
                <w:sz w:val="32"/>
                <w:szCs w:val="32"/>
              </w:rPr>
            </w:pPr>
            <w:r w:rsidRPr="00644500">
              <w:rPr>
                <w:rFonts w:asciiTheme="minorHAnsi" w:hAnsiTheme="minorHAnsi" w:cs="Arial"/>
                <w:bCs/>
                <w:sz w:val="32"/>
                <w:szCs w:val="32"/>
              </w:rPr>
              <w:lastRenderedPageBreak/>
              <w:t>Mail Equipment/Services Costs</w:t>
            </w:r>
          </w:p>
          <w:p w:rsidR="00C1199A" w:rsidRPr="00644500" w:rsidRDefault="00C7474A" w:rsidP="001D3BE3">
            <w:pPr>
              <w:pStyle w:val="Companyname"/>
              <w:spacing w:after="60"/>
              <w:jc w:val="center"/>
              <w:rPr>
                <w:rFonts w:asciiTheme="minorHAnsi" w:hAnsiTheme="minorHAnsi" w:cs="Arial"/>
                <w:b w:val="0"/>
                <w:bCs/>
                <w:i/>
                <w:sz w:val="22"/>
                <w:szCs w:val="22"/>
              </w:rPr>
            </w:pPr>
            <w:r>
              <w:rPr>
                <w:rFonts w:asciiTheme="minorHAnsi" w:hAnsiTheme="minorHAnsi" w:cs="Arial"/>
                <w:b w:val="0"/>
                <w:bCs/>
                <w:i/>
                <w:sz w:val="22"/>
                <w:szCs w:val="22"/>
              </w:rPr>
              <w:t>Please detail</w:t>
            </w:r>
            <w:r w:rsidR="004B7931" w:rsidRPr="00644500">
              <w:rPr>
                <w:rFonts w:asciiTheme="minorHAnsi" w:hAnsiTheme="minorHAnsi" w:cs="Arial"/>
                <w:b w:val="0"/>
                <w:bCs/>
                <w:i/>
                <w:sz w:val="22"/>
                <w:szCs w:val="22"/>
              </w:rPr>
              <w:t xml:space="preserve"> monthly costs associated with the activities for which the requested equipment will be used. Not all categories may be applicable to your operation. If so, please note</w:t>
            </w:r>
            <w:r>
              <w:rPr>
                <w:rFonts w:asciiTheme="minorHAnsi" w:hAnsiTheme="minorHAnsi" w:cs="Arial"/>
                <w:b w:val="0"/>
                <w:bCs/>
                <w:i/>
                <w:sz w:val="22"/>
                <w:szCs w:val="22"/>
              </w:rPr>
              <w:t xml:space="preserve"> N/A</w:t>
            </w:r>
            <w:r w:rsidR="004B7931" w:rsidRPr="00644500">
              <w:rPr>
                <w:rFonts w:asciiTheme="minorHAnsi" w:hAnsiTheme="minorHAnsi" w:cs="Arial"/>
                <w:b w:val="0"/>
                <w:bCs/>
                <w:i/>
                <w:sz w:val="22"/>
                <w:szCs w:val="22"/>
              </w:rPr>
              <w:t xml:space="preserve">. </w:t>
            </w:r>
            <w:r w:rsidR="001A461D" w:rsidRPr="00644500">
              <w:rPr>
                <w:rFonts w:asciiTheme="minorHAnsi" w:hAnsiTheme="minorHAnsi" w:cs="Arial"/>
                <w:b w:val="0"/>
                <w:bCs/>
                <w:i/>
                <w:sz w:val="22"/>
                <w:szCs w:val="22"/>
              </w:rPr>
              <w:t>These list</w:t>
            </w:r>
            <w:r>
              <w:rPr>
                <w:rFonts w:asciiTheme="minorHAnsi" w:hAnsiTheme="minorHAnsi" w:cs="Arial"/>
                <w:b w:val="0"/>
                <w:bCs/>
                <w:i/>
                <w:sz w:val="22"/>
                <w:szCs w:val="22"/>
              </w:rPr>
              <w:t>s,</w:t>
            </w:r>
            <w:r w:rsidR="001A461D" w:rsidRPr="00644500">
              <w:rPr>
                <w:rFonts w:asciiTheme="minorHAnsi" w:hAnsiTheme="minorHAnsi" w:cs="Arial"/>
                <w:b w:val="0"/>
                <w:bCs/>
                <w:i/>
                <w:sz w:val="22"/>
                <w:szCs w:val="22"/>
              </w:rPr>
              <w:t xml:space="preserve"> as well as the additional notations</w:t>
            </w:r>
            <w:r>
              <w:rPr>
                <w:rFonts w:asciiTheme="minorHAnsi" w:hAnsiTheme="minorHAnsi" w:cs="Arial"/>
                <w:b w:val="0"/>
                <w:bCs/>
                <w:i/>
                <w:sz w:val="22"/>
                <w:szCs w:val="22"/>
              </w:rPr>
              <w:t>,</w:t>
            </w:r>
            <w:r w:rsidR="001A461D" w:rsidRPr="00644500">
              <w:rPr>
                <w:rFonts w:asciiTheme="minorHAnsi" w:hAnsiTheme="minorHAnsi" w:cs="Arial"/>
                <w:b w:val="0"/>
                <w:bCs/>
                <w:i/>
                <w:sz w:val="22"/>
                <w:szCs w:val="22"/>
              </w:rPr>
              <w:t xml:space="preserve"> are</w:t>
            </w:r>
            <w:r>
              <w:rPr>
                <w:rFonts w:asciiTheme="minorHAnsi" w:hAnsiTheme="minorHAnsi" w:cs="Arial"/>
                <w:b w:val="0"/>
                <w:bCs/>
                <w:i/>
                <w:sz w:val="22"/>
                <w:szCs w:val="22"/>
              </w:rPr>
              <w:t xml:space="preserve"> intended to ensure</w:t>
            </w:r>
            <w:r w:rsidR="004B7931" w:rsidRPr="00644500">
              <w:rPr>
                <w:rFonts w:asciiTheme="minorHAnsi" w:hAnsiTheme="minorHAnsi" w:cs="Arial"/>
                <w:b w:val="0"/>
                <w:bCs/>
                <w:i/>
                <w:sz w:val="22"/>
                <w:szCs w:val="22"/>
              </w:rPr>
              <w:t xml:space="preserve"> the full scope of expenses are</w:t>
            </w:r>
            <w:r w:rsidR="00C1199A" w:rsidRPr="00644500">
              <w:rPr>
                <w:rFonts w:asciiTheme="minorHAnsi" w:hAnsiTheme="minorHAnsi" w:cs="Arial"/>
                <w:b w:val="0"/>
                <w:bCs/>
                <w:i/>
                <w:sz w:val="22"/>
                <w:szCs w:val="22"/>
              </w:rPr>
              <w:t xml:space="preserve"> being considered and</w:t>
            </w:r>
            <w:r w:rsidR="004B7931" w:rsidRPr="00644500">
              <w:rPr>
                <w:rFonts w:asciiTheme="minorHAnsi" w:hAnsiTheme="minorHAnsi" w:cs="Arial"/>
                <w:b w:val="0"/>
                <w:bCs/>
                <w:i/>
                <w:sz w:val="22"/>
                <w:szCs w:val="22"/>
              </w:rPr>
              <w:t xml:space="preserve"> captured</w:t>
            </w:r>
            <w:r w:rsidR="00C1199A" w:rsidRPr="00644500">
              <w:rPr>
                <w:rFonts w:asciiTheme="minorHAnsi" w:hAnsiTheme="minorHAnsi" w:cs="Arial"/>
                <w:b w:val="0"/>
                <w:bCs/>
                <w:i/>
                <w:sz w:val="22"/>
                <w:szCs w:val="22"/>
              </w:rPr>
              <w:t xml:space="preserve"> by both you</w:t>
            </w:r>
            <w:r>
              <w:rPr>
                <w:rFonts w:asciiTheme="minorHAnsi" w:hAnsiTheme="minorHAnsi" w:cs="Arial"/>
                <w:b w:val="0"/>
                <w:bCs/>
                <w:i/>
                <w:sz w:val="22"/>
                <w:szCs w:val="22"/>
              </w:rPr>
              <w:t>r agency</w:t>
            </w:r>
            <w:r w:rsidR="00C1199A" w:rsidRPr="00644500">
              <w:rPr>
                <w:rFonts w:asciiTheme="minorHAnsi" w:hAnsiTheme="minorHAnsi" w:cs="Arial"/>
                <w:b w:val="0"/>
                <w:bCs/>
                <w:i/>
                <w:sz w:val="22"/>
                <w:szCs w:val="22"/>
              </w:rPr>
              <w:t xml:space="preserve"> and DES</w:t>
            </w:r>
            <w:r w:rsidR="004B7931" w:rsidRPr="00644500">
              <w:rPr>
                <w:rFonts w:asciiTheme="minorHAnsi" w:hAnsiTheme="minorHAnsi" w:cs="Arial"/>
                <w:b w:val="0"/>
                <w:bCs/>
                <w:i/>
                <w:sz w:val="22"/>
                <w:szCs w:val="22"/>
              </w:rPr>
              <w:t xml:space="preserve">. </w:t>
            </w:r>
          </w:p>
          <w:p w:rsidR="00E87320" w:rsidRPr="00CC27CD" w:rsidRDefault="004B7931" w:rsidP="00CC27CD">
            <w:pPr>
              <w:pStyle w:val="Companyname"/>
              <w:spacing w:after="60"/>
              <w:jc w:val="center"/>
              <w:rPr>
                <w:rFonts w:asciiTheme="minorHAnsi" w:hAnsiTheme="minorHAnsi" w:cs="Arial"/>
                <w:b w:val="0"/>
                <w:bCs/>
                <w:i/>
                <w:sz w:val="22"/>
                <w:szCs w:val="22"/>
              </w:rPr>
            </w:pPr>
            <w:r w:rsidRPr="00644500">
              <w:rPr>
                <w:rFonts w:asciiTheme="minorHAnsi" w:hAnsiTheme="minorHAnsi" w:cs="Arial"/>
                <w:b w:val="0"/>
                <w:bCs/>
                <w:i/>
                <w:sz w:val="22"/>
                <w:szCs w:val="22"/>
              </w:rPr>
              <w:t>If this is a new equipment purchase, please consider any accompanying costs outside the ve</w:t>
            </w:r>
            <w:r w:rsidR="00C1199A" w:rsidRPr="00644500">
              <w:rPr>
                <w:rFonts w:asciiTheme="minorHAnsi" w:hAnsiTheme="minorHAnsi" w:cs="Arial"/>
                <w:b w:val="0"/>
                <w:bCs/>
                <w:i/>
                <w:sz w:val="22"/>
                <w:szCs w:val="22"/>
              </w:rPr>
              <w:t>nd</w:t>
            </w:r>
            <w:r w:rsidRPr="00644500">
              <w:rPr>
                <w:rFonts w:asciiTheme="minorHAnsi" w:hAnsiTheme="minorHAnsi" w:cs="Arial"/>
                <w:b w:val="0"/>
                <w:bCs/>
                <w:i/>
                <w:sz w:val="22"/>
                <w:szCs w:val="22"/>
              </w:rPr>
              <w:t xml:space="preserve">or’s proposal (such as those listed in the </w:t>
            </w:r>
            <w:r w:rsidR="00C7474A">
              <w:rPr>
                <w:rFonts w:asciiTheme="minorHAnsi" w:hAnsiTheme="minorHAnsi" w:cs="Arial"/>
                <w:b w:val="0"/>
                <w:bCs/>
                <w:i/>
                <w:sz w:val="22"/>
                <w:szCs w:val="22"/>
              </w:rPr>
              <w:t>“</w:t>
            </w:r>
            <w:r w:rsidRPr="00644500">
              <w:rPr>
                <w:rFonts w:asciiTheme="minorHAnsi" w:hAnsiTheme="minorHAnsi" w:cs="Arial"/>
                <w:b w:val="0"/>
                <w:bCs/>
                <w:i/>
                <w:sz w:val="22"/>
                <w:szCs w:val="22"/>
              </w:rPr>
              <w:t>Notes</w:t>
            </w:r>
            <w:r w:rsidR="00C7474A">
              <w:rPr>
                <w:rFonts w:asciiTheme="minorHAnsi" w:hAnsiTheme="minorHAnsi" w:cs="Arial"/>
                <w:b w:val="0"/>
                <w:bCs/>
                <w:i/>
                <w:sz w:val="22"/>
                <w:szCs w:val="22"/>
              </w:rPr>
              <w:t>”</w:t>
            </w:r>
            <w:r w:rsidRPr="00644500">
              <w:rPr>
                <w:rFonts w:asciiTheme="minorHAnsi" w:hAnsiTheme="minorHAnsi" w:cs="Arial"/>
                <w:b w:val="0"/>
                <w:bCs/>
                <w:i/>
                <w:sz w:val="22"/>
                <w:szCs w:val="22"/>
              </w:rPr>
              <w:t xml:space="preserve"> column</w:t>
            </w:r>
            <w:r w:rsidR="00C7474A">
              <w:rPr>
                <w:rFonts w:asciiTheme="minorHAnsi" w:hAnsiTheme="minorHAnsi" w:cs="Arial"/>
                <w:b w:val="0"/>
                <w:bCs/>
                <w:i/>
                <w:sz w:val="22"/>
                <w:szCs w:val="22"/>
              </w:rPr>
              <w:t xml:space="preserve"> below</w:t>
            </w:r>
            <w:r w:rsidRPr="00644500">
              <w:rPr>
                <w:rFonts w:asciiTheme="minorHAnsi" w:hAnsiTheme="minorHAnsi" w:cs="Arial"/>
                <w:b w:val="0"/>
                <w:bCs/>
                <w:i/>
                <w:sz w:val="22"/>
                <w:szCs w:val="22"/>
              </w:rPr>
              <w:t xml:space="preserve">). If this is an upgrade or replacement of existing equipment, please include the costs </w:t>
            </w:r>
            <w:r w:rsidR="00C7474A">
              <w:rPr>
                <w:rFonts w:asciiTheme="minorHAnsi" w:hAnsiTheme="minorHAnsi" w:cs="Arial"/>
                <w:b w:val="0"/>
                <w:bCs/>
                <w:i/>
                <w:sz w:val="22"/>
                <w:szCs w:val="22"/>
              </w:rPr>
              <w:t>associated with</w:t>
            </w:r>
            <w:r w:rsidRPr="00644500">
              <w:rPr>
                <w:rFonts w:asciiTheme="minorHAnsi" w:hAnsiTheme="minorHAnsi" w:cs="Arial"/>
                <w:b w:val="0"/>
                <w:bCs/>
                <w:i/>
                <w:sz w:val="22"/>
                <w:szCs w:val="22"/>
              </w:rPr>
              <w:t xml:space="preserve"> the activity related to this particular </w:t>
            </w:r>
            <w:r w:rsidR="00C7474A">
              <w:rPr>
                <w:rFonts w:asciiTheme="minorHAnsi" w:hAnsiTheme="minorHAnsi" w:cs="Arial"/>
                <w:b w:val="0"/>
                <w:bCs/>
                <w:i/>
                <w:sz w:val="22"/>
                <w:szCs w:val="22"/>
              </w:rPr>
              <w:t>equipment</w:t>
            </w:r>
            <w:r w:rsidR="00C1199A" w:rsidRPr="00644500">
              <w:rPr>
                <w:rFonts w:asciiTheme="minorHAnsi" w:hAnsiTheme="minorHAnsi" w:cs="Arial"/>
                <w:b w:val="0"/>
                <w:bCs/>
                <w:i/>
                <w:sz w:val="22"/>
                <w:szCs w:val="22"/>
              </w:rPr>
              <w:t xml:space="preserve"> going forward</w:t>
            </w:r>
            <w:r w:rsidR="00962193">
              <w:rPr>
                <w:rFonts w:asciiTheme="minorHAnsi" w:hAnsiTheme="minorHAnsi" w:cs="Arial"/>
                <w:b w:val="0"/>
                <w:bCs/>
                <w:i/>
                <w:sz w:val="22"/>
                <w:szCs w:val="22"/>
              </w:rPr>
              <w:t>.</w:t>
            </w:r>
          </w:p>
        </w:tc>
      </w:tr>
      <w:tr w:rsidR="00223A4B" w:rsidRPr="00CC3D8F" w:rsidTr="00C2365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6" w:space="0" w:color="auto"/>
              <w:left w:val="single" w:sz="6" w:space="0" w:color="auto"/>
              <w:bottom w:val="single" w:sz="8" w:space="0" w:color="auto"/>
              <w:right w:val="nil"/>
            </w:tcBorders>
            <w:shd w:val="clear" w:color="auto" w:fill="F2F2F2" w:themeFill="background1" w:themeFillShade="F2"/>
            <w:vAlign w:val="center"/>
            <w:hideMark/>
          </w:tcPr>
          <w:p w:rsidR="008D1911" w:rsidRPr="00AA5721" w:rsidRDefault="00654778" w:rsidP="00C23650">
            <w:pPr>
              <w:jc w:val="center"/>
              <w:rPr>
                <w:rFonts w:asciiTheme="minorHAnsi" w:hAnsiTheme="minorHAnsi"/>
                <w:b/>
                <w:bCs/>
                <w:sz w:val="20"/>
                <w:szCs w:val="18"/>
              </w:rPr>
            </w:pPr>
            <w:r w:rsidRPr="00AA5721">
              <w:rPr>
                <w:rFonts w:asciiTheme="minorHAnsi" w:hAnsiTheme="minorHAnsi"/>
                <w:b/>
                <w:sz w:val="20"/>
                <w:szCs w:val="18"/>
              </w:rPr>
              <w:t>Cost Category</w:t>
            </w:r>
          </w:p>
        </w:tc>
        <w:tc>
          <w:tcPr>
            <w:tcW w:w="1867" w:type="dxa"/>
            <w:tcBorders>
              <w:top w:val="single" w:sz="6" w:space="0" w:color="auto"/>
              <w:bottom w:val="single" w:sz="8" w:space="0" w:color="auto"/>
            </w:tcBorders>
            <w:shd w:val="clear" w:color="auto" w:fill="F2F2F2" w:themeFill="background1" w:themeFillShade="F2"/>
            <w:vAlign w:val="center"/>
            <w:hideMark/>
          </w:tcPr>
          <w:p w:rsidR="008D1911" w:rsidRPr="00AA5721" w:rsidRDefault="00644500" w:rsidP="00C236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18"/>
              </w:rPr>
            </w:pPr>
            <w:r w:rsidRPr="00644500">
              <w:rPr>
                <w:rFonts w:asciiTheme="minorHAnsi" w:hAnsiTheme="minorHAnsi"/>
                <w:b/>
                <w:sz w:val="20"/>
                <w:szCs w:val="18"/>
              </w:rPr>
              <w:t>Monthly costs</w:t>
            </w:r>
          </w:p>
        </w:tc>
        <w:tc>
          <w:tcPr>
            <w:tcW w:w="3983" w:type="dxa"/>
            <w:tcBorders>
              <w:top w:val="single" w:sz="6" w:space="0" w:color="auto"/>
              <w:bottom w:val="single" w:sz="8" w:space="0" w:color="auto"/>
              <w:right w:val="single" w:sz="4" w:space="0" w:color="auto"/>
            </w:tcBorders>
            <w:shd w:val="clear" w:color="auto" w:fill="F2F2F2" w:themeFill="background1" w:themeFillShade="F2"/>
            <w:noWrap/>
            <w:vAlign w:val="center"/>
            <w:hideMark/>
          </w:tcPr>
          <w:p w:rsidR="008D1911" w:rsidRPr="00AA5721" w:rsidRDefault="008D1911" w:rsidP="00C236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18"/>
              </w:rPr>
            </w:pPr>
            <w:r w:rsidRPr="00AA5721">
              <w:rPr>
                <w:rFonts w:asciiTheme="minorHAnsi" w:hAnsiTheme="minorHAnsi"/>
                <w:b/>
                <w:bCs/>
                <w:sz w:val="20"/>
                <w:szCs w:val="18"/>
              </w:rPr>
              <w:t>Notes</w:t>
            </w:r>
          </w:p>
        </w:tc>
      </w:tr>
      <w:tr w:rsidR="003D2C74" w:rsidRPr="00CC3D8F" w:rsidTr="003D2C74">
        <w:trPr>
          <w:trHeight w:val="828"/>
          <w:jc w:val="center"/>
        </w:trPr>
        <w:tc>
          <w:tcPr>
            <w:cnfStyle w:val="001000000000" w:firstRow="0" w:lastRow="0" w:firstColumn="1" w:lastColumn="0" w:oddVBand="0" w:evenVBand="0" w:oddHBand="0" w:evenHBand="0" w:firstRowFirstColumn="0" w:firstRowLastColumn="0" w:lastRowFirstColumn="0" w:lastRowLastColumn="0"/>
            <w:tcW w:w="4950" w:type="dxa"/>
            <w:vMerge w:val="restart"/>
            <w:tcBorders>
              <w:top w:val="single" w:sz="8" w:space="0" w:color="auto"/>
              <w:left w:val="single" w:sz="8" w:space="0" w:color="auto"/>
              <w:right w:val="single" w:sz="8" w:space="0" w:color="auto"/>
            </w:tcBorders>
            <w:hideMark/>
          </w:tcPr>
          <w:p w:rsidR="003D2C74" w:rsidRDefault="003D2C74" w:rsidP="001A461D">
            <w:pPr>
              <w:jc w:val="center"/>
              <w:rPr>
                <w:rFonts w:asciiTheme="minorHAnsi" w:hAnsiTheme="minorHAnsi"/>
                <w:b/>
                <w:bCs/>
                <w:sz w:val="24"/>
                <w:u w:val="single"/>
              </w:rPr>
            </w:pPr>
            <w:r w:rsidRPr="003B3CD5">
              <w:rPr>
                <w:rFonts w:asciiTheme="minorHAnsi" w:hAnsiTheme="minorHAnsi"/>
                <w:b/>
                <w:bCs/>
                <w:sz w:val="24"/>
                <w:u w:val="single"/>
              </w:rPr>
              <w:t>FTEs</w:t>
            </w:r>
          </w:p>
          <w:p w:rsidR="003D2C74" w:rsidRDefault="003D2C74" w:rsidP="001A461D">
            <w:pPr>
              <w:jc w:val="center"/>
              <w:rPr>
                <w:rFonts w:asciiTheme="minorHAnsi" w:hAnsiTheme="minorHAnsi"/>
                <w:b/>
                <w:bCs/>
                <w:sz w:val="24"/>
                <w:u w:val="single"/>
              </w:rPr>
            </w:pPr>
          </w:p>
          <w:p w:rsidR="003D2C74" w:rsidRPr="00CC3D8F" w:rsidRDefault="003D2C74" w:rsidP="001A461D">
            <w:pPr>
              <w:jc w:val="center"/>
              <w:rPr>
                <w:rFonts w:asciiTheme="minorHAnsi" w:hAnsiTheme="minorHAnsi"/>
                <w:b/>
                <w:bCs/>
                <w:u w:val="single"/>
              </w:rPr>
            </w:pPr>
          </w:p>
          <w:p w:rsidR="003D2C74" w:rsidRDefault="003D2C74" w:rsidP="00637790">
            <w:pPr>
              <w:rPr>
                <w:rFonts w:asciiTheme="minorHAnsi" w:hAnsiTheme="minorHAnsi"/>
                <w:b/>
                <w:u w:val="single"/>
              </w:rPr>
            </w:pPr>
            <w:r>
              <w:rPr>
                <w:rFonts w:asciiTheme="minorHAnsi" w:hAnsiTheme="minorHAnsi"/>
                <w:b/>
              </w:rPr>
              <w:t>Hrs/day</w:t>
            </w:r>
            <w:r w:rsidRPr="00637790">
              <w:rPr>
                <w:rFonts w:asciiTheme="minorHAnsi" w:hAnsiTheme="minorHAnsi"/>
                <w:b/>
                <w:u w:val="single"/>
              </w:rPr>
              <w:tab/>
            </w:r>
            <w:r>
              <w:rPr>
                <w:rFonts w:asciiTheme="minorHAnsi" w:hAnsiTheme="minorHAnsi"/>
                <w:b/>
                <w:u w:val="single"/>
              </w:rPr>
              <w:t xml:space="preserve">          </w:t>
            </w:r>
            <w:r>
              <w:rPr>
                <w:rFonts w:asciiTheme="minorHAnsi" w:hAnsiTheme="minorHAnsi"/>
                <w:b/>
              </w:rPr>
              <w:t>Salary Range/step</w:t>
            </w:r>
            <w:r w:rsidRPr="00637790">
              <w:rPr>
                <w:rFonts w:asciiTheme="minorHAnsi" w:hAnsiTheme="minorHAnsi"/>
                <w:b/>
                <w:u w:val="single"/>
              </w:rPr>
              <w:tab/>
            </w:r>
            <w:r>
              <w:rPr>
                <w:rFonts w:asciiTheme="minorHAnsi" w:hAnsiTheme="minorHAnsi"/>
                <w:b/>
                <w:u w:val="single"/>
              </w:rPr>
              <w:t>_________</w:t>
            </w:r>
          </w:p>
          <w:p w:rsidR="003D2C74" w:rsidRPr="00CC3D8F" w:rsidRDefault="003D2C74" w:rsidP="00637790">
            <w:pPr>
              <w:rPr>
                <w:rFonts w:asciiTheme="minorHAnsi" w:hAnsiTheme="minorHAnsi"/>
                <w:b/>
                <w:bCs/>
                <w:u w:val="single"/>
              </w:rPr>
            </w:pPr>
          </w:p>
        </w:tc>
        <w:tc>
          <w:tcPr>
            <w:tcW w:w="1867" w:type="dxa"/>
            <w:tcBorders>
              <w:top w:val="single" w:sz="8" w:space="0" w:color="auto"/>
              <w:left w:val="single" w:sz="8" w:space="0" w:color="auto"/>
              <w:right w:val="single" w:sz="8" w:space="0" w:color="auto"/>
            </w:tcBorders>
            <w:shd w:val="clear" w:color="auto" w:fill="F2F2F2" w:themeFill="background1" w:themeFillShade="F2"/>
            <w:noWrap/>
            <w:vAlign w:val="center"/>
            <w:hideMark/>
          </w:tcPr>
          <w:p w:rsidR="003D2C74" w:rsidRPr="00CC3D8F" w:rsidRDefault="002711EB" w:rsidP="002711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265E3C">
              <w:rPr>
                <w:rFonts w:asciiTheme="minorHAnsi" w:hAnsiTheme="minorHAnsi"/>
                <w:u w:val="single"/>
              </w:rPr>
              <w:t>$</w:t>
            </w:r>
            <w:r w:rsidRPr="00265E3C">
              <w:rPr>
                <w:rFonts w:asciiTheme="minorHAnsi" w:hAnsiTheme="minorHAnsi"/>
                <w:u w:val="single"/>
              </w:rPr>
              <w:tab/>
            </w:r>
            <w:r w:rsidRPr="00265E3C">
              <w:rPr>
                <w:rFonts w:asciiTheme="minorHAnsi" w:hAnsiTheme="minorHAnsi"/>
                <w:u w:val="single"/>
              </w:rPr>
              <w:tab/>
            </w:r>
            <w:r>
              <w:rPr>
                <w:u w:val="single"/>
              </w:rPr>
              <w:fldChar w:fldCharType="begin"/>
            </w:r>
            <w:r>
              <w:rPr>
                <w:rFonts w:asciiTheme="minorHAnsi" w:hAnsiTheme="minorHAnsi"/>
                <w:u w:val="single"/>
              </w:rPr>
              <w:instrText xml:space="preserve"> =ACTUAL \# "$#,##0.00;($#,##0.00)" </w:instrText>
            </w:r>
            <w:r>
              <w:rPr>
                <w:u w:val="single"/>
              </w:rPr>
              <w:fldChar w:fldCharType="end"/>
            </w:r>
            <w:r w:rsidRPr="00CC3D8F">
              <w:rPr>
                <w:rFonts w:asciiTheme="minorHAnsi" w:hAnsiTheme="minorHAnsi"/>
                <w:b/>
                <w:bCs/>
              </w:rPr>
              <w:t xml:space="preserve"> </w:t>
            </w:r>
          </w:p>
        </w:tc>
        <w:tc>
          <w:tcPr>
            <w:tcW w:w="3983" w:type="dxa"/>
            <w:vMerge w:val="restart"/>
            <w:tcBorders>
              <w:top w:val="single" w:sz="8" w:space="0" w:color="auto"/>
              <w:left w:val="single" w:sz="8" w:space="0" w:color="auto"/>
              <w:right w:val="single" w:sz="4" w:space="0" w:color="auto"/>
            </w:tcBorders>
            <w:shd w:val="clear" w:color="auto" w:fill="auto"/>
            <w:noWrap/>
            <w:hideMark/>
          </w:tcPr>
          <w:p w:rsidR="003D2C74" w:rsidRPr="00CC3D8F" w:rsidRDefault="003D2C74" w:rsidP="005002E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 w:val="20"/>
              </w:rPr>
              <w:t xml:space="preserve">Use employee </w:t>
            </w:r>
            <w:hyperlink r:id="rId13" w:history="1">
              <w:r w:rsidRPr="008F3F97">
                <w:rPr>
                  <w:rStyle w:val="Hyperlink"/>
                  <w:rFonts w:asciiTheme="minorHAnsi" w:hAnsiTheme="minorHAnsi"/>
                  <w:sz w:val="20"/>
                </w:rPr>
                <w:t>salary</w:t>
              </w:r>
            </w:hyperlink>
            <w:r>
              <w:rPr>
                <w:rFonts w:asciiTheme="minorHAnsi" w:hAnsiTheme="minorHAnsi"/>
                <w:sz w:val="20"/>
              </w:rPr>
              <w:t xml:space="preserve"> </w:t>
            </w:r>
            <w:r w:rsidR="005002E2">
              <w:rPr>
                <w:rFonts w:asciiTheme="minorHAnsi" w:hAnsiTheme="minorHAnsi"/>
                <w:sz w:val="20"/>
              </w:rPr>
              <w:t xml:space="preserve">and benefits </w:t>
            </w:r>
            <w:r>
              <w:rPr>
                <w:rFonts w:asciiTheme="minorHAnsi" w:hAnsiTheme="minorHAnsi"/>
                <w:sz w:val="20"/>
              </w:rPr>
              <w:t>average that best represents</w:t>
            </w:r>
            <w:r w:rsidRPr="0074544A">
              <w:rPr>
                <w:rFonts w:asciiTheme="minorHAnsi" w:hAnsiTheme="minorHAnsi"/>
                <w:sz w:val="20"/>
              </w:rPr>
              <w:t xml:space="preserve"> staff completing work associated with </w:t>
            </w:r>
            <w:r>
              <w:rPr>
                <w:rFonts w:asciiTheme="minorHAnsi" w:hAnsiTheme="minorHAnsi"/>
                <w:sz w:val="20"/>
              </w:rPr>
              <w:t>this</w:t>
            </w:r>
            <w:r w:rsidRPr="0074544A">
              <w:rPr>
                <w:rFonts w:asciiTheme="minorHAnsi" w:hAnsiTheme="minorHAnsi"/>
                <w:sz w:val="20"/>
              </w:rPr>
              <w:t xml:space="preserve"> equipment. </w:t>
            </w:r>
            <w:r>
              <w:rPr>
                <w:rFonts w:asciiTheme="minorHAnsi" w:hAnsiTheme="minorHAnsi"/>
                <w:sz w:val="20"/>
              </w:rPr>
              <w:t>Include actual time spent,</w:t>
            </w:r>
            <w:r w:rsidRPr="0074544A">
              <w:rPr>
                <w:rFonts w:asciiTheme="minorHAnsi" w:hAnsiTheme="minorHAnsi"/>
                <w:sz w:val="20"/>
              </w:rPr>
              <w:t xml:space="preserve"> consider</w:t>
            </w:r>
            <w:r>
              <w:rPr>
                <w:rFonts w:asciiTheme="minorHAnsi" w:hAnsiTheme="minorHAnsi"/>
                <w:sz w:val="20"/>
              </w:rPr>
              <w:t>ing administrative time processing</w:t>
            </w:r>
            <w:r w:rsidRPr="0074544A">
              <w:rPr>
                <w:rFonts w:asciiTheme="minorHAnsi" w:hAnsiTheme="minorHAnsi"/>
                <w:sz w:val="20"/>
              </w:rPr>
              <w:t xml:space="preserve"> invoices, </w:t>
            </w:r>
            <w:r>
              <w:rPr>
                <w:rFonts w:asciiTheme="minorHAnsi" w:hAnsiTheme="minorHAnsi"/>
                <w:sz w:val="20"/>
              </w:rPr>
              <w:t xml:space="preserve">ordering and </w:t>
            </w:r>
            <w:r w:rsidRPr="0074544A">
              <w:rPr>
                <w:rFonts w:asciiTheme="minorHAnsi" w:hAnsiTheme="minorHAnsi"/>
                <w:sz w:val="20"/>
              </w:rPr>
              <w:t>managing supplies, etc.</w:t>
            </w:r>
            <w:r>
              <w:rPr>
                <w:rFonts w:asciiTheme="minorHAnsi" w:hAnsiTheme="minorHAnsi"/>
                <w:sz w:val="20"/>
              </w:rPr>
              <w:t xml:space="preserve"> </w:t>
            </w:r>
          </w:p>
        </w:tc>
      </w:tr>
      <w:tr w:rsidR="003D2C74" w:rsidRPr="00CC3D8F" w:rsidTr="00DA5284">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4950" w:type="dxa"/>
            <w:vMerge/>
            <w:tcBorders>
              <w:left w:val="single" w:sz="8" w:space="0" w:color="auto"/>
              <w:right w:val="single" w:sz="8" w:space="0" w:color="auto"/>
            </w:tcBorders>
          </w:tcPr>
          <w:p w:rsidR="003D2C74" w:rsidRPr="003B3CD5" w:rsidRDefault="003D2C74" w:rsidP="001A461D">
            <w:pPr>
              <w:jc w:val="center"/>
              <w:rPr>
                <w:b/>
                <w:bCs/>
                <w:sz w:val="24"/>
                <w:u w:val="single"/>
              </w:rPr>
            </w:pPr>
          </w:p>
        </w:tc>
        <w:tc>
          <w:tcPr>
            <w:tcW w:w="1867" w:type="dxa"/>
            <w:tcBorders>
              <w:top w:val="single" w:sz="8" w:space="0" w:color="auto"/>
              <w:left w:val="single" w:sz="8" w:space="0" w:color="auto"/>
              <w:right w:val="single" w:sz="8" w:space="0" w:color="auto"/>
            </w:tcBorders>
            <w:shd w:val="clear" w:color="auto" w:fill="F2F2F2" w:themeFill="background1" w:themeFillShade="F2"/>
            <w:noWrap/>
            <w:vAlign w:val="center"/>
          </w:tcPr>
          <w:p w:rsidR="003D2C74" w:rsidRPr="00CC3D8F" w:rsidRDefault="003D2C74" w:rsidP="003D2C74">
            <w:pPr>
              <w:jc w:val="center"/>
              <w:cnfStyle w:val="000000100000" w:firstRow="0" w:lastRow="0" w:firstColumn="0" w:lastColumn="0" w:oddVBand="0" w:evenVBand="0" w:oddHBand="1" w:evenHBand="0" w:firstRowFirstColumn="0" w:firstRowLastColumn="0" w:lastRowFirstColumn="0" w:lastRowLastColumn="0"/>
              <w:rPr>
                <w:b/>
                <w:bCs/>
              </w:rPr>
            </w:pPr>
            <w:r w:rsidRPr="00265E3C">
              <w:rPr>
                <w:rFonts w:asciiTheme="minorHAnsi" w:hAnsiTheme="minorHAnsi"/>
                <w:u w:val="single"/>
              </w:rPr>
              <w:t>$</w:t>
            </w:r>
            <w:r w:rsidRPr="00265E3C">
              <w:rPr>
                <w:rFonts w:asciiTheme="minorHAnsi" w:hAnsiTheme="minorHAnsi"/>
                <w:u w:val="single"/>
              </w:rPr>
              <w:tab/>
            </w:r>
            <w:r w:rsidRPr="00265E3C">
              <w:rPr>
                <w:rFonts w:asciiTheme="minorHAnsi" w:hAnsiTheme="minorHAnsi"/>
                <w:u w:val="single"/>
              </w:rPr>
              <w:tab/>
            </w:r>
          </w:p>
        </w:tc>
        <w:tc>
          <w:tcPr>
            <w:tcW w:w="3983" w:type="dxa"/>
            <w:vMerge/>
            <w:tcBorders>
              <w:left w:val="single" w:sz="8" w:space="0" w:color="auto"/>
              <w:right w:val="single" w:sz="4" w:space="0" w:color="auto"/>
            </w:tcBorders>
            <w:shd w:val="clear" w:color="auto" w:fill="auto"/>
            <w:noWrap/>
          </w:tcPr>
          <w:p w:rsidR="003D2C74" w:rsidRDefault="003D2C74" w:rsidP="008F3F97">
            <w:pPr>
              <w:cnfStyle w:val="000000100000" w:firstRow="0" w:lastRow="0" w:firstColumn="0" w:lastColumn="0" w:oddVBand="0" w:evenVBand="0" w:oddHBand="1" w:evenHBand="0" w:firstRowFirstColumn="0" w:firstRowLastColumn="0" w:lastRowFirstColumn="0" w:lastRowLastColumn="0"/>
              <w:rPr>
                <w:sz w:val="20"/>
              </w:rPr>
            </w:pPr>
          </w:p>
        </w:tc>
      </w:tr>
      <w:tr w:rsidR="00654778" w:rsidRPr="00CC3D8F" w:rsidTr="00AA5721">
        <w:trPr>
          <w:trHeight w:val="35"/>
          <w:jc w:val="center"/>
        </w:trPr>
        <w:tc>
          <w:tcPr>
            <w:cnfStyle w:val="001000000000" w:firstRow="0" w:lastRow="0" w:firstColumn="1" w:lastColumn="0" w:oddVBand="0" w:evenVBand="0" w:oddHBand="0" w:evenHBand="0" w:firstRowFirstColumn="0" w:firstRowLastColumn="0" w:lastRowFirstColumn="0" w:lastRowLastColumn="0"/>
            <w:tcW w:w="4950" w:type="dxa"/>
            <w:tcBorders>
              <w:left w:val="single" w:sz="8" w:space="0" w:color="auto"/>
              <w:bottom w:val="thinThickSmallGap" w:sz="24" w:space="0" w:color="auto"/>
              <w:right w:val="single" w:sz="8" w:space="0" w:color="auto"/>
            </w:tcBorders>
            <w:shd w:val="clear" w:color="auto" w:fill="DAEEF3" w:themeFill="accent5" w:themeFillTint="33"/>
            <w:hideMark/>
          </w:tcPr>
          <w:p w:rsidR="00654778" w:rsidRPr="00CC3D8F" w:rsidRDefault="00654778" w:rsidP="00654778">
            <w:pPr>
              <w:jc w:val="right"/>
              <w:rPr>
                <w:rFonts w:asciiTheme="minorHAnsi" w:hAnsiTheme="minorHAnsi"/>
                <w:b/>
                <w:bCs/>
                <w:i/>
              </w:rPr>
            </w:pPr>
            <w:r w:rsidRPr="00CC3D8F">
              <w:rPr>
                <w:rFonts w:asciiTheme="minorHAnsi" w:hAnsiTheme="minorHAnsi"/>
                <w:b/>
                <w:bCs/>
                <w:i/>
              </w:rPr>
              <w:t>FTE Total</w:t>
            </w:r>
          </w:p>
        </w:tc>
        <w:tc>
          <w:tcPr>
            <w:tcW w:w="1867" w:type="dxa"/>
            <w:tcBorders>
              <w:top w:val="double" w:sz="4" w:space="0" w:color="auto"/>
              <w:left w:val="single" w:sz="8" w:space="0" w:color="auto"/>
              <w:bottom w:val="thinThickSmallGap" w:sz="24" w:space="0" w:color="auto"/>
              <w:right w:val="single" w:sz="8" w:space="0" w:color="auto"/>
            </w:tcBorders>
            <w:shd w:val="clear" w:color="auto" w:fill="DAEEF3" w:themeFill="accent5" w:themeFillTint="33"/>
            <w:noWrap/>
            <w:vAlign w:val="bottom"/>
            <w:hideMark/>
          </w:tcPr>
          <w:p w:rsidR="003D2C74" w:rsidRPr="00CC3D8F" w:rsidRDefault="00654778" w:rsidP="002711EB">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CC3D8F">
              <w:rPr>
                <w:rFonts w:asciiTheme="minorHAnsi" w:hAnsiTheme="minorHAnsi"/>
                <w:b/>
              </w:rPr>
              <w:t xml:space="preserve">$   </w:t>
            </w:r>
          </w:p>
        </w:tc>
        <w:tc>
          <w:tcPr>
            <w:tcW w:w="3983" w:type="dxa"/>
            <w:tcBorders>
              <w:left w:val="single" w:sz="8" w:space="0" w:color="auto"/>
              <w:bottom w:val="thinThickSmallGap" w:sz="24" w:space="0" w:color="auto"/>
              <w:right w:val="single" w:sz="4" w:space="0" w:color="auto"/>
            </w:tcBorders>
            <w:shd w:val="clear" w:color="auto" w:fill="DAEEF3" w:themeFill="accent5" w:themeFillTint="33"/>
            <w:noWrap/>
            <w:hideMark/>
          </w:tcPr>
          <w:p w:rsidR="00654778" w:rsidRPr="00CC3D8F" w:rsidRDefault="0065477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11EBF" w:rsidRPr="00CC3D8F" w:rsidTr="00581915">
        <w:trPr>
          <w:cnfStyle w:val="000000100000" w:firstRow="0" w:lastRow="0" w:firstColumn="0" w:lastColumn="0" w:oddVBand="0" w:evenVBand="0" w:oddHBand="1" w:evenHBand="0" w:firstRowFirstColumn="0" w:firstRowLastColumn="0" w:lastRowFirstColumn="0" w:lastRowLastColumn="0"/>
          <w:trHeight w:val="1301"/>
          <w:jc w:val="center"/>
        </w:trPr>
        <w:tc>
          <w:tcPr>
            <w:cnfStyle w:val="001000000000" w:firstRow="0" w:lastRow="0" w:firstColumn="1" w:lastColumn="0" w:oddVBand="0" w:evenVBand="0" w:oddHBand="0" w:evenHBand="0" w:firstRowFirstColumn="0" w:firstRowLastColumn="0" w:lastRowFirstColumn="0" w:lastRowLastColumn="0"/>
            <w:tcW w:w="4950" w:type="dxa"/>
            <w:tcBorders>
              <w:top w:val="thinThickSmallGap" w:sz="24" w:space="0" w:color="auto"/>
              <w:left w:val="single" w:sz="8" w:space="0" w:color="auto"/>
            </w:tcBorders>
            <w:hideMark/>
          </w:tcPr>
          <w:p w:rsidR="00011EBF" w:rsidRDefault="00011EBF" w:rsidP="00581915">
            <w:pPr>
              <w:jc w:val="center"/>
              <w:rPr>
                <w:rFonts w:asciiTheme="minorHAnsi" w:hAnsiTheme="minorHAnsi"/>
                <w:b/>
                <w:bCs/>
                <w:sz w:val="24"/>
                <w:u w:val="single"/>
              </w:rPr>
            </w:pPr>
            <w:r w:rsidRPr="003B3CD5">
              <w:rPr>
                <w:rFonts w:asciiTheme="minorHAnsi" w:hAnsiTheme="minorHAnsi"/>
                <w:b/>
                <w:bCs/>
                <w:sz w:val="24"/>
                <w:u w:val="single"/>
              </w:rPr>
              <w:t>Vehicle/Courier</w:t>
            </w:r>
          </w:p>
          <w:p w:rsidR="00581915" w:rsidRDefault="00581915" w:rsidP="00581915">
            <w:pPr>
              <w:jc w:val="center"/>
              <w:rPr>
                <w:rFonts w:asciiTheme="minorHAnsi" w:hAnsiTheme="minorHAnsi"/>
                <w:b/>
                <w:bCs/>
                <w:sz w:val="24"/>
                <w:u w:val="single"/>
              </w:rPr>
            </w:pPr>
          </w:p>
          <w:p w:rsidR="00581915" w:rsidRPr="00265E3C" w:rsidRDefault="00581915" w:rsidP="00581915">
            <w:pPr>
              <w:jc w:val="center"/>
              <w:rPr>
                <w:rFonts w:asciiTheme="minorHAnsi" w:hAnsiTheme="minorHAnsi"/>
                <w:b/>
                <w:bCs/>
                <w:sz w:val="24"/>
                <w:u w:val="single"/>
              </w:rPr>
            </w:pPr>
            <w:r>
              <w:rPr>
                <w:b/>
                <w:bCs/>
              </w:rPr>
              <w:fldChar w:fldCharType="begin">
                <w:ffData>
                  <w:name w:val="Check1"/>
                  <w:enabled/>
                  <w:calcOnExit w:val="0"/>
                  <w:checkBox>
                    <w:sizeAuto/>
                    <w:default w:val="0"/>
                  </w:checkBox>
                </w:ffData>
              </w:fldChar>
            </w:r>
            <w:r>
              <w:rPr>
                <w:rFonts w:asciiTheme="minorHAnsi" w:hAnsiTheme="minorHAnsi"/>
                <w:b/>
                <w:bCs/>
              </w:rPr>
              <w:instrText xml:space="preserve"> FORMCHECKBOX </w:instrText>
            </w:r>
            <w:r w:rsidR="00B6493B">
              <w:rPr>
                <w:b/>
                <w:bCs/>
              </w:rPr>
            </w:r>
            <w:r w:rsidR="00B6493B">
              <w:rPr>
                <w:b/>
                <w:bCs/>
              </w:rPr>
              <w:fldChar w:fldCharType="separate"/>
            </w:r>
            <w:r>
              <w:rPr>
                <w:b/>
                <w:bCs/>
              </w:rPr>
              <w:fldChar w:fldCharType="end"/>
            </w:r>
            <w:r>
              <w:rPr>
                <w:rFonts w:asciiTheme="minorHAnsi" w:hAnsiTheme="minorHAnsi"/>
                <w:b/>
                <w:bCs/>
              </w:rPr>
              <w:t>Yes</w:t>
            </w:r>
            <w:r>
              <w:rPr>
                <w:rFonts w:asciiTheme="minorHAnsi" w:hAnsiTheme="minorHAnsi"/>
                <w:b/>
                <w:bCs/>
              </w:rPr>
              <w:tab/>
            </w:r>
            <w:r>
              <w:rPr>
                <w:b/>
                <w:bCs/>
              </w:rPr>
              <w:fldChar w:fldCharType="begin">
                <w:ffData>
                  <w:name w:val="Check2"/>
                  <w:enabled/>
                  <w:calcOnExit w:val="0"/>
                  <w:checkBox>
                    <w:sizeAuto/>
                    <w:default w:val="0"/>
                  </w:checkBox>
                </w:ffData>
              </w:fldChar>
            </w:r>
            <w:r>
              <w:rPr>
                <w:rFonts w:asciiTheme="minorHAnsi" w:hAnsiTheme="minorHAnsi"/>
                <w:b/>
                <w:bCs/>
              </w:rPr>
              <w:instrText xml:space="preserve"> FORMCHECKBOX </w:instrText>
            </w:r>
            <w:r w:rsidR="00B6493B">
              <w:rPr>
                <w:b/>
                <w:bCs/>
              </w:rPr>
            </w:r>
            <w:r w:rsidR="00B6493B">
              <w:rPr>
                <w:b/>
                <w:bCs/>
              </w:rPr>
              <w:fldChar w:fldCharType="separate"/>
            </w:r>
            <w:r>
              <w:rPr>
                <w:b/>
                <w:bCs/>
              </w:rPr>
              <w:fldChar w:fldCharType="end"/>
            </w:r>
            <w:r>
              <w:rPr>
                <w:rFonts w:asciiTheme="minorHAnsi" w:hAnsiTheme="minorHAnsi"/>
                <w:b/>
                <w:bCs/>
              </w:rPr>
              <w:t>No</w:t>
            </w:r>
          </w:p>
        </w:tc>
        <w:tc>
          <w:tcPr>
            <w:tcW w:w="1867" w:type="dxa"/>
            <w:tcBorders>
              <w:top w:val="thinThickSmallGap" w:sz="24" w:space="0" w:color="auto"/>
              <w:right w:val="single" w:sz="4" w:space="0" w:color="auto"/>
            </w:tcBorders>
            <w:shd w:val="clear" w:color="auto" w:fill="F2F2F2" w:themeFill="background1" w:themeFillShade="F2"/>
            <w:noWrap/>
            <w:vAlign w:val="center"/>
            <w:hideMark/>
          </w:tcPr>
          <w:p w:rsidR="00011EBF" w:rsidRPr="00581915" w:rsidRDefault="00225E0E" w:rsidP="005819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u w:val="single"/>
              </w:rPr>
            </w:pPr>
            <w:r w:rsidRPr="00265E3C">
              <w:rPr>
                <w:rFonts w:asciiTheme="minorHAnsi" w:hAnsiTheme="minorHAnsi"/>
                <w:u w:val="single"/>
              </w:rPr>
              <w:t>$</w:t>
            </w:r>
            <w:r w:rsidRPr="00265E3C">
              <w:rPr>
                <w:rFonts w:asciiTheme="minorHAnsi" w:hAnsiTheme="minorHAnsi"/>
                <w:u w:val="single"/>
              </w:rPr>
              <w:tab/>
            </w:r>
            <w:r w:rsidRPr="00265E3C">
              <w:rPr>
                <w:rFonts w:asciiTheme="minorHAnsi" w:hAnsiTheme="minorHAnsi"/>
                <w:u w:val="single"/>
              </w:rPr>
              <w:tab/>
            </w:r>
          </w:p>
        </w:tc>
        <w:tc>
          <w:tcPr>
            <w:tcW w:w="3983" w:type="dxa"/>
            <w:tcBorders>
              <w:top w:val="thinThickSmallGap" w:sz="24" w:space="0" w:color="auto"/>
              <w:left w:val="single" w:sz="4" w:space="0" w:color="auto"/>
              <w:right w:val="single" w:sz="4" w:space="0" w:color="auto"/>
            </w:tcBorders>
            <w:shd w:val="clear" w:color="auto" w:fill="auto"/>
            <w:noWrap/>
            <w:vAlign w:val="center"/>
            <w:hideMark/>
          </w:tcPr>
          <w:p w:rsidR="00011EBF" w:rsidRPr="00CC3D8F" w:rsidRDefault="00011EBF" w:rsidP="00E718E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4544A">
              <w:rPr>
                <w:rFonts w:asciiTheme="minorHAnsi" w:hAnsiTheme="minorHAnsi"/>
                <w:sz w:val="20"/>
              </w:rPr>
              <w:t>Will a vehicle be used to transport material to or from the equipment</w:t>
            </w:r>
            <w:r w:rsidR="00581915">
              <w:rPr>
                <w:rFonts w:asciiTheme="minorHAnsi" w:hAnsiTheme="minorHAnsi"/>
                <w:sz w:val="20"/>
              </w:rPr>
              <w:t>? If yes</w:t>
            </w:r>
            <w:r>
              <w:rPr>
                <w:rFonts w:asciiTheme="minorHAnsi" w:hAnsiTheme="minorHAnsi"/>
                <w:sz w:val="20"/>
              </w:rPr>
              <w:t xml:space="preserve">, please include costs such as vehicle lease, fuel, or overall courier charges. </w:t>
            </w:r>
          </w:p>
        </w:tc>
      </w:tr>
      <w:tr w:rsidR="001A461D" w:rsidRPr="00CC3D8F" w:rsidTr="00AA5721">
        <w:trPr>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left w:val="single" w:sz="8" w:space="0" w:color="auto"/>
              <w:bottom w:val="thinThickSmallGap" w:sz="24" w:space="0" w:color="auto"/>
              <w:right w:val="none" w:sz="0" w:space="0" w:color="auto"/>
            </w:tcBorders>
            <w:shd w:val="clear" w:color="auto" w:fill="DAEEF3" w:themeFill="accent5" w:themeFillTint="33"/>
            <w:hideMark/>
          </w:tcPr>
          <w:p w:rsidR="001A461D" w:rsidRPr="00CC3D8F" w:rsidRDefault="001A461D" w:rsidP="001A461D">
            <w:pPr>
              <w:jc w:val="right"/>
              <w:rPr>
                <w:rFonts w:asciiTheme="minorHAnsi" w:hAnsiTheme="minorHAnsi"/>
                <w:b/>
              </w:rPr>
            </w:pPr>
            <w:r w:rsidRPr="00CC3D8F">
              <w:rPr>
                <w:rFonts w:asciiTheme="minorHAnsi" w:hAnsiTheme="minorHAnsi"/>
                <w:b/>
                <w:bCs/>
                <w:i/>
              </w:rPr>
              <w:t>Vehicle Total</w:t>
            </w:r>
          </w:p>
        </w:tc>
        <w:tc>
          <w:tcPr>
            <w:tcW w:w="1867" w:type="dxa"/>
            <w:tcBorders>
              <w:top w:val="double" w:sz="4" w:space="0" w:color="auto"/>
              <w:bottom w:val="thinThickSmallGap" w:sz="24" w:space="0" w:color="auto"/>
              <w:right w:val="single" w:sz="4" w:space="0" w:color="auto"/>
            </w:tcBorders>
            <w:shd w:val="clear" w:color="auto" w:fill="DAEEF3" w:themeFill="accent5" w:themeFillTint="33"/>
            <w:noWrap/>
            <w:vAlign w:val="bottom"/>
            <w:hideMark/>
          </w:tcPr>
          <w:p w:rsidR="001A461D" w:rsidRPr="00CC3D8F" w:rsidRDefault="001A461D"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C3D8F">
              <w:rPr>
                <w:rFonts w:asciiTheme="minorHAnsi" w:hAnsiTheme="minorHAnsi"/>
                <w:b/>
              </w:rPr>
              <w:t xml:space="preserve">$   </w:t>
            </w:r>
          </w:p>
        </w:tc>
        <w:tc>
          <w:tcPr>
            <w:tcW w:w="3983" w:type="dxa"/>
            <w:tcBorders>
              <w:left w:val="single" w:sz="4" w:space="0" w:color="auto"/>
              <w:bottom w:val="thinThickSmallGap" w:sz="24" w:space="0" w:color="auto"/>
              <w:right w:val="single" w:sz="4" w:space="0" w:color="auto"/>
            </w:tcBorders>
            <w:shd w:val="clear" w:color="auto" w:fill="DAEEF3" w:themeFill="accent5" w:themeFillTint="33"/>
            <w:noWrap/>
            <w:hideMark/>
          </w:tcPr>
          <w:p w:rsidR="001A461D" w:rsidRPr="00CC3D8F" w:rsidRDefault="001A461D"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A461D" w:rsidRPr="00CC3D8F" w:rsidTr="00AA57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top w:val="thinThickSmallGap" w:sz="24" w:space="0" w:color="auto"/>
              <w:left w:val="single" w:sz="8" w:space="0" w:color="auto"/>
              <w:bottom w:val="none" w:sz="0" w:space="0" w:color="auto"/>
              <w:right w:val="none" w:sz="0" w:space="0" w:color="auto"/>
            </w:tcBorders>
            <w:hideMark/>
          </w:tcPr>
          <w:p w:rsidR="001A461D" w:rsidRPr="00CC3D8F" w:rsidRDefault="009738FE" w:rsidP="001A461D">
            <w:pPr>
              <w:jc w:val="center"/>
              <w:rPr>
                <w:rFonts w:asciiTheme="minorHAnsi" w:hAnsiTheme="minorHAnsi"/>
                <w:b/>
                <w:bCs/>
                <w:i/>
              </w:rPr>
            </w:pPr>
            <w:r>
              <w:rPr>
                <w:rFonts w:asciiTheme="minorHAnsi" w:hAnsiTheme="minorHAnsi"/>
                <w:b/>
                <w:bCs/>
                <w:sz w:val="24"/>
                <w:u w:val="single"/>
              </w:rPr>
              <w:t>Mail Processing E</w:t>
            </w:r>
            <w:r w:rsidR="001A461D" w:rsidRPr="003B3CD5">
              <w:rPr>
                <w:rFonts w:asciiTheme="minorHAnsi" w:hAnsiTheme="minorHAnsi"/>
                <w:b/>
                <w:bCs/>
                <w:sz w:val="24"/>
                <w:u w:val="single"/>
              </w:rPr>
              <w:t>quipment</w:t>
            </w:r>
          </w:p>
        </w:tc>
        <w:tc>
          <w:tcPr>
            <w:tcW w:w="1867" w:type="dxa"/>
            <w:tcBorders>
              <w:top w:val="thinThickSmallGap" w:sz="24" w:space="0" w:color="auto"/>
              <w:bottom w:val="single" w:sz="4" w:space="0" w:color="auto"/>
              <w:right w:val="single" w:sz="4" w:space="0" w:color="auto"/>
            </w:tcBorders>
            <w:shd w:val="clear" w:color="auto" w:fill="F2F2F2" w:themeFill="background1" w:themeFillShade="F2"/>
            <w:noWrap/>
            <w:vAlign w:val="bottom"/>
            <w:hideMark/>
          </w:tcPr>
          <w:p w:rsidR="001A461D" w:rsidRPr="00CC3D8F" w:rsidRDefault="001A461D" w:rsidP="00EC759C">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983" w:type="dxa"/>
            <w:tcBorders>
              <w:top w:val="thinThickSmallGap" w:sz="24" w:space="0" w:color="auto"/>
              <w:left w:val="single" w:sz="4" w:space="0" w:color="auto"/>
              <w:right w:val="single" w:sz="4" w:space="0" w:color="auto"/>
            </w:tcBorders>
            <w:shd w:val="clear" w:color="auto" w:fill="auto"/>
            <w:noWrap/>
            <w:hideMark/>
          </w:tcPr>
          <w:p w:rsidR="001A461D" w:rsidRPr="0074544A" w:rsidRDefault="001A461D" w:rsidP="001A46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4544A">
              <w:rPr>
                <w:rFonts w:asciiTheme="minorHAnsi" w:hAnsiTheme="minorHAnsi"/>
                <w:sz w:val="20"/>
              </w:rPr>
              <w:t>Much of this information should be obtainable through your vendor proposal(s)</w:t>
            </w:r>
          </w:p>
        </w:tc>
      </w:tr>
      <w:tr w:rsidR="001A461D" w:rsidRPr="00CC3D8F" w:rsidTr="00AA5721">
        <w:trPr>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left w:val="single" w:sz="8" w:space="0" w:color="auto"/>
              <w:bottom w:val="dotted" w:sz="2" w:space="0" w:color="auto"/>
              <w:right w:val="none" w:sz="0" w:space="0" w:color="auto"/>
            </w:tcBorders>
            <w:vAlign w:val="center"/>
            <w:hideMark/>
          </w:tcPr>
          <w:p w:rsidR="001A461D" w:rsidRPr="00CC3D8F" w:rsidRDefault="001A461D" w:rsidP="00D74119">
            <w:pPr>
              <w:rPr>
                <w:rFonts w:asciiTheme="minorHAnsi" w:hAnsiTheme="minorHAnsi"/>
                <w:b/>
                <w:bCs/>
                <w:u w:val="single"/>
              </w:rPr>
            </w:pPr>
            <w:r>
              <w:rPr>
                <w:rFonts w:asciiTheme="minorHAnsi" w:hAnsiTheme="minorHAnsi"/>
                <w:b/>
              </w:rPr>
              <w:t>M</w:t>
            </w:r>
            <w:r w:rsidRPr="00CC3D8F">
              <w:rPr>
                <w:rFonts w:asciiTheme="minorHAnsi" w:hAnsiTheme="minorHAnsi"/>
                <w:b/>
              </w:rPr>
              <w:t>achine</w:t>
            </w:r>
          </w:p>
        </w:tc>
        <w:tc>
          <w:tcPr>
            <w:tcW w:w="1867" w:type="dxa"/>
            <w:tcBorders>
              <w:bottom w:val="single" w:sz="4" w:space="0" w:color="auto"/>
              <w:right w:val="single" w:sz="4" w:space="0" w:color="auto"/>
            </w:tcBorders>
            <w:shd w:val="clear" w:color="auto" w:fill="F2F2F2" w:themeFill="background1" w:themeFillShade="F2"/>
            <w:noWrap/>
            <w:vAlign w:val="center"/>
            <w:hideMark/>
          </w:tcPr>
          <w:p w:rsidR="001A461D" w:rsidRPr="00CC3D8F" w:rsidRDefault="00644500" w:rsidP="00EC759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tc>
        <w:tc>
          <w:tcPr>
            <w:tcW w:w="3983" w:type="dxa"/>
            <w:tcBorders>
              <w:left w:val="single" w:sz="4" w:space="0" w:color="auto"/>
              <w:bottom w:val="dotted" w:sz="2" w:space="0" w:color="auto"/>
              <w:right w:val="single" w:sz="4" w:space="0" w:color="auto"/>
            </w:tcBorders>
            <w:shd w:val="clear" w:color="auto" w:fill="auto"/>
            <w:noWrap/>
            <w:vAlign w:val="center"/>
            <w:hideMark/>
          </w:tcPr>
          <w:p w:rsidR="001A461D" w:rsidRPr="0074544A" w:rsidRDefault="001A461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4544A">
              <w:rPr>
                <w:rFonts w:asciiTheme="minorHAnsi" w:hAnsiTheme="minorHAnsi"/>
                <w:sz w:val="20"/>
              </w:rPr>
              <w:t xml:space="preserve">Specify monthly purchase or lease costs </w:t>
            </w:r>
          </w:p>
        </w:tc>
      </w:tr>
      <w:tr w:rsidR="001A461D" w:rsidRPr="00CC3D8F" w:rsidTr="00AA57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top w:val="dotted" w:sz="2" w:space="0" w:color="auto"/>
              <w:left w:val="single" w:sz="8" w:space="0" w:color="auto"/>
              <w:bottom w:val="dotted" w:sz="2" w:space="0" w:color="auto"/>
              <w:right w:val="none" w:sz="0" w:space="0" w:color="auto"/>
            </w:tcBorders>
            <w:vAlign w:val="center"/>
            <w:hideMark/>
          </w:tcPr>
          <w:p w:rsidR="001A461D" w:rsidRPr="00CC3D8F" w:rsidRDefault="001A461D" w:rsidP="00A810D3">
            <w:pPr>
              <w:rPr>
                <w:rFonts w:asciiTheme="minorHAnsi" w:hAnsiTheme="minorHAnsi"/>
                <w:b/>
              </w:rPr>
            </w:pPr>
            <w:r>
              <w:rPr>
                <w:rFonts w:asciiTheme="minorHAnsi" w:hAnsiTheme="minorHAnsi"/>
                <w:b/>
              </w:rPr>
              <w:t>Maintenance</w:t>
            </w:r>
          </w:p>
        </w:tc>
        <w:tc>
          <w:tcPr>
            <w:tcW w:w="1867" w:type="dxa"/>
            <w:tcBorders>
              <w:top w:val="dotted" w:sz="2" w:space="0" w:color="auto"/>
              <w:bottom w:val="single" w:sz="4" w:space="0" w:color="auto"/>
              <w:right w:val="single" w:sz="4" w:space="0" w:color="auto"/>
            </w:tcBorders>
            <w:shd w:val="clear" w:color="auto" w:fill="F2F2F2" w:themeFill="background1" w:themeFillShade="F2"/>
            <w:noWrap/>
            <w:vAlign w:val="center"/>
            <w:hideMark/>
          </w:tcPr>
          <w:p w:rsidR="001A461D" w:rsidRPr="00CC3D8F" w:rsidRDefault="00644500" w:rsidP="00A810D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3983" w:type="dxa"/>
            <w:tcBorders>
              <w:top w:val="dotted" w:sz="2" w:space="0" w:color="auto"/>
              <w:left w:val="single" w:sz="4" w:space="0" w:color="auto"/>
              <w:bottom w:val="dotted" w:sz="2" w:space="0" w:color="auto"/>
              <w:right w:val="single" w:sz="4" w:space="0" w:color="auto"/>
            </w:tcBorders>
            <w:shd w:val="clear" w:color="auto" w:fill="auto"/>
            <w:noWrap/>
            <w:vAlign w:val="center"/>
            <w:hideMark/>
          </w:tcPr>
          <w:p w:rsidR="001A461D" w:rsidRPr="0074544A" w:rsidRDefault="001A461D" w:rsidP="006C1CB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4544A">
              <w:rPr>
                <w:rFonts w:asciiTheme="minorHAnsi" w:hAnsiTheme="minorHAnsi"/>
                <w:sz w:val="20"/>
              </w:rPr>
              <w:t>If not included in the lease amount</w:t>
            </w:r>
          </w:p>
        </w:tc>
      </w:tr>
      <w:tr w:rsidR="001A461D" w:rsidRPr="00CC3D8F" w:rsidTr="00AA5721">
        <w:trPr>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top w:val="dotted" w:sz="2" w:space="0" w:color="auto"/>
              <w:left w:val="single" w:sz="8" w:space="0" w:color="auto"/>
              <w:bottom w:val="dotted" w:sz="2" w:space="0" w:color="auto"/>
              <w:right w:val="none" w:sz="0" w:space="0" w:color="auto"/>
            </w:tcBorders>
            <w:vAlign w:val="center"/>
            <w:hideMark/>
          </w:tcPr>
          <w:p w:rsidR="001A461D" w:rsidRPr="00CC3D8F" w:rsidRDefault="001A461D" w:rsidP="000A74F6">
            <w:pPr>
              <w:rPr>
                <w:rFonts w:asciiTheme="minorHAnsi" w:hAnsiTheme="minorHAnsi"/>
                <w:b/>
              </w:rPr>
            </w:pPr>
            <w:r>
              <w:rPr>
                <w:rFonts w:asciiTheme="minorHAnsi" w:hAnsiTheme="minorHAnsi"/>
                <w:b/>
              </w:rPr>
              <w:t>S</w:t>
            </w:r>
            <w:r w:rsidRPr="00CC3D8F">
              <w:rPr>
                <w:rFonts w:asciiTheme="minorHAnsi" w:hAnsiTheme="minorHAnsi"/>
                <w:b/>
              </w:rPr>
              <w:t>upplies</w:t>
            </w:r>
          </w:p>
        </w:tc>
        <w:tc>
          <w:tcPr>
            <w:tcW w:w="1867" w:type="dxa"/>
            <w:tcBorders>
              <w:top w:val="dotted" w:sz="2" w:space="0" w:color="auto"/>
              <w:bottom w:val="single" w:sz="4" w:space="0" w:color="auto"/>
              <w:right w:val="single" w:sz="4" w:space="0" w:color="auto"/>
            </w:tcBorders>
            <w:shd w:val="clear" w:color="auto" w:fill="F2F2F2" w:themeFill="background1" w:themeFillShade="F2"/>
            <w:noWrap/>
            <w:vAlign w:val="center"/>
            <w:hideMark/>
          </w:tcPr>
          <w:p w:rsidR="001A461D" w:rsidRPr="00CC3D8F" w:rsidRDefault="001A461D"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C3D8F">
              <w:rPr>
                <w:rFonts w:asciiTheme="minorHAnsi" w:hAnsiTheme="minorHAnsi"/>
              </w:rPr>
              <w:t>$</w:t>
            </w:r>
            <w:r w:rsidR="00644500">
              <w:rPr>
                <w:rFonts w:asciiTheme="minorHAnsi" w:hAnsiTheme="minorHAnsi"/>
              </w:rPr>
              <w:t xml:space="preserve">   </w:t>
            </w:r>
          </w:p>
        </w:tc>
        <w:tc>
          <w:tcPr>
            <w:tcW w:w="3983" w:type="dxa"/>
            <w:tcBorders>
              <w:top w:val="dotted" w:sz="2" w:space="0" w:color="auto"/>
              <w:left w:val="single" w:sz="4" w:space="0" w:color="auto"/>
              <w:bottom w:val="dotted" w:sz="2" w:space="0" w:color="auto"/>
              <w:right w:val="single" w:sz="4" w:space="0" w:color="auto"/>
            </w:tcBorders>
            <w:shd w:val="clear" w:color="auto" w:fill="auto"/>
            <w:noWrap/>
            <w:vAlign w:val="center"/>
            <w:hideMark/>
          </w:tcPr>
          <w:p w:rsidR="001A461D" w:rsidRPr="0074544A" w:rsidRDefault="003B3CD5"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4544A">
              <w:rPr>
                <w:rFonts w:asciiTheme="minorHAnsi" w:hAnsiTheme="minorHAnsi"/>
                <w:sz w:val="20"/>
              </w:rPr>
              <w:t>I</w:t>
            </w:r>
            <w:r w:rsidR="001A461D" w:rsidRPr="0074544A">
              <w:rPr>
                <w:rFonts w:asciiTheme="minorHAnsi" w:hAnsiTheme="minorHAnsi"/>
                <w:sz w:val="20"/>
              </w:rPr>
              <w:t>nk, sealant, meter tape</w:t>
            </w:r>
            <w:r w:rsidRPr="0074544A">
              <w:rPr>
                <w:rFonts w:asciiTheme="minorHAnsi" w:hAnsiTheme="minorHAnsi"/>
                <w:sz w:val="20"/>
              </w:rPr>
              <w:t>, etc.</w:t>
            </w:r>
          </w:p>
        </w:tc>
      </w:tr>
      <w:tr w:rsidR="001A461D" w:rsidRPr="00CC3D8F" w:rsidTr="00AA57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top w:val="dotted" w:sz="2" w:space="0" w:color="auto"/>
              <w:left w:val="single" w:sz="8" w:space="0" w:color="auto"/>
              <w:bottom w:val="none" w:sz="0" w:space="0" w:color="auto"/>
              <w:right w:val="single" w:sz="4" w:space="0" w:color="auto"/>
            </w:tcBorders>
            <w:vAlign w:val="center"/>
          </w:tcPr>
          <w:p w:rsidR="001A461D" w:rsidRDefault="001A461D" w:rsidP="00A810D3">
            <w:pPr>
              <w:rPr>
                <w:b/>
              </w:rPr>
            </w:pPr>
            <w:r>
              <w:rPr>
                <w:rFonts w:asciiTheme="minorHAnsi" w:hAnsiTheme="minorHAnsi"/>
                <w:b/>
              </w:rPr>
              <w:t>O</w:t>
            </w:r>
            <w:r w:rsidRPr="00CC3D8F">
              <w:rPr>
                <w:rFonts w:asciiTheme="minorHAnsi" w:hAnsiTheme="minorHAnsi"/>
                <w:b/>
              </w:rPr>
              <w:t>ther</w:t>
            </w:r>
          </w:p>
        </w:tc>
        <w:tc>
          <w:tcPr>
            <w:tcW w:w="1867" w:type="dxa"/>
            <w:tcBorders>
              <w:top w:val="dotted" w:sz="2"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461D" w:rsidRPr="00FE0EB1" w:rsidRDefault="00644500" w:rsidP="00A810D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3983" w:type="dxa"/>
            <w:tcBorders>
              <w:top w:val="dotted" w:sz="2" w:space="0" w:color="auto"/>
              <w:left w:val="single" w:sz="4" w:space="0" w:color="auto"/>
              <w:right w:val="single" w:sz="4" w:space="0" w:color="auto"/>
            </w:tcBorders>
            <w:shd w:val="clear" w:color="auto" w:fill="auto"/>
            <w:noWrap/>
            <w:vAlign w:val="center"/>
          </w:tcPr>
          <w:p w:rsidR="001A461D" w:rsidRPr="0074544A" w:rsidRDefault="003B3CD5" w:rsidP="00A810D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4544A">
              <w:rPr>
                <w:rFonts w:asciiTheme="minorHAnsi" w:hAnsiTheme="minorHAnsi"/>
                <w:sz w:val="20"/>
              </w:rPr>
              <w:t>S</w:t>
            </w:r>
            <w:r w:rsidR="001A461D" w:rsidRPr="0074544A">
              <w:rPr>
                <w:rFonts w:asciiTheme="minorHAnsi" w:hAnsiTheme="minorHAnsi"/>
                <w:sz w:val="20"/>
              </w:rPr>
              <w:t>upport or peripheral equipment</w:t>
            </w:r>
            <w:r w:rsidRPr="0074544A">
              <w:rPr>
                <w:rFonts w:asciiTheme="minorHAnsi" w:hAnsiTheme="minorHAnsi"/>
                <w:sz w:val="20"/>
              </w:rPr>
              <w:t xml:space="preserve"> not included in proposal.</w:t>
            </w:r>
            <w:r w:rsidR="001A461D" w:rsidRPr="0074544A">
              <w:rPr>
                <w:rFonts w:asciiTheme="minorHAnsi" w:hAnsiTheme="minorHAnsi"/>
                <w:sz w:val="20"/>
              </w:rPr>
              <w:t xml:space="preserve"> </w:t>
            </w:r>
            <w:r w:rsidRPr="0074544A">
              <w:rPr>
                <w:rFonts w:asciiTheme="minorHAnsi" w:hAnsiTheme="minorHAnsi"/>
                <w:sz w:val="20"/>
              </w:rPr>
              <w:t>(</w:t>
            </w:r>
            <w:r w:rsidR="001A461D" w:rsidRPr="0074544A">
              <w:rPr>
                <w:rFonts w:asciiTheme="minorHAnsi" w:hAnsiTheme="minorHAnsi"/>
                <w:sz w:val="20"/>
              </w:rPr>
              <w:t>e.g. label printers</w:t>
            </w:r>
            <w:r w:rsidRPr="0074544A">
              <w:rPr>
                <w:rFonts w:asciiTheme="minorHAnsi" w:hAnsiTheme="minorHAnsi"/>
                <w:sz w:val="20"/>
              </w:rPr>
              <w:t>)</w:t>
            </w:r>
          </w:p>
        </w:tc>
      </w:tr>
      <w:tr w:rsidR="001A461D" w:rsidRPr="00CC3D8F" w:rsidTr="00EF1A46">
        <w:trPr>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left w:val="single" w:sz="8" w:space="0" w:color="auto"/>
              <w:bottom w:val="thinThickSmallGap" w:sz="24" w:space="0" w:color="auto"/>
              <w:right w:val="none" w:sz="0" w:space="0" w:color="auto"/>
            </w:tcBorders>
            <w:shd w:val="clear" w:color="auto" w:fill="DAEEF3" w:themeFill="accent5" w:themeFillTint="33"/>
            <w:hideMark/>
          </w:tcPr>
          <w:p w:rsidR="001A461D" w:rsidRPr="00CC3D8F" w:rsidRDefault="001A461D" w:rsidP="003B3CD5">
            <w:pPr>
              <w:jc w:val="right"/>
              <w:rPr>
                <w:rFonts w:asciiTheme="minorHAnsi" w:hAnsiTheme="minorHAnsi"/>
                <w:b/>
              </w:rPr>
            </w:pPr>
            <w:r w:rsidRPr="00CC3D8F">
              <w:rPr>
                <w:rFonts w:asciiTheme="minorHAnsi" w:hAnsiTheme="minorHAnsi"/>
                <w:b/>
                <w:bCs/>
                <w:i/>
              </w:rPr>
              <w:t>Equipment Total</w:t>
            </w:r>
          </w:p>
        </w:tc>
        <w:tc>
          <w:tcPr>
            <w:tcW w:w="1867" w:type="dxa"/>
            <w:tcBorders>
              <w:top w:val="double" w:sz="4" w:space="0" w:color="auto"/>
              <w:bottom w:val="thinThickSmallGap" w:sz="24" w:space="0" w:color="auto"/>
              <w:right w:val="single" w:sz="4" w:space="0" w:color="auto"/>
            </w:tcBorders>
            <w:shd w:val="clear" w:color="auto" w:fill="DAEEF3" w:themeFill="accent5" w:themeFillTint="33"/>
            <w:noWrap/>
            <w:vAlign w:val="bottom"/>
            <w:hideMark/>
          </w:tcPr>
          <w:p w:rsidR="001A461D" w:rsidRPr="00CC3D8F" w:rsidRDefault="00644500"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rPr>
              <w:t xml:space="preserve">$   </w:t>
            </w:r>
          </w:p>
        </w:tc>
        <w:tc>
          <w:tcPr>
            <w:tcW w:w="3983" w:type="dxa"/>
            <w:tcBorders>
              <w:left w:val="single" w:sz="4" w:space="0" w:color="auto"/>
              <w:bottom w:val="thinThickSmallGap" w:sz="24" w:space="0" w:color="auto"/>
              <w:right w:val="single" w:sz="4" w:space="0" w:color="auto"/>
            </w:tcBorders>
            <w:shd w:val="clear" w:color="auto" w:fill="DAEEF3" w:themeFill="accent5" w:themeFillTint="33"/>
            <w:noWrap/>
            <w:hideMark/>
          </w:tcPr>
          <w:p w:rsidR="001A461D" w:rsidRPr="00CC3D8F" w:rsidRDefault="001A461D"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AA5721" w:rsidRPr="00CC3D8F" w:rsidTr="00663ACD">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4950" w:type="dxa"/>
            <w:tcBorders>
              <w:top w:val="thinThickSmallGap" w:sz="24" w:space="0" w:color="auto"/>
              <w:left w:val="single" w:sz="8" w:space="0" w:color="auto"/>
              <w:right w:val="single" w:sz="4" w:space="0" w:color="auto"/>
            </w:tcBorders>
            <w:hideMark/>
          </w:tcPr>
          <w:p w:rsidR="00AA5721" w:rsidRPr="00644500" w:rsidRDefault="009738FE" w:rsidP="00265E3C">
            <w:pPr>
              <w:jc w:val="center"/>
              <w:rPr>
                <w:rFonts w:asciiTheme="minorHAnsi" w:hAnsiTheme="minorHAnsi"/>
                <w:b/>
                <w:bCs/>
                <w:i/>
                <w:sz w:val="24"/>
                <w:szCs w:val="24"/>
              </w:rPr>
            </w:pPr>
            <w:r>
              <w:rPr>
                <w:rFonts w:asciiTheme="minorHAnsi" w:hAnsiTheme="minorHAnsi"/>
                <w:b/>
                <w:bCs/>
                <w:sz w:val="24"/>
                <w:szCs w:val="24"/>
                <w:u w:val="single"/>
              </w:rPr>
              <w:t>Facility and/or Other Operating E</w:t>
            </w:r>
            <w:r w:rsidR="00AA5721" w:rsidRPr="00644500">
              <w:rPr>
                <w:rFonts w:asciiTheme="minorHAnsi" w:hAnsiTheme="minorHAnsi"/>
                <w:b/>
                <w:bCs/>
                <w:sz w:val="24"/>
                <w:szCs w:val="24"/>
                <w:u w:val="single"/>
              </w:rPr>
              <w:t>xpenses</w:t>
            </w:r>
          </w:p>
        </w:tc>
        <w:tc>
          <w:tcPr>
            <w:tcW w:w="1867" w:type="dxa"/>
            <w:vMerge w:val="restart"/>
            <w:tcBorders>
              <w:top w:val="thinThickSmallGap" w:sz="24" w:space="0" w:color="auto"/>
              <w:left w:val="single" w:sz="4" w:space="0" w:color="auto"/>
              <w:right w:val="single" w:sz="4" w:space="0" w:color="auto"/>
            </w:tcBorders>
            <w:shd w:val="clear" w:color="auto" w:fill="F2F2F2" w:themeFill="background1" w:themeFillShade="F2"/>
            <w:noWrap/>
            <w:vAlign w:val="center"/>
            <w:hideMark/>
          </w:tcPr>
          <w:p w:rsidR="00AA5721" w:rsidRPr="006852B7" w:rsidRDefault="00225E0E" w:rsidP="006852B7">
            <w:pPr>
              <w:pBdr>
                <w:left w:val="single" w:sz="4" w:space="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65E3C">
              <w:rPr>
                <w:rFonts w:asciiTheme="minorHAnsi" w:hAnsiTheme="minorHAnsi"/>
                <w:u w:val="single"/>
              </w:rPr>
              <w:t>$</w:t>
            </w:r>
            <w:r w:rsidRPr="00265E3C">
              <w:rPr>
                <w:rFonts w:asciiTheme="minorHAnsi" w:hAnsiTheme="minorHAnsi"/>
                <w:u w:val="single"/>
              </w:rPr>
              <w:tab/>
            </w:r>
            <w:r w:rsidRPr="00265E3C">
              <w:rPr>
                <w:rFonts w:asciiTheme="minorHAnsi" w:hAnsiTheme="minorHAnsi"/>
                <w:u w:val="single"/>
              </w:rPr>
              <w:tab/>
            </w:r>
          </w:p>
        </w:tc>
        <w:tc>
          <w:tcPr>
            <w:tcW w:w="3983" w:type="dxa"/>
            <w:vMerge w:val="restart"/>
            <w:tcBorders>
              <w:top w:val="thinThickSmallGap" w:sz="24" w:space="0" w:color="auto"/>
              <w:left w:val="single" w:sz="4" w:space="0" w:color="auto"/>
              <w:right w:val="single" w:sz="4" w:space="0" w:color="auto"/>
            </w:tcBorders>
            <w:shd w:val="clear" w:color="auto" w:fill="auto"/>
            <w:noWrap/>
            <w:vAlign w:val="center"/>
            <w:hideMark/>
          </w:tcPr>
          <w:p w:rsidR="00AA5721" w:rsidRPr="00E3156E" w:rsidRDefault="00AA5721" w:rsidP="00663AC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3156E">
              <w:rPr>
                <w:rFonts w:asciiTheme="minorHAnsi" w:hAnsiTheme="minorHAnsi"/>
                <w:sz w:val="20"/>
              </w:rPr>
              <w:t>Footprint for operations and supplies</w:t>
            </w:r>
            <w:r w:rsidRPr="00E3156E">
              <w:rPr>
                <w:rFonts w:asciiTheme="minorHAnsi" w:hAnsiTheme="minorHAnsi"/>
                <w:b/>
                <w:sz w:val="20"/>
              </w:rPr>
              <w:t xml:space="preserve">. </w:t>
            </w:r>
            <w:r w:rsidRPr="00E3156E">
              <w:rPr>
                <w:rFonts w:asciiTheme="minorHAnsi" w:hAnsiTheme="minorHAnsi"/>
                <w:sz w:val="20"/>
              </w:rPr>
              <w:t>Use current</w:t>
            </w:r>
            <w:r w:rsidR="00E3156E" w:rsidRPr="00E3156E">
              <w:rPr>
                <w:rFonts w:asciiTheme="minorHAnsi" w:hAnsiTheme="minorHAnsi"/>
                <w:sz w:val="20"/>
              </w:rPr>
              <w:t xml:space="preserve"> agency rate, if known, or $1.87</w:t>
            </w:r>
            <w:r w:rsidR="009738FE" w:rsidRPr="00E3156E">
              <w:rPr>
                <w:rFonts w:asciiTheme="minorHAnsi" w:hAnsiTheme="minorHAnsi"/>
                <w:sz w:val="20"/>
              </w:rPr>
              <w:t xml:space="preserve"> per sq</w:t>
            </w:r>
            <w:r w:rsidR="00EF1A46" w:rsidRPr="00E3156E">
              <w:rPr>
                <w:rFonts w:asciiTheme="minorHAnsi" w:hAnsiTheme="minorHAnsi"/>
                <w:sz w:val="20"/>
              </w:rPr>
              <w:t xml:space="preserve">. </w:t>
            </w:r>
            <w:r w:rsidR="009738FE" w:rsidRPr="00E3156E">
              <w:rPr>
                <w:rFonts w:asciiTheme="minorHAnsi" w:hAnsiTheme="minorHAnsi"/>
                <w:sz w:val="20"/>
              </w:rPr>
              <w:t>ft.</w:t>
            </w:r>
            <w:r w:rsidRPr="00E3156E">
              <w:rPr>
                <w:rFonts w:asciiTheme="minorHAnsi" w:hAnsiTheme="minorHAnsi"/>
                <w:sz w:val="20"/>
              </w:rPr>
              <w:t xml:space="preserve"> mon</w:t>
            </w:r>
            <w:r w:rsidR="00E3156E" w:rsidRPr="00E3156E">
              <w:rPr>
                <w:rFonts w:asciiTheme="minorHAnsi" w:hAnsiTheme="minorHAnsi"/>
                <w:sz w:val="20"/>
              </w:rPr>
              <w:t>thly rate (corresponds to $22.42</w:t>
            </w:r>
            <w:r w:rsidRPr="00E3156E">
              <w:rPr>
                <w:rFonts w:asciiTheme="minorHAnsi" w:hAnsiTheme="minorHAnsi"/>
                <w:sz w:val="20"/>
              </w:rPr>
              <w:t xml:space="preserve"> DES annual rate). </w:t>
            </w:r>
          </w:p>
        </w:tc>
      </w:tr>
      <w:tr w:rsidR="00AA5721" w:rsidRPr="00CC3D8F" w:rsidTr="00EF1A46">
        <w:trPr>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left w:val="single" w:sz="8" w:space="0" w:color="auto"/>
              <w:bottom w:val="dashSmallGap" w:sz="4" w:space="0" w:color="auto"/>
              <w:right w:val="single" w:sz="4" w:space="0" w:color="auto"/>
            </w:tcBorders>
            <w:vAlign w:val="center"/>
            <w:hideMark/>
          </w:tcPr>
          <w:p w:rsidR="009738FE" w:rsidRPr="009738FE" w:rsidRDefault="009738FE" w:rsidP="00EF1A46">
            <w:pPr>
              <w:rPr>
                <w:rFonts w:asciiTheme="minorHAnsi" w:hAnsiTheme="minorHAnsi"/>
                <w:b/>
                <w:bCs/>
              </w:rPr>
            </w:pPr>
            <w:r w:rsidRPr="009738FE">
              <w:rPr>
                <w:rFonts w:asciiTheme="minorHAnsi" w:hAnsiTheme="minorHAnsi"/>
                <w:b/>
                <w:bCs/>
              </w:rPr>
              <w:t xml:space="preserve">Will the equipment </w:t>
            </w:r>
            <w:r w:rsidR="000D0E6F">
              <w:rPr>
                <w:rFonts w:asciiTheme="minorHAnsi" w:hAnsiTheme="minorHAnsi"/>
                <w:b/>
                <w:bCs/>
              </w:rPr>
              <w:t>affect</w:t>
            </w:r>
            <w:r w:rsidRPr="009738FE">
              <w:rPr>
                <w:rFonts w:asciiTheme="minorHAnsi" w:hAnsiTheme="minorHAnsi"/>
                <w:b/>
                <w:bCs/>
              </w:rPr>
              <w:t xml:space="preserve"> your space cost?</w:t>
            </w:r>
          </w:p>
          <w:p w:rsidR="009738FE" w:rsidRDefault="009738FE" w:rsidP="009738FE">
            <w:pPr>
              <w:jc w:val="center"/>
              <w:rPr>
                <w:rFonts w:asciiTheme="minorHAnsi" w:hAnsiTheme="minorHAnsi"/>
                <w:b/>
                <w:bCs/>
              </w:rPr>
            </w:pPr>
            <w:r>
              <w:rPr>
                <w:b/>
                <w:bCs/>
              </w:rPr>
              <w:fldChar w:fldCharType="begin">
                <w:ffData>
                  <w:name w:val="Check1"/>
                  <w:enabled/>
                  <w:calcOnExit w:val="0"/>
                  <w:checkBox>
                    <w:sizeAuto/>
                    <w:default w:val="0"/>
                  </w:checkBox>
                </w:ffData>
              </w:fldChar>
            </w:r>
            <w:r>
              <w:rPr>
                <w:rFonts w:asciiTheme="minorHAnsi" w:hAnsiTheme="minorHAnsi"/>
                <w:b/>
                <w:bCs/>
              </w:rPr>
              <w:instrText xml:space="preserve"> FORMCHECKBOX </w:instrText>
            </w:r>
            <w:r w:rsidR="00B6493B">
              <w:rPr>
                <w:b/>
                <w:bCs/>
              </w:rPr>
            </w:r>
            <w:r w:rsidR="00B6493B">
              <w:rPr>
                <w:b/>
                <w:bCs/>
              </w:rPr>
              <w:fldChar w:fldCharType="separate"/>
            </w:r>
            <w:r>
              <w:rPr>
                <w:b/>
                <w:bCs/>
              </w:rPr>
              <w:fldChar w:fldCharType="end"/>
            </w:r>
            <w:r>
              <w:rPr>
                <w:rFonts w:asciiTheme="minorHAnsi" w:hAnsiTheme="minorHAnsi"/>
                <w:b/>
                <w:bCs/>
              </w:rPr>
              <w:t>Yes</w:t>
            </w:r>
            <w:r>
              <w:rPr>
                <w:rFonts w:asciiTheme="minorHAnsi" w:hAnsiTheme="minorHAnsi"/>
                <w:b/>
                <w:bCs/>
              </w:rPr>
              <w:tab/>
            </w:r>
            <w:r>
              <w:rPr>
                <w:b/>
                <w:bCs/>
              </w:rPr>
              <w:fldChar w:fldCharType="begin">
                <w:ffData>
                  <w:name w:val="Check2"/>
                  <w:enabled/>
                  <w:calcOnExit w:val="0"/>
                  <w:checkBox>
                    <w:sizeAuto/>
                    <w:default w:val="0"/>
                  </w:checkBox>
                </w:ffData>
              </w:fldChar>
            </w:r>
            <w:r>
              <w:rPr>
                <w:rFonts w:asciiTheme="minorHAnsi" w:hAnsiTheme="minorHAnsi"/>
                <w:b/>
                <w:bCs/>
              </w:rPr>
              <w:instrText xml:space="preserve"> FORMCHECKBOX </w:instrText>
            </w:r>
            <w:r w:rsidR="00B6493B">
              <w:rPr>
                <w:b/>
                <w:bCs/>
              </w:rPr>
            </w:r>
            <w:r w:rsidR="00B6493B">
              <w:rPr>
                <w:b/>
                <w:bCs/>
              </w:rPr>
              <w:fldChar w:fldCharType="separate"/>
            </w:r>
            <w:r>
              <w:rPr>
                <w:b/>
                <w:bCs/>
              </w:rPr>
              <w:fldChar w:fldCharType="end"/>
            </w:r>
            <w:r>
              <w:rPr>
                <w:rFonts w:asciiTheme="minorHAnsi" w:hAnsiTheme="minorHAnsi"/>
                <w:b/>
                <w:bCs/>
              </w:rPr>
              <w:t>No</w:t>
            </w:r>
            <w:r w:rsidR="000D0E6F">
              <w:rPr>
                <w:rFonts w:asciiTheme="minorHAnsi" w:hAnsiTheme="minorHAnsi"/>
                <w:b/>
                <w:bCs/>
              </w:rPr>
              <w:t xml:space="preserve"> </w:t>
            </w:r>
            <w:r w:rsidR="000D0E6F">
              <w:rPr>
                <w:rFonts w:asciiTheme="minorHAnsi" w:hAnsiTheme="minorHAnsi"/>
                <w:bCs/>
              </w:rPr>
              <w:t>(continue below</w:t>
            </w:r>
            <w:r w:rsidR="000D0E6F" w:rsidRPr="000D0E6F">
              <w:rPr>
                <w:rFonts w:asciiTheme="minorHAnsi" w:hAnsiTheme="minorHAnsi"/>
                <w:bCs/>
              </w:rPr>
              <w:t>)</w:t>
            </w:r>
          </w:p>
          <w:p w:rsidR="000D0E6F" w:rsidRDefault="000D0E6F" w:rsidP="009738FE">
            <w:pPr>
              <w:jc w:val="center"/>
              <w:rPr>
                <w:rFonts w:asciiTheme="minorHAnsi" w:hAnsiTheme="minorHAnsi"/>
                <w:b/>
              </w:rPr>
            </w:pPr>
          </w:p>
          <w:p w:rsidR="00AA5721" w:rsidRPr="00CC3D8F" w:rsidRDefault="000D0E6F" w:rsidP="000D0E6F">
            <w:pPr>
              <w:rPr>
                <w:rFonts w:asciiTheme="minorHAnsi" w:hAnsiTheme="minorHAnsi"/>
                <w:b/>
                <w:bCs/>
                <w:u w:val="single"/>
              </w:rPr>
            </w:pPr>
            <w:r>
              <w:rPr>
                <w:rFonts w:asciiTheme="minorHAnsi" w:hAnsiTheme="minorHAnsi"/>
                <w:b/>
              </w:rPr>
              <w:t>If yes, provide sq. ft</w:t>
            </w:r>
            <w:r w:rsidRPr="000D0E6F">
              <w:rPr>
                <w:rFonts w:asciiTheme="minorHAnsi" w:hAnsiTheme="minorHAnsi"/>
                <w:b/>
                <w:u w:val="single"/>
              </w:rPr>
              <w:t>.</w:t>
            </w:r>
            <w:r w:rsidR="00AA5721" w:rsidRPr="000D0E6F">
              <w:rPr>
                <w:rFonts w:asciiTheme="minorHAnsi" w:hAnsiTheme="minorHAnsi"/>
                <w:b/>
                <w:u w:val="single"/>
              </w:rPr>
              <w:t xml:space="preserve"> ______________</w:t>
            </w:r>
          </w:p>
        </w:tc>
        <w:tc>
          <w:tcPr>
            <w:tcW w:w="18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21" w:rsidRPr="00265E3C" w:rsidRDefault="00AA5721" w:rsidP="00953134">
            <w:pPr>
              <w:pBdr>
                <w:lef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983" w:type="dxa"/>
            <w:vMerge/>
            <w:tcBorders>
              <w:left w:val="single" w:sz="4" w:space="0" w:color="auto"/>
              <w:bottom w:val="dashSmallGap" w:sz="4" w:space="0" w:color="auto"/>
              <w:right w:val="single" w:sz="4" w:space="0" w:color="auto"/>
            </w:tcBorders>
            <w:shd w:val="clear" w:color="auto" w:fill="auto"/>
            <w:noWrap/>
            <w:vAlign w:val="center"/>
            <w:hideMark/>
          </w:tcPr>
          <w:p w:rsidR="00AA5721" w:rsidRPr="00953134" w:rsidRDefault="00AA572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265E3C" w:rsidRPr="00CC3D8F" w:rsidTr="00AA57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950" w:type="dxa"/>
            <w:tcBorders>
              <w:top w:val="dashSmallGap" w:sz="4" w:space="0" w:color="auto"/>
              <w:left w:val="single" w:sz="8" w:space="0" w:color="auto"/>
              <w:right w:val="single" w:sz="4" w:space="0" w:color="auto"/>
            </w:tcBorders>
            <w:vAlign w:val="center"/>
            <w:hideMark/>
          </w:tcPr>
          <w:p w:rsidR="000D0E6F" w:rsidRDefault="00953134" w:rsidP="00A810D3">
            <w:pPr>
              <w:rPr>
                <w:rFonts w:asciiTheme="minorHAnsi" w:hAnsiTheme="minorHAnsi"/>
                <w:b/>
              </w:rPr>
            </w:pPr>
            <w:r>
              <w:rPr>
                <w:rFonts w:asciiTheme="minorHAnsi" w:hAnsiTheme="minorHAnsi"/>
                <w:b/>
              </w:rPr>
              <w:t xml:space="preserve">Additional </w:t>
            </w:r>
            <w:r w:rsidR="00265E3C">
              <w:rPr>
                <w:rFonts w:asciiTheme="minorHAnsi" w:hAnsiTheme="minorHAnsi"/>
                <w:b/>
              </w:rPr>
              <w:t>O</w:t>
            </w:r>
            <w:r>
              <w:rPr>
                <w:rFonts w:asciiTheme="minorHAnsi" w:hAnsiTheme="minorHAnsi"/>
                <w:b/>
              </w:rPr>
              <w:t>perating E</w:t>
            </w:r>
            <w:r w:rsidR="00265E3C" w:rsidRPr="00CC3D8F">
              <w:rPr>
                <w:rFonts w:asciiTheme="minorHAnsi" w:hAnsiTheme="minorHAnsi"/>
                <w:b/>
              </w:rPr>
              <w:t>xpense</w:t>
            </w:r>
            <w:r w:rsidR="0074544A">
              <w:rPr>
                <w:rFonts w:asciiTheme="minorHAnsi" w:hAnsiTheme="minorHAnsi"/>
                <w:b/>
              </w:rPr>
              <w:t>s</w:t>
            </w:r>
          </w:p>
          <w:p w:rsidR="00265E3C" w:rsidRPr="00CC3D8F" w:rsidRDefault="000D0E6F" w:rsidP="000D0E6F">
            <w:pPr>
              <w:jc w:val="center"/>
              <w:rPr>
                <w:rFonts w:asciiTheme="minorHAnsi" w:hAnsiTheme="minorHAnsi"/>
                <w:b/>
              </w:rPr>
            </w:pPr>
            <w:r>
              <w:rPr>
                <w:b/>
                <w:bCs/>
              </w:rPr>
              <w:fldChar w:fldCharType="begin">
                <w:ffData>
                  <w:name w:val="Check1"/>
                  <w:enabled/>
                  <w:calcOnExit w:val="0"/>
                  <w:checkBox>
                    <w:sizeAuto/>
                    <w:default w:val="0"/>
                  </w:checkBox>
                </w:ffData>
              </w:fldChar>
            </w:r>
            <w:r>
              <w:rPr>
                <w:rFonts w:asciiTheme="minorHAnsi" w:hAnsiTheme="minorHAnsi"/>
                <w:b/>
                <w:bCs/>
              </w:rPr>
              <w:instrText xml:space="preserve"> FORMCHECKBOX </w:instrText>
            </w:r>
            <w:r w:rsidR="00B6493B">
              <w:rPr>
                <w:b/>
                <w:bCs/>
              </w:rPr>
            </w:r>
            <w:r w:rsidR="00B6493B">
              <w:rPr>
                <w:b/>
                <w:bCs/>
              </w:rPr>
              <w:fldChar w:fldCharType="separate"/>
            </w:r>
            <w:r>
              <w:rPr>
                <w:b/>
                <w:bCs/>
              </w:rPr>
              <w:fldChar w:fldCharType="end"/>
            </w:r>
            <w:r w:rsidR="000A17D6">
              <w:rPr>
                <w:rFonts w:asciiTheme="minorHAnsi" w:hAnsiTheme="minorHAnsi"/>
                <w:b/>
                <w:bCs/>
              </w:rPr>
              <w:t>Yes</w:t>
            </w:r>
            <w:r>
              <w:rPr>
                <w:rFonts w:asciiTheme="minorHAnsi" w:hAnsiTheme="minorHAnsi"/>
                <w:b/>
                <w:bCs/>
              </w:rPr>
              <w:tab/>
            </w:r>
            <w:r>
              <w:rPr>
                <w:b/>
                <w:bCs/>
              </w:rPr>
              <w:fldChar w:fldCharType="begin">
                <w:ffData>
                  <w:name w:val="Check2"/>
                  <w:enabled/>
                  <w:calcOnExit w:val="0"/>
                  <w:checkBox>
                    <w:sizeAuto/>
                    <w:default w:val="0"/>
                  </w:checkBox>
                </w:ffData>
              </w:fldChar>
            </w:r>
            <w:r>
              <w:rPr>
                <w:rFonts w:asciiTheme="minorHAnsi" w:hAnsiTheme="minorHAnsi"/>
                <w:b/>
                <w:bCs/>
              </w:rPr>
              <w:instrText xml:space="preserve"> FORMCHECKBOX </w:instrText>
            </w:r>
            <w:r w:rsidR="00B6493B">
              <w:rPr>
                <w:b/>
                <w:bCs/>
              </w:rPr>
            </w:r>
            <w:r w:rsidR="00B6493B">
              <w:rPr>
                <w:b/>
                <w:bCs/>
              </w:rPr>
              <w:fldChar w:fldCharType="separate"/>
            </w:r>
            <w:r>
              <w:rPr>
                <w:b/>
                <w:bCs/>
              </w:rPr>
              <w:fldChar w:fldCharType="end"/>
            </w:r>
            <w:r w:rsidR="000A17D6">
              <w:rPr>
                <w:rFonts w:asciiTheme="minorHAnsi" w:hAnsiTheme="minorHAnsi"/>
                <w:b/>
                <w:bCs/>
              </w:rPr>
              <w:t>No</w:t>
            </w:r>
          </w:p>
          <w:p w:rsidR="00265E3C" w:rsidRPr="00CC3D8F" w:rsidRDefault="00265E3C" w:rsidP="00A810D3">
            <w:pPr>
              <w:rPr>
                <w:rFonts w:asciiTheme="minorHAnsi" w:hAnsiTheme="minorHAnsi"/>
                <w:b/>
                <w:u w:val="single"/>
              </w:rPr>
            </w:pPr>
          </w:p>
        </w:tc>
        <w:tc>
          <w:tcPr>
            <w:tcW w:w="1867" w:type="dxa"/>
            <w:tcBorders>
              <w:top w:val="single" w:sz="4" w:space="0" w:color="auto"/>
              <w:left w:val="single" w:sz="4" w:space="0" w:color="auto"/>
              <w:right w:val="single" w:sz="8" w:space="0" w:color="auto"/>
            </w:tcBorders>
            <w:shd w:val="clear" w:color="auto" w:fill="F2F2F2" w:themeFill="background1" w:themeFillShade="F2"/>
            <w:noWrap/>
            <w:vAlign w:val="center"/>
            <w:hideMark/>
          </w:tcPr>
          <w:p w:rsidR="00265E3C" w:rsidRPr="00CC3D8F" w:rsidRDefault="00644500" w:rsidP="00A810D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E3C">
              <w:rPr>
                <w:rFonts w:asciiTheme="minorHAnsi" w:hAnsiTheme="minorHAnsi"/>
                <w:u w:val="single"/>
              </w:rPr>
              <w:t>$</w:t>
            </w:r>
            <w:r w:rsidRPr="00265E3C">
              <w:rPr>
                <w:rFonts w:asciiTheme="minorHAnsi" w:hAnsiTheme="minorHAnsi"/>
                <w:u w:val="single"/>
              </w:rPr>
              <w:tab/>
            </w:r>
            <w:r w:rsidRPr="00265E3C">
              <w:rPr>
                <w:rFonts w:asciiTheme="minorHAnsi" w:hAnsiTheme="minorHAnsi"/>
                <w:u w:val="single"/>
              </w:rPr>
              <w:tab/>
            </w:r>
          </w:p>
        </w:tc>
        <w:tc>
          <w:tcPr>
            <w:tcW w:w="3983" w:type="dxa"/>
            <w:tcBorders>
              <w:left w:val="single" w:sz="4" w:space="0" w:color="auto"/>
              <w:bottom w:val="dashSmallGap" w:sz="4" w:space="0" w:color="auto"/>
              <w:right w:val="single" w:sz="4" w:space="0" w:color="auto"/>
            </w:tcBorders>
            <w:shd w:val="clear" w:color="auto" w:fill="auto"/>
            <w:noWrap/>
            <w:vAlign w:val="center"/>
            <w:hideMark/>
          </w:tcPr>
          <w:p w:rsidR="00265E3C" w:rsidRPr="00CC3D8F" w:rsidRDefault="00265E3C" w:rsidP="000A17D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53134">
              <w:rPr>
                <w:rFonts w:asciiTheme="minorHAnsi" w:hAnsiTheme="minorHAnsi"/>
                <w:sz w:val="20"/>
              </w:rPr>
              <w:t>Include additional considerations separate from above sq</w:t>
            </w:r>
            <w:r w:rsidR="00A824B0">
              <w:rPr>
                <w:rFonts w:asciiTheme="minorHAnsi" w:hAnsiTheme="minorHAnsi"/>
                <w:sz w:val="20"/>
              </w:rPr>
              <w:t>.</w:t>
            </w:r>
            <w:r w:rsidRPr="00953134">
              <w:rPr>
                <w:rFonts w:asciiTheme="minorHAnsi" w:hAnsiTheme="minorHAnsi"/>
                <w:sz w:val="20"/>
              </w:rPr>
              <w:t xml:space="preserve"> ft</w:t>
            </w:r>
            <w:r w:rsidR="00A824B0">
              <w:rPr>
                <w:rFonts w:asciiTheme="minorHAnsi" w:hAnsiTheme="minorHAnsi"/>
                <w:sz w:val="20"/>
              </w:rPr>
              <w:t>.</w:t>
            </w:r>
            <w:r w:rsidRPr="00953134">
              <w:rPr>
                <w:rFonts w:asciiTheme="minorHAnsi" w:hAnsiTheme="minorHAnsi"/>
                <w:sz w:val="20"/>
              </w:rPr>
              <w:t xml:space="preserve"> rate; estimate costs such as</w:t>
            </w:r>
            <w:r w:rsidR="00953134">
              <w:rPr>
                <w:rFonts w:asciiTheme="minorHAnsi" w:hAnsiTheme="minorHAnsi"/>
                <w:sz w:val="20"/>
              </w:rPr>
              <w:t xml:space="preserve"> remodeling, </w:t>
            </w:r>
            <w:r w:rsidR="000D0E6F">
              <w:rPr>
                <w:rFonts w:asciiTheme="minorHAnsi" w:hAnsiTheme="minorHAnsi"/>
                <w:sz w:val="20"/>
              </w:rPr>
              <w:t xml:space="preserve">addition of data or phone lines, </w:t>
            </w:r>
            <w:r w:rsidRPr="00953134">
              <w:rPr>
                <w:rFonts w:asciiTheme="minorHAnsi" w:hAnsiTheme="minorHAnsi"/>
                <w:sz w:val="20"/>
              </w:rPr>
              <w:t xml:space="preserve">etc.; </w:t>
            </w:r>
            <w:r w:rsidR="000A17D6">
              <w:rPr>
                <w:rFonts w:asciiTheme="minorHAnsi" w:hAnsiTheme="minorHAnsi"/>
                <w:sz w:val="20"/>
              </w:rPr>
              <w:t xml:space="preserve">refer to </w:t>
            </w:r>
            <w:hyperlink r:id="rId14" w:history="1">
              <w:r w:rsidRPr="00953134">
                <w:rPr>
                  <w:rStyle w:val="Hyperlink"/>
                  <w:rFonts w:asciiTheme="minorHAnsi" w:eastAsia="Times New Roman" w:hAnsiTheme="minorHAnsi" w:cs="Arial"/>
                  <w:sz w:val="20"/>
                </w:rPr>
                <w:t>Whitestone Building Operations Cost Reference.</w:t>
              </w:r>
            </w:hyperlink>
          </w:p>
        </w:tc>
      </w:tr>
      <w:tr w:rsidR="001A461D" w:rsidRPr="00CC3D8F" w:rsidTr="00AA5721">
        <w:trPr>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left w:val="single" w:sz="8" w:space="0" w:color="auto"/>
              <w:bottom w:val="single" w:sz="8" w:space="0" w:color="auto"/>
              <w:right w:val="none" w:sz="0" w:space="0" w:color="auto"/>
            </w:tcBorders>
            <w:shd w:val="clear" w:color="auto" w:fill="DAEEF3" w:themeFill="accent5" w:themeFillTint="33"/>
            <w:hideMark/>
          </w:tcPr>
          <w:p w:rsidR="001A461D" w:rsidRPr="00CC3D8F" w:rsidRDefault="001A461D" w:rsidP="0074544A">
            <w:pPr>
              <w:jc w:val="right"/>
              <w:rPr>
                <w:rFonts w:asciiTheme="minorHAnsi" w:hAnsiTheme="minorHAnsi"/>
                <w:b/>
              </w:rPr>
            </w:pPr>
            <w:r w:rsidRPr="00CC3D8F">
              <w:rPr>
                <w:rFonts w:asciiTheme="minorHAnsi" w:hAnsiTheme="minorHAnsi"/>
                <w:b/>
                <w:bCs/>
                <w:i/>
              </w:rPr>
              <w:t>Facility Total</w:t>
            </w:r>
          </w:p>
        </w:tc>
        <w:tc>
          <w:tcPr>
            <w:tcW w:w="1867" w:type="dxa"/>
            <w:tcBorders>
              <w:bottom w:val="single" w:sz="8" w:space="0" w:color="auto"/>
              <w:right w:val="single" w:sz="4" w:space="0" w:color="auto"/>
            </w:tcBorders>
            <w:shd w:val="clear" w:color="auto" w:fill="DAEEF3" w:themeFill="accent5" w:themeFillTint="33"/>
            <w:noWrap/>
            <w:vAlign w:val="bottom"/>
            <w:hideMark/>
          </w:tcPr>
          <w:p w:rsidR="001A461D" w:rsidRPr="00CC3D8F" w:rsidRDefault="00644500" w:rsidP="00A810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rPr>
              <w:t xml:space="preserve">$   </w:t>
            </w:r>
          </w:p>
        </w:tc>
        <w:tc>
          <w:tcPr>
            <w:tcW w:w="3983" w:type="dxa"/>
            <w:tcBorders>
              <w:left w:val="single" w:sz="4" w:space="0" w:color="auto"/>
              <w:bottom w:val="single" w:sz="8" w:space="0" w:color="auto"/>
              <w:right w:val="single" w:sz="4" w:space="0" w:color="auto"/>
            </w:tcBorders>
            <w:shd w:val="clear" w:color="auto" w:fill="DAEEF3" w:themeFill="accent5" w:themeFillTint="33"/>
            <w:noWrap/>
            <w:hideMark/>
          </w:tcPr>
          <w:p w:rsidR="001A461D" w:rsidRPr="00CC3D8F" w:rsidRDefault="001A461D" w:rsidP="00BE116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A461D" w:rsidRPr="00CC3D8F" w:rsidTr="0095313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8" w:space="0" w:color="auto"/>
              <w:left w:val="none" w:sz="0" w:space="0" w:color="auto"/>
              <w:bottom w:val="none" w:sz="0" w:space="0" w:color="auto"/>
              <w:right w:val="single" w:sz="4" w:space="0" w:color="auto"/>
            </w:tcBorders>
            <w:shd w:val="clear" w:color="auto" w:fill="92CDDC" w:themeFill="accent5" w:themeFillTint="99"/>
            <w:hideMark/>
          </w:tcPr>
          <w:p w:rsidR="001A461D" w:rsidRPr="00CC3D8F" w:rsidRDefault="001A461D" w:rsidP="00654778">
            <w:pPr>
              <w:jc w:val="right"/>
              <w:rPr>
                <w:rFonts w:asciiTheme="minorHAnsi" w:hAnsiTheme="minorHAnsi"/>
                <w:b/>
                <w:bCs/>
                <w:i/>
              </w:rPr>
            </w:pPr>
            <w:r w:rsidRPr="00CC3D8F">
              <w:rPr>
                <w:rFonts w:asciiTheme="minorHAnsi" w:hAnsiTheme="minorHAnsi"/>
                <w:b/>
                <w:bCs/>
              </w:rPr>
              <w:t>Total A</w:t>
            </w:r>
            <w:r>
              <w:rPr>
                <w:rFonts w:asciiTheme="minorHAnsi" w:hAnsiTheme="minorHAnsi"/>
                <w:b/>
                <w:bCs/>
              </w:rPr>
              <w:t>gency</w:t>
            </w:r>
            <w:r w:rsidRPr="00CC3D8F">
              <w:rPr>
                <w:rFonts w:asciiTheme="minorHAnsi" w:hAnsiTheme="minorHAnsi"/>
                <w:b/>
                <w:bCs/>
              </w:rPr>
              <w:t xml:space="preserve"> Monthly Expense</w:t>
            </w:r>
          </w:p>
        </w:tc>
        <w:tc>
          <w:tcPr>
            <w:tcW w:w="1867" w:type="dxa"/>
            <w:tcBorders>
              <w:top w:val="single" w:sz="8"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1A461D" w:rsidRPr="00CC3D8F" w:rsidRDefault="001A461D" w:rsidP="00EC759C">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C3D8F">
              <w:rPr>
                <w:rFonts w:asciiTheme="minorHAnsi" w:hAnsiTheme="minorHAnsi"/>
                <w:b/>
              </w:rPr>
              <w:t xml:space="preserve">$   </w:t>
            </w:r>
          </w:p>
        </w:tc>
        <w:tc>
          <w:tcPr>
            <w:tcW w:w="3983" w:type="dxa"/>
            <w:tcBorders>
              <w:top w:val="single" w:sz="8" w:space="0" w:color="auto"/>
              <w:left w:val="single" w:sz="4" w:space="0" w:color="auto"/>
              <w:right w:val="single" w:sz="4" w:space="0" w:color="auto"/>
            </w:tcBorders>
            <w:shd w:val="clear" w:color="auto" w:fill="92CDDC" w:themeFill="accent5" w:themeFillTint="99"/>
            <w:noWrap/>
            <w:hideMark/>
          </w:tcPr>
          <w:p w:rsidR="001A461D" w:rsidRPr="00CC3D8F" w:rsidRDefault="001A461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ED02DA" w:rsidRDefault="00ED02DA"/>
    <w:p w:rsidR="00ED02DA" w:rsidRDefault="00ED02DA">
      <w:r>
        <w:br w:type="page"/>
      </w:r>
    </w:p>
    <w:p w:rsidR="00ED02DA" w:rsidRDefault="00ED02DA" w:rsidP="00ED02DA"/>
    <w:tbl>
      <w:tblPr>
        <w:tblStyle w:val="TableGrid"/>
        <w:tblW w:w="9625" w:type="dxa"/>
        <w:jc w:val="center"/>
        <w:tblLook w:val="04A0" w:firstRow="1" w:lastRow="0" w:firstColumn="1" w:lastColumn="0" w:noHBand="0" w:noVBand="1"/>
      </w:tblPr>
      <w:tblGrid>
        <w:gridCol w:w="9625"/>
      </w:tblGrid>
      <w:tr w:rsidR="000E4E36" w:rsidRPr="000E4E36" w:rsidTr="00C54264">
        <w:trPr>
          <w:trHeight w:val="773"/>
          <w:jc w:val="center"/>
        </w:trPr>
        <w:tc>
          <w:tcPr>
            <w:tcW w:w="9625" w:type="dxa"/>
            <w:tcBorders>
              <w:bottom w:val="single" w:sz="4" w:space="0" w:color="auto"/>
            </w:tcBorders>
            <w:shd w:val="clear" w:color="auto" w:fill="BFBFBF" w:themeFill="background1" w:themeFillShade="BF"/>
            <w:vAlign w:val="center"/>
          </w:tcPr>
          <w:p w:rsidR="000E4E36" w:rsidRPr="000E4E36" w:rsidRDefault="00A95180" w:rsidP="00A95180">
            <w:pPr>
              <w:jc w:val="center"/>
              <w:rPr>
                <w:b/>
              </w:rPr>
            </w:pPr>
            <w:r>
              <w:rPr>
                <w:b/>
              </w:rPr>
              <w:t>IF THE PROPOSED EQUIPMENT IS FOR METERING MAIL PLEASE ANSWER THE FOLLOWING QUESITONS</w:t>
            </w:r>
          </w:p>
        </w:tc>
      </w:tr>
      <w:tr w:rsidR="00C54264" w:rsidRPr="000E4E36" w:rsidTr="00083649">
        <w:tblPrEx>
          <w:jc w:val="left"/>
        </w:tblPrEx>
        <w:trPr>
          <w:trHeight w:val="864"/>
        </w:trPr>
        <w:tc>
          <w:tcPr>
            <w:tcW w:w="9625" w:type="dxa"/>
            <w:tcBorders>
              <w:bottom w:val="nil"/>
            </w:tcBorders>
            <w:vAlign w:val="center"/>
          </w:tcPr>
          <w:p w:rsidR="00C54264" w:rsidRPr="000E4E36" w:rsidRDefault="00C54264" w:rsidP="002A7672">
            <w:pPr>
              <w:pStyle w:val="ListParagraph"/>
              <w:numPr>
                <w:ilvl w:val="0"/>
                <w:numId w:val="5"/>
              </w:numPr>
            </w:pPr>
            <w:r w:rsidRPr="000E4E36">
              <w:t xml:space="preserve">Does DES’s Consolidated Mail Services currently service </w:t>
            </w:r>
            <w:r w:rsidR="002A7672">
              <w:t>the</w:t>
            </w:r>
            <w:r w:rsidRPr="000E4E36">
              <w:t xml:space="preserve"> location for campus/interagency mail? </w:t>
            </w:r>
          </w:p>
        </w:tc>
      </w:tr>
      <w:tr w:rsidR="00C54264" w:rsidRPr="000E4E36" w:rsidTr="00C54264">
        <w:tblPrEx>
          <w:jc w:val="left"/>
        </w:tblPrEx>
        <w:trPr>
          <w:trHeight w:val="360"/>
        </w:trPr>
        <w:tc>
          <w:tcPr>
            <w:tcW w:w="9625" w:type="dxa"/>
            <w:tcBorders>
              <w:top w:val="nil"/>
              <w:bottom w:val="nil"/>
            </w:tcBorders>
          </w:tcPr>
          <w:p w:rsidR="00C54264" w:rsidRPr="000E4E36" w:rsidRDefault="00B6493B" w:rsidP="006F7724">
            <w:pPr>
              <w:ind w:left="1080"/>
            </w:pPr>
            <w:sdt>
              <w:sdtPr>
                <w:id w:val="-1890724603"/>
                <w14:checkbox>
                  <w14:checked w14:val="0"/>
                  <w14:checkedState w14:val="2612" w14:font="MS Gothic"/>
                  <w14:uncheckedState w14:val="2610" w14:font="MS Gothic"/>
                </w14:checkbox>
              </w:sdtPr>
              <w:sdtEndPr/>
              <w:sdtContent>
                <w:r w:rsidR="00C54264">
                  <w:rPr>
                    <w:rFonts w:ascii="MS Gothic" w:eastAsia="MS Gothic" w:hAnsi="MS Gothic" w:hint="eastAsia"/>
                  </w:rPr>
                  <w:t>☐</w:t>
                </w:r>
              </w:sdtContent>
            </w:sdt>
            <w:r w:rsidR="00C54264">
              <w:t xml:space="preserve"> </w:t>
            </w:r>
            <w:r w:rsidR="00C54264" w:rsidRPr="000E4E36">
              <w:t>Yes</w:t>
            </w:r>
            <w:r w:rsidR="00C54264" w:rsidRPr="000E4E36">
              <w:tab/>
              <w:t xml:space="preserve">What is the mailstop? </w:t>
            </w:r>
            <w:r w:rsidR="00C54264">
              <w:t xml:space="preserve">     </w:t>
            </w:r>
            <w:r w:rsidR="00C54264" w:rsidRPr="000E4E36">
              <w:t>_______________</w:t>
            </w:r>
          </w:p>
        </w:tc>
      </w:tr>
      <w:tr w:rsidR="00C54264" w:rsidRPr="000E4E36" w:rsidTr="00C54264">
        <w:tblPrEx>
          <w:jc w:val="left"/>
        </w:tblPrEx>
        <w:trPr>
          <w:trHeight w:val="360"/>
        </w:trPr>
        <w:tc>
          <w:tcPr>
            <w:tcW w:w="9625" w:type="dxa"/>
            <w:tcBorders>
              <w:top w:val="nil"/>
              <w:bottom w:val="single" w:sz="4" w:space="0" w:color="auto"/>
            </w:tcBorders>
          </w:tcPr>
          <w:p w:rsidR="00C54264" w:rsidRPr="000E4E36" w:rsidRDefault="00B6493B" w:rsidP="006F7724">
            <w:pPr>
              <w:ind w:left="1080"/>
            </w:pPr>
            <w:sdt>
              <w:sdtPr>
                <w:id w:val="-2062852841"/>
                <w14:checkbox>
                  <w14:checked w14:val="0"/>
                  <w14:checkedState w14:val="2612" w14:font="MS Gothic"/>
                  <w14:uncheckedState w14:val="2610" w14:font="MS Gothic"/>
                </w14:checkbox>
              </w:sdtPr>
              <w:sdtEndPr/>
              <w:sdtContent>
                <w:r w:rsidR="00C54264">
                  <w:rPr>
                    <w:rFonts w:ascii="MS Gothic" w:eastAsia="MS Gothic" w:hAnsi="MS Gothic" w:hint="eastAsia"/>
                  </w:rPr>
                  <w:t>☐</w:t>
                </w:r>
              </w:sdtContent>
            </w:sdt>
            <w:r w:rsidR="00C54264">
              <w:t xml:space="preserve"> </w:t>
            </w:r>
            <w:r w:rsidR="00C54264" w:rsidRPr="000E4E36">
              <w:t>No</w:t>
            </w:r>
          </w:p>
        </w:tc>
      </w:tr>
      <w:tr w:rsidR="00C54264" w:rsidRPr="000E4E36" w:rsidTr="00083649">
        <w:tblPrEx>
          <w:jc w:val="left"/>
        </w:tblPrEx>
        <w:trPr>
          <w:trHeight w:val="701"/>
        </w:trPr>
        <w:tc>
          <w:tcPr>
            <w:tcW w:w="9625" w:type="dxa"/>
            <w:tcBorders>
              <w:bottom w:val="nil"/>
            </w:tcBorders>
            <w:vAlign w:val="center"/>
          </w:tcPr>
          <w:p w:rsidR="00C54264" w:rsidRPr="000E4E36" w:rsidRDefault="00C54264" w:rsidP="002A7672">
            <w:pPr>
              <w:pStyle w:val="ListParagraph"/>
              <w:numPr>
                <w:ilvl w:val="0"/>
                <w:numId w:val="5"/>
              </w:numPr>
            </w:pPr>
            <w:r>
              <w:t xml:space="preserve">How </w:t>
            </w:r>
            <w:r w:rsidR="002A7672">
              <w:t>was</w:t>
            </w:r>
            <w:r>
              <w:t xml:space="preserve"> this particular equipment model</w:t>
            </w:r>
            <w:r w:rsidR="002A7672">
              <w:t xml:space="preserve"> </w:t>
            </w:r>
            <w:r w:rsidR="00A8588D">
              <w:t>chosen</w:t>
            </w:r>
            <w:r>
              <w:t>?</w:t>
            </w:r>
            <w:r w:rsidRPr="000E4E36">
              <w:t xml:space="preserve"> </w:t>
            </w:r>
          </w:p>
        </w:tc>
      </w:tr>
      <w:tr w:rsidR="00C54264" w:rsidRPr="000E4E36" w:rsidTr="002A7672">
        <w:tblPrEx>
          <w:jc w:val="left"/>
        </w:tblPrEx>
        <w:trPr>
          <w:trHeight w:val="1296"/>
        </w:trPr>
        <w:tc>
          <w:tcPr>
            <w:tcW w:w="9625" w:type="dxa"/>
            <w:tcBorders>
              <w:top w:val="nil"/>
              <w:bottom w:val="nil"/>
            </w:tcBorders>
          </w:tcPr>
          <w:p w:rsidR="00C54264" w:rsidRDefault="00B6493B" w:rsidP="006F7724">
            <w:pPr>
              <w:ind w:left="1080"/>
            </w:pPr>
            <w:sdt>
              <w:sdtPr>
                <w:id w:val="-1899898876"/>
                <w14:checkbox>
                  <w14:checked w14:val="0"/>
                  <w14:checkedState w14:val="2612" w14:font="MS Gothic"/>
                  <w14:uncheckedState w14:val="2610" w14:font="MS Gothic"/>
                </w14:checkbox>
              </w:sdtPr>
              <w:sdtEndPr/>
              <w:sdtContent>
                <w:r w:rsidR="00C54264">
                  <w:rPr>
                    <w:rFonts w:ascii="MS Gothic" w:eastAsia="MS Gothic" w:hAnsi="MS Gothic" w:hint="eastAsia"/>
                  </w:rPr>
                  <w:t>☐</w:t>
                </w:r>
              </w:sdtContent>
            </w:sdt>
            <w:r w:rsidR="00C54264">
              <w:t xml:space="preserve"> Recommended by vendor</w:t>
            </w:r>
          </w:p>
          <w:p w:rsidR="00C54264" w:rsidRDefault="00B6493B" w:rsidP="006F7724">
            <w:pPr>
              <w:ind w:left="1800"/>
            </w:pPr>
            <w:sdt>
              <w:sdtPr>
                <w:id w:val="-2077656085"/>
                <w14:checkbox>
                  <w14:checked w14:val="0"/>
                  <w14:checkedState w14:val="2612" w14:font="MS Gothic"/>
                  <w14:uncheckedState w14:val="2610" w14:font="MS Gothic"/>
                </w14:checkbox>
              </w:sdtPr>
              <w:sdtEndPr/>
              <w:sdtContent>
                <w:r w:rsidR="00C54264">
                  <w:rPr>
                    <w:rFonts w:ascii="MS Gothic" w:eastAsia="MS Gothic" w:hAnsi="MS Gothic" w:hint="eastAsia"/>
                  </w:rPr>
                  <w:t>☐</w:t>
                </w:r>
              </w:sdtContent>
            </w:sdt>
            <w:r w:rsidR="00C54264">
              <w:t xml:space="preserve"> Vendor recommended replacing like for like equipment, or;</w:t>
            </w:r>
          </w:p>
          <w:p w:rsidR="00C54264" w:rsidRDefault="00B6493B" w:rsidP="006F7724">
            <w:pPr>
              <w:ind w:left="1800"/>
            </w:pPr>
            <w:sdt>
              <w:sdtPr>
                <w:id w:val="888546470"/>
                <w14:checkbox>
                  <w14:checked w14:val="0"/>
                  <w14:checkedState w14:val="2612" w14:font="MS Gothic"/>
                  <w14:uncheckedState w14:val="2610" w14:font="MS Gothic"/>
                </w14:checkbox>
              </w:sdtPr>
              <w:sdtEndPr/>
              <w:sdtContent>
                <w:r w:rsidR="00C54264">
                  <w:rPr>
                    <w:rFonts w:ascii="MS Gothic" w:eastAsia="MS Gothic" w:hAnsi="MS Gothic" w:hint="eastAsia"/>
                  </w:rPr>
                  <w:t>☐</w:t>
                </w:r>
              </w:sdtContent>
            </w:sdt>
            <w:r w:rsidR="00C54264">
              <w:t xml:space="preserve"> Vendor evaluated volume and type of mail processed and asked about expected future work.</w:t>
            </w:r>
          </w:p>
        </w:tc>
      </w:tr>
      <w:tr w:rsidR="00C54264" w:rsidRPr="000E4E36" w:rsidTr="002A7672">
        <w:tblPrEx>
          <w:jc w:val="left"/>
        </w:tblPrEx>
        <w:trPr>
          <w:trHeight w:val="729"/>
        </w:trPr>
        <w:tc>
          <w:tcPr>
            <w:tcW w:w="9625" w:type="dxa"/>
            <w:tcBorders>
              <w:top w:val="nil"/>
            </w:tcBorders>
          </w:tcPr>
          <w:p w:rsidR="00C54264" w:rsidRDefault="00B6493B" w:rsidP="006F7724">
            <w:pPr>
              <w:ind w:left="1080"/>
            </w:pPr>
            <w:sdt>
              <w:sdtPr>
                <w:id w:val="826322861"/>
                <w14:checkbox>
                  <w14:checked w14:val="0"/>
                  <w14:checkedState w14:val="2612" w14:font="MS Gothic"/>
                  <w14:uncheckedState w14:val="2610" w14:font="MS Gothic"/>
                </w14:checkbox>
              </w:sdtPr>
              <w:sdtEndPr/>
              <w:sdtContent>
                <w:r w:rsidR="00C54264">
                  <w:rPr>
                    <w:rFonts w:ascii="MS Gothic" w:eastAsia="MS Gothic" w:hAnsi="MS Gothic" w:hint="eastAsia"/>
                  </w:rPr>
                  <w:t>☐</w:t>
                </w:r>
              </w:sdtContent>
            </w:sdt>
            <w:r w:rsidR="00C54264">
              <w:t xml:space="preserve"> The work was evaluated by the agency and the machine was matched to the volume and type of mail being processed. </w:t>
            </w:r>
          </w:p>
        </w:tc>
      </w:tr>
      <w:tr w:rsidR="000E4E36" w:rsidRPr="000E4E36" w:rsidTr="00083649">
        <w:trPr>
          <w:trHeight w:val="864"/>
          <w:jc w:val="center"/>
        </w:trPr>
        <w:tc>
          <w:tcPr>
            <w:tcW w:w="9625" w:type="dxa"/>
            <w:tcBorders>
              <w:bottom w:val="nil"/>
            </w:tcBorders>
            <w:vAlign w:val="center"/>
          </w:tcPr>
          <w:p w:rsidR="000E4E36" w:rsidRPr="000E4E36" w:rsidRDefault="000E4E36" w:rsidP="002A7672">
            <w:pPr>
              <w:pStyle w:val="ListParagraph"/>
              <w:numPr>
                <w:ilvl w:val="0"/>
                <w:numId w:val="5"/>
              </w:numPr>
            </w:pPr>
            <w:r w:rsidRPr="000E4E36">
              <w:t xml:space="preserve">Is prepared mail picked up by the US Postal Service at </w:t>
            </w:r>
            <w:r w:rsidR="002A7672">
              <w:t>the</w:t>
            </w:r>
            <w:r w:rsidRPr="000E4E36">
              <w:t xml:space="preserve"> location or is it delivered to a USPS location by an employee?</w:t>
            </w:r>
          </w:p>
        </w:tc>
      </w:tr>
      <w:tr w:rsidR="000E4E36" w:rsidRPr="000E4E36" w:rsidTr="00F6332C">
        <w:trPr>
          <w:trHeight w:val="351"/>
          <w:jc w:val="center"/>
        </w:trPr>
        <w:tc>
          <w:tcPr>
            <w:tcW w:w="9625" w:type="dxa"/>
            <w:tcBorders>
              <w:top w:val="nil"/>
              <w:bottom w:val="nil"/>
            </w:tcBorders>
            <w:vAlign w:val="center"/>
          </w:tcPr>
          <w:p w:rsidR="000E4E36" w:rsidRPr="000E4E36" w:rsidRDefault="00B6493B" w:rsidP="00DA5284">
            <w:pPr>
              <w:ind w:left="1080"/>
            </w:pPr>
            <w:sdt>
              <w:sdtPr>
                <w:id w:val="-666472483"/>
                <w14:checkbox>
                  <w14:checked w14:val="0"/>
                  <w14:checkedState w14:val="2612" w14:font="MS Gothic"/>
                  <w14:uncheckedState w14:val="2610" w14:font="MS Gothic"/>
                </w14:checkbox>
              </w:sdtPr>
              <w:sdtEndPr/>
              <w:sdtContent>
                <w:r w:rsidR="008A58EA">
                  <w:rPr>
                    <w:rFonts w:ascii="MS Gothic" w:eastAsia="MS Gothic" w:hAnsi="MS Gothic" w:hint="eastAsia"/>
                  </w:rPr>
                  <w:t>☐</w:t>
                </w:r>
              </w:sdtContent>
            </w:sdt>
            <w:r w:rsidR="00DA5284">
              <w:t xml:space="preserve"> </w:t>
            </w:r>
            <w:r w:rsidR="000E4E36" w:rsidRPr="000E4E36">
              <w:t>Picked up</w:t>
            </w:r>
            <w:r w:rsidR="000E4E36" w:rsidRPr="000E4E36">
              <w:tab/>
              <w:t>Pick up time</w:t>
            </w:r>
            <w:r w:rsidR="009A2CDA">
              <w:t>:</w:t>
            </w:r>
            <w:r w:rsidR="000E4E36" w:rsidRPr="000E4E36">
              <w:t xml:space="preserve"> __________</w:t>
            </w:r>
          </w:p>
        </w:tc>
      </w:tr>
      <w:tr w:rsidR="000E4E36" w:rsidRPr="000E4E36" w:rsidTr="00A579A3">
        <w:trPr>
          <w:trHeight w:val="360"/>
          <w:jc w:val="center"/>
        </w:trPr>
        <w:tc>
          <w:tcPr>
            <w:tcW w:w="9625" w:type="dxa"/>
            <w:tcBorders>
              <w:top w:val="nil"/>
              <w:bottom w:val="single" w:sz="4" w:space="0" w:color="auto"/>
            </w:tcBorders>
            <w:vAlign w:val="center"/>
          </w:tcPr>
          <w:p w:rsidR="000E4E36" w:rsidRPr="000E4E36" w:rsidRDefault="00B6493B" w:rsidP="00DA5284">
            <w:pPr>
              <w:ind w:left="1080"/>
            </w:pPr>
            <w:sdt>
              <w:sdtPr>
                <w:id w:val="-801148284"/>
                <w14:checkbox>
                  <w14:checked w14:val="0"/>
                  <w14:checkedState w14:val="2612" w14:font="MS Gothic"/>
                  <w14:uncheckedState w14:val="2610" w14:font="MS Gothic"/>
                </w14:checkbox>
              </w:sdtPr>
              <w:sdtEndPr/>
              <w:sdtContent>
                <w:r w:rsidR="00DA5284">
                  <w:rPr>
                    <w:rFonts w:ascii="MS Gothic" w:eastAsia="MS Gothic" w:hAnsi="MS Gothic" w:hint="eastAsia"/>
                  </w:rPr>
                  <w:t>☐</w:t>
                </w:r>
              </w:sdtContent>
            </w:sdt>
            <w:r w:rsidR="00DA5284">
              <w:t xml:space="preserve"> </w:t>
            </w:r>
            <w:r w:rsidR="000E4E36" w:rsidRPr="000E4E36">
              <w:t>Delivered</w:t>
            </w:r>
            <w:r w:rsidR="000E4E36" w:rsidRPr="000E4E36">
              <w:tab/>
              <w:t>Time</w:t>
            </w:r>
            <w:r w:rsidR="009A2CDA">
              <w:t>:</w:t>
            </w:r>
            <w:r w:rsidR="000E4E36" w:rsidRPr="000E4E36">
              <w:t xml:space="preserve"> ___________</w:t>
            </w:r>
          </w:p>
        </w:tc>
      </w:tr>
      <w:tr w:rsidR="000E4E36" w:rsidRPr="000E4E36" w:rsidTr="00083649">
        <w:trPr>
          <w:trHeight w:val="854"/>
          <w:jc w:val="center"/>
        </w:trPr>
        <w:tc>
          <w:tcPr>
            <w:tcW w:w="9625" w:type="dxa"/>
            <w:tcBorders>
              <w:bottom w:val="nil"/>
            </w:tcBorders>
            <w:vAlign w:val="center"/>
          </w:tcPr>
          <w:p w:rsidR="000E4E36" w:rsidRPr="000E4E36" w:rsidRDefault="002A7672" w:rsidP="002A7672">
            <w:pPr>
              <w:pStyle w:val="ListParagraph"/>
              <w:numPr>
                <w:ilvl w:val="0"/>
                <w:numId w:val="5"/>
              </w:numPr>
            </w:pPr>
            <w:r>
              <w:t>If Certified Mail is prepared, does the office</w:t>
            </w:r>
            <w:r w:rsidR="000E4E36" w:rsidRPr="000E4E36">
              <w:t xml:space="preserve"> use hard copy Return Receipt</w:t>
            </w:r>
            <w:r w:rsidR="00DA7DF4">
              <w:t xml:space="preserve"> (PS Form 3811)</w:t>
            </w:r>
            <w:r w:rsidR="000E4E36" w:rsidRPr="000E4E36">
              <w:t xml:space="preserve"> or Electronic Return Receipt</w:t>
            </w:r>
            <w:r w:rsidR="00DA7DF4">
              <w:t xml:space="preserve"> (ERR)</w:t>
            </w:r>
            <w:r w:rsidR="000E4E36" w:rsidRPr="000E4E36">
              <w:t xml:space="preserve"> with Certified Mail?</w:t>
            </w:r>
          </w:p>
        </w:tc>
      </w:tr>
      <w:tr w:rsidR="000E4E36" w:rsidRPr="000E4E36" w:rsidTr="00A579A3">
        <w:trPr>
          <w:trHeight w:val="360"/>
          <w:jc w:val="center"/>
        </w:trPr>
        <w:tc>
          <w:tcPr>
            <w:tcW w:w="9625" w:type="dxa"/>
            <w:tcBorders>
              <w:top w:val="nil"/>
              <w:bottom w:val="nil"/>
            </w:tcBorders>
            <w:vAlign w:val="center"/>
          </w:tcPr>
          <w:p w:rsidR="000E4E36" w:rsidRPr="000E4E36" w:rsidRDefault="00B6493B" w:rsidP="00DA5284">
            <w:pPr>
              <w:ind w:left="1080"/>
            </w:pPr>
            <w:sdt>
              <w:sdtPr>
                <w:id w:val="-655912479"/>
                <w14:checkbox>
                  <w14:checked w14:val="0"/>
                  <w14:checkedState w14:val="2612" w14:font="MS Gothic"/>
                  <w14:uncheckedState w14:val="2610" w14:font="MS Gothic"/>
                </w14:checkbox>
              </w:sdtPr>
              <w:sdtEndPr/>
              <w:sdtContent>
                <w:r w:rsidR="00DA5284">
                  <w:rPr>
                    <w:rFonts w:ascii="MS Gothic" w:eastAsia="MS Gothic" w:hAnsi="MS Gothic" w:hint="eastAsia"/>
                  </w:rPr>
                  <w:t>☐</w:t>
                </w:r>
              </w:sdtContent>
            </w:sdt>
            <w:r w:rsidR="00DA5284">
              <w:t xml:space="preserve"> </w:t>
            </w:r>
            <w:r w:rsidR="000E4E36" w:rsidRPr="000E4E36">
              <w:t>Hard copy (PS form 3811)</w:t>
            </w:r>
          </w:p>
        </w:tc>
      </w:tr>
      <w:tr w:rsidR="000E4E36" w:rsidRPr="000E4E36" w:rsidTr="00A579A3">
        <w:trPr>
          <w:trHeight w:val="360"/>
          <w:jc w:val="center"/>
        </w:trPr>
        <w:tc>
          <w:tcPr>
            <w:tcW w:w="9625" w:type="dxa"/>
            <w:tcBorders>
              <w:top w:val="nil"/>
              <w:bottom w:val="nil"/>
            </w:tcBorders>
            <w:vAlign w:val="center"/>
          </w:tcPr>
          <w:p w:rsidR="000E4E36" w:rsidRPr="000E4E36" w:rsidRDefault="00B6493B" w:rsidP="00DA5284">
            <w:pPr>
              <w:ind w:left="1080"/>
            </w:pPr>
            <w:sdt>
              <w:sdtPr>
                <w:id w:val="-1203550577"/>
                <w14:checkbox>
                  <w14:checked w14:val="0"/>
                  <w14:checkedState w14:val="2612" w14:font="MS Gothic"/>
                  <w14:uncheckedState w14:val="2610" w14:font="MS Gothic"/>
                </w14:checkbox>
              </w:sdtPr>
              <w:sdtEndPr/>
              <w:sdtContent>
                <w:r w:rsidR="00DA5284">
                  <w:rPr>
                    <w:rFonts w:ascii="MS Gothic" w:eastAsia="MS Gothic" w:hAnsi="MS Gothic" w:hint="eastAsia"/>
                  </w:rPr>
                  <w:t>☐</w:t>
                </w:r>
              </w:sdtContent>
            </w:sdt>
            <w:r w:rsidR="00DA5284">
              <w:t xml:space="preserve"> </w:t>
            </w:r>
            <w:r w:rsidR="000E4E36" w:rsidRPr="000E4E36">
              <w:t>Electronic</w:t>
            </w:r>
          </w:p>
        </w:tc>
      </w:tr>
      <w:tr w:rsidR="000E4E36" w:rsidRPr="000E4E36" w:rsidTr="00A579A3">
        <w:trPr>
          <w:trHeight w:val="360"/>
          <w:jc w:val="center"/>
        </w:trPr>
        <w:tc>
          <w:tcPr>
            <w:tcW w:w="9625" w:type="dxa"/>
            <w:tcBorders>
              <w:top w:val="nil"/>
              <w:bottom w:val="single" w:sz="4" w:space="0" w:color="auto"/>
            </w:tcBorders>
            <w:vAlign w:val="center"/>
          </w:tcPr>
          <w:p w:rsidR="000E4E36" w:rsidRPr="000E4E36" w:rsidRDefault="00B6493B" w:rsidP="00DA5284">
            <w:pPr>
              <w:ind w:left="1080"/>
            </w:pPr>
            <w:sdt>
              <w:sdtPr>
                <w:id w:val="916901976"/>
                <w14:checkbox>
                  <w14:checked w14:val="0"/>
                  <w14:checkedState w14:val="2612" w14:font="MS Gothic"/>
                  <w14:uncheckedState w14:val="2610" w14:font="MS Gothic"/>
                </w14:checkbox>
              </w:sdtPr>
              <w:sdtEndPr/>
              <w:sdtContent>
                <w:r w:rsidR="00DA5284">
                  <w:rPr>
                    <w:rFonts w:ascii="MS Gothic" w:eastAsia="MS Gothic" w:hAnsi="MS Gothic" w:hint="eastAsia"/>
                  </w:rPr>
                  <w:t>☐</w:t>
                </w:r>
              </w:sdtContent>
            </w:sdt>
            <w:r w:rsidR="00DA5284">
              <w:t xml:space="preserve"> </w:t>
            </w:r>
            <w:r w:rsidR="000E4E36" w:rsidRPr="000E4E36">
              <w:t>Neither</w:t>
            </w:r>
          </w:p>
        </w:tc>
      </w:tr>
      <w:tr w:rsidR="000E4E36" w:rsidRPr="000E4E36" w:rsidTr="00C6676D">
        <w:trPr>
          <w:trHeight w:val="576"/>
          <w:jc w:val="center"/>
        </w:trPr>
        <w:tc>
          <w:tcPr>
            <w:tcW w:w="9625" w:type="dxa"/>
            <w:tcBorders>
              <w:bottom w:val="nil"/>
            </w:tcBorders>
            <w:vAlign w:val="center"/>
          </w:tcPr>
          <w:p w:rsidR="000E4E36" w:rsidRPr="000E4E36" w:rsidRDefault="000E4E36" w:rsidP="00C6676D">
            <w:pPr>
              <w:pStyle w:val="ListParagraph"/>
              <w:numPr>
                <w:ilvl w:val="0"/>
                <w:numId w:val="5"/>
              </w:numPr>
            </w:pPr>
            <w:r w:rsidRPr="000E4E36">
              <w:t>Are there any statutory requirements related to mailing dates?  If so, please cite them.</w:t>
            </w:r>
          </w:p>
        </w:tc>
      </w:tr>
      <w:tr w:rsidR="000E4E36" w:rsidRPr="000E4E36" w:rsidTr="00F6332C">
        <w:trPr>
          <w:trHeight w:val="1773"/>
          <w:jc w:val="center"/>
        </w:trPr>
        <w:tc>
          <w:tcPr>
            <w:tcW w:w="9625" w:type="dxa"/>
            <w:tcBorders>
              <w:top w:val="nil"/>
              <w:bottom w:val="single" w:sz="4" w:space="0" w:color="auto"/>
            </w:tcBorders>
          </w:tcPr>
          <w:p w:rsidR="000E4E36" w:rsidRPr="000E4E36" w:rsidRDefault="000E4E36" w:rsidP="00F6332C">
            <w:pPr>
              <w:spacing w:before="100" w:beforeAutospacing="1" w:after="100" w:afterAutospacing="1"/>
            </w:pPr>
          </w:p>
        </w:tc>
      </w:tr>
    </w:tbl>
    <w:p w:rsidR="000E4E36" w:rsidRDefault="000E4E36" w:rsidP="000E4E36">
      <w:pPr>
        <w:sectPr w:rsidR="000E4E36" w:rsidSect="00AA6509">
          <w:pgSz w:w="12240" w:h="15840"/>
          <w:pgMar w:top="1296" w:right="1440" w:bottom="1296" w:left="1440" w:header="720" w:footer="720" w:gutter="0"/>
          <w:cols w:space="720"/>
          <w:titlePg/>
          <w:docGrid w:linePitch="360"/>
        </w:sectPr>
      </w:pPr>
    </w:p>
    <w:tbl>
      <w:tblPr>
        <w:tblStyle w:val="MediumShading1-Accent5"/>
        <w:tblW w:w="131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69"/>
        <w:gridCol w:w="1254"/>
        <w:gridCol w:w="1501"/>
        <w:gridCol w:w="1295"/>
        <w:gridCol w:w="1296"/>
        <w:gridCol w:w="1494"/>
        <w:gridCol w:w="1260"/>
        <w:gridCol w:w="2889"/>
      </w:tblGrid>
      <w:tr w:rsidR="001B3528" w:rsidRPr="00A43CF4" w:rsidTr="001B3528">
        <w:trPr>
          <w:cnfStyle w:val="100000000000" w:firstRow="1" w:lastRow="0" w:firstColumn="0" w:lastColumn="0" w:oddVBand="0" w:evenVBand="0" w:oddHBand="0"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13158" w:type="dxa"/>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1B3528" w:rsidRPr="002E5E03" w:rsidRDefault="001B3528" w:rsidP="00A43CF4">
            <w:pPr>
              <w:pStyle w:val="Companyname"/>
              <w:spacing w:before="0" w:after="0"/>
              <w:jc w:val="center"/>
              <w:rPr>
                <w:rFonts w:asciiTheme="minorHAnsi" w:hAnsiTheme="minorHAnsi" w:cs="Arial"/>
                <w:color w:val="auto"/>
                <w:sz w:val="32"/>
                <w:szCs w:val="32"/>
              </w:rPr>
            </w:pPr>
            <w:r w:rsidRPr="002E5E03">
              <w:rPr>
                <w:rFonts w:asciiTheme="minorHAnsi" w:hAnsiTheme="minorHAnsi" w:cs="Arial"/>
                <w:color w:val="auto"/>
                <w:sz w:val="32"/>
                <w:szCs w:val="32"/>
              </w:rPr>
              <w:lastRenderedPageBreak/>
              <w:t>Current Mail Equipment/Services Usage*</w:t>
            </w:r>
          </w:p>
          <w:p w:rsidR="001B3528" w:rsidRPr="00A43CF4" w:rsidRDefault="001B3528" w:rsidP="00AA6509">
            <w:pPr>
              <w:pStyle w:val="Companyname"/>
              <w:spacing w:before="0" w:after="0"/>
              <w:jc w:val="center"/>
              <w:rPr>
                <w:rFonts w:ascii="Arial" w:hAnsi="Arial" w:cs="Arial"/>
                <w:color w:val="auto"/>
              </w:rPr>
            </w:pPr>
            <w:r w:rsidRPr="002E5E03">
              <w:rPr>
                <w:rFonts w:asciiTheme="minorHAnsi" w:hAnsiTheme="minorHAnsi" w:cs="Arial"/>
                <w:color w:val="auto"/>
                <w:sz w:val="32"/>
                <w:szCs w:val="32"/>
              </w:rPr>
              <w:t>Metering/Mail Systems</w:t>
            </w:r>
          </w:p>
        </w:tc>
      </w:tr>
      <w:tr w:rsidR="001B3528" w:rsidRPr="002E5E03" w:rsidTr="006A5266">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169" w:type="dxa"/>
            <w:tcBorders>
              <w:top w:val="single" w:sz="8" w:space="0" w:color="auto"/>
              <w:bottom w:val="single" w:sz="8" w:space="0" w:color="auto"/>
            </w:tcBorders>
            <w:shd w:val="clear" w:color="auto" w:fill="BFBFBF" w:themeFill="background1" w:themeFillShade="BF"/>
            <w:noWrap/>
            <w:vAlign w:val="center"/>
            <w:hideMark/>
          </w:tcPr>
          <w:p w:rsidR="001B3528" w:rsidRPr="002E5E03" w:rsidRDefault="001B3528" w:rsidP="008D1911">
            <w:pPr>
              <w:jc w:val="center"/>
              <w:rPr>
                <w:rFonts w:ascii="Calibri" w:eastAsia="Times New Roman" w:hAnsi="Calibri" w:cs="Times New Roman"/>
                <w:color w:val="000000"/>
              </w:rPr>
            </w:pPr>
            <w:r w:rsidRPr="002E5E03">
              <w:rPr>
                <w:rFonts w:ascii="Calibri" w:eastAsia="Times New Roman" w:hAnsi="Calibri" w:cs="Times New Roman"/>
                <w:color w:val="000000"/>
              </w:rPr>
              <w:t>Mail type</w:t>
            </w:r>
          </w:p>
        </w:tc>
        <w:tc>
          <w:tcPr>
            <w:tcW w:w="1254" w:type="dxa"/>
            <w:tcBorders>
              <w:top w:val="single" w:sz="8" w:space="0" w:color="auto"/>
              <w:bottom w:val="single" w:sz="8" w:space="0" w:color="auto"/>
            </w:tcBorders>
            <w:shd w:val="clear" w:color="auto" w:fill="BFBFBF" w:themeFill="background1" w:themeFillShade="BF"/>
            <w:vAlign w:val="center"/>
            <w:hideMark/>
          </w:tcPr>
          <w:p w:rsidR="001B3528" w:rsidRPr="002E5E03" w:rsidRDefault="001B3528" w:rsidP="004715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Average volume</w:t>
            </w:r>
            <w:r w:rsidRPr="002E5E03">
              <w:rPr>
                <w:rFonts w:ascii="Calibri" w:eastAsia="Times New Roman" w:hAnsi="Calibri" w:cs="Times New Roman"/>
                <w:b/>
                <w:color w:val="000000"/>
              </w:rPr>
              <w:br/>
              <w:t>per mailing</w:t>
            </w:r>
          </w:p>
        </w:tc>
        <w:tc>
          <w:tcPr>
            <w:tcW w:w="1501" w:type="dxa"/>
            <w:tcBorders>
              <w:top w:val="single" w:sz="8" w:space="0" w:color="auto"/>
              <w:bottom w:val="single" w:sz="8" w:space="0" w:color="auto"/>
            </w:tcBorders>
            <w:shd w:val="clear" w:color="auto" w:fill="BFBFBF" w:themeFill="background1" w:themeFillShade="BF"/>
            <w:vAlign w:val="center"/>
            <w:hideMark/>
          </w:tcPr>
          <w:p w:rsidR="001B3528" w:rsidRPr="002E5E03" w:rsidRDefault="001B3528" w:rsidP="008D19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Annual</w:t>
            </w:r>
            <w:r w:rsidRPr="002E5E03">
              <w:rPr>
                <w:rFonts w:ascii="Calibri" w:eastAsia="Times New Roman" w:hAnsi="Calibri" w:cs="Times New Roman"/>
                <w:b/>
                <w:color w:val="000000"/>
              </w:rPr>
              <w:br/>
              <w:t>volume</w:t>
            </w:r>
          </w:p>
        </w:tc>
        <w:tc>
          <w:tcPr>
            <w:tcW w:w="1295" w:type="dxa"/>
            <w:tcBorders>
              <w:top w:val="single" w:sz="8" w:space="0" w:color="auto"/>
              <w:bottom w:val="single" w:sz="8" w:space="0" w:color="auto"/>
            </w:tcBorders>
            <w:shd w:val="clear" w:color="auto" w:fill="BFBFBF" w:themeFill="background1" w:themeFillShade="BF"/>
            <w:noWrap/>
            <w:vAlign w:val="center"/>
            <w:hideMark/>
          </w:tcPr>
          <w:p w:rsidR="001B3528" w:rsidRPr="002E5E03" w:rsidRDefault="001B3528" w:rsidP="008D19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Frequency</w:t>
            </w:r>
          </w:p>
        </w:tc>
        <w:tc>
          <w:tcPr>
            <w:tcW w:w="1296" w:type="dxa"/>
            <w:tcBorders>
              <w:top w:val="single" w:sz="8" w:space="0" w:color="auto"/>
              <w:bottom w:val="single" w:sz="8" w:space="0" w:color="auto"/>
            </w:tcBorders>
            <w:shd w:val="clear" w:color="auto" w:fill="BFBFBF" w:themeFill="background1" w:themeFillShade="BF"/>
            <w:noWrap/>
            <w:vAlign w:val="center"/>
            <w:hideMark/>
          </w:tcPr>
          <w:p w:rsidR="001B3528" w:rsidRPr="002E5E03" w:rsidRDefault="001B3528" w:rsidP="008D19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Timelines</w:t>
            </w:r>
          </w:p>
          <w:p w:rsidR="001B3528" w:rsidRPr="009E3E6C" w:rsidRDefault="001B3528" w:rsidP="008D19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
                <w:color w:val="000000"/>
                <w:sz w:val="18"/>
                <w:szCs w:val="18"/>
              </w:rPr>
            </w:pPr>
            <w:r w:rsidRPr="009E3E6C">
              <w:rPr>
                <w:rFonts w:ascii="Calibri" w:eastAsia="Times New Roman" w:hAnsi="Calibri" w:cs="Times New Roman"/>
                <w:b/>
                <w:i/>
                <w:color w:val="000000"/>
                <w:sz w:val="18"/>
                <w:szCs w:val="18"/>
              </w:rPr>
              <w:t>(Same/next day/other)</w:t>
            </w:r>
          </w:p>
        </w:tc>
        <w:tc>
          <w:tcPr>
            <w:tcW w:w="1494" w:type="dxa"/>
            <w:tcBorders>
              <w:top w:val="single" w:sz="8" w:space="0" w:color="auto"/>
              <w:bottom w:val="single" w:sz="8" w:space="0" w:color="auto"/>
            </w:tcBorders>
            <w:shd w:val="clear" w:color="auto" w:fill="BFBFBF" w:themeFill="background1" w:themeFillShade="BF"/>
            <w:vAlign w:val="center"/>
          </w:tcPr>
          <w:p w:rsidR="001B3528" w:rsidRPr="002E5E03" w:rsidRDefault="006A5266" w:rsidP="006A52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Time of day product is available</w:t>
            </w:r>
          </w:p>
        </w:tc>
        <w:tc>
          <w:tcPr>
            <w:tcW w:w="1260" w:type="dxa"/>
            <w:tcBorders>
              <w:top w:val="single" w:sz="8" w:space="0" w:color="auto"/>
              <w:bottom w:val="single" w:sz="8" w:space="0" w:color="auto"/>
            </w:tcBorders>
            <w:shd w:val="clear" w:color="auto" w:fill="BFBFBF" w:themeFill="background1" w:themeFillShade="BF"/>
            <w:noWrap/>
            <w:vAlign w:val="center"/>
            <w:hideMark/>
          </w:tcPr>
          <w:p w:rsidR="001B3528" w:rsidRPr="002E5E03" w:rsidRDefault="001B3528" w:rsidP="008D19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Postage</w:t>
            </w:r>
          </w:p>
        </w:tc>
        <w:tc>
          <w:tcPr>
            <w:tcW w:w="2889" w:type="dxa"/>
            <w:tcBorders>
              <w:top w:val="single" w:sz="8" w:space="0" w:color="auto"/>
              <w:bottom w:val="single" w:sz="8" w:space="0" w:color="auto"/>
            </w:tcBorders>
            <w:shd w:val="clear" w:color="auto" w:fill="BFBFBF" w:themeFill="background1" w:themeFillShade="BF"/>
            <w:noWrap/>
            <w:vAlign w:val="center"/>
            <w:hideMark/>
          </w:tcPr>
          <w:p w:rsidR="001B3528" w:rsidRPr="002E5E03" w:rsidRDefault="001B3528" w:rsidP="008D19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2E5E03">
              <w:rPr>
                <w:rFonts w:ascii="Calibri" w:eastAsia="Times New Roman" w:hAnsi="Calibri" w:cs="Times New Roman"/>
                <w:b/>
                <w:color w:val="000000"/>
              </w:rPr>
              <w:t>Notes</w:t>
            </w:r>
          </w:p>
          <w:p w:rsidR="001B3528" w:rsidRPr="002E5E03" w:rsidRDefault="001B3528" w:rsidP="006A52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
                <w:color w:val="000000"/>
                <w:sz w:val="18"/>
                <w:szCs w:val="18"/>
              </w:rPr>
            </w:pPr>
            <w:r w:rsidRPr="002E5E03">
              <w:rPr>
                <w:rFonts w:ascii="Calibri" w:eastAsia="Times New Roman" w:hAnsi="Calibri" w:cs="Times New Roman"/>
                <w:b/>
                <w:i/>
                <w:color w:val="000000"/>
                <w:sz w:val="18"/>
                <w:szCs w:val="18"/>
              </w:rPr>
              <w:t>(</w:t>
            </w:r>
            <w:r w:rsidR="00ED02DA" w:rsidRPr="002E5E03">
              <w:rPr>
                <w:rFonts w:ascii="Calibri" w:eastAsia="Times New Roman" w:hAnsi="Calibri" w:cs="Times New Roman"/>
                <w:b/>
                <w:i/>
                <w:color w:val="000000"/>
                <w:sz w:val="18"/>
                <w:szCs w:val="18"/>
              </w:rPr>
              <w:t>Special</w:t>
            </w:r>
            <w:r w:rsidRPr="002E5E03">
              <w:rPr>
                <w:rFonts w:ascii="Calibri" w:eastAsia="Times New Roman" w:hAnsi="Calibri" w:cs="Times New Roman"/>
                <w:b/>
                <w:i/>
                <w:color w:val="000000"/>
                <w:sz w:val="18"/>
                <w:szCs w:val="18"/>
              </w:rPr>
              <w:t xml:space="preserve"> requirements,</w:t>
            </w:r>
            <w:r w:rsidR="006A5266" w:rsidRPr="002E5E03">
              <w:rPr>
                <w:rFonts w:ascii="Calibri" w:eastAsia="Times New Roman" w:hAnsi="Calibri" w:cs="Times New Roman"/>
                <w:b/>
                <w:i/>
                <w:color w:val="000000"/>
                <w:sz w:val="18"/>
                <w:szCs w:val="18"/>
              </w:rPr>
              <w:t xml:space="preserve"> </w:t>
            </w:r>
            <w:r w:rsidRPr="002E5E03">
              <w:rPr>
                <w:rFonts w:ascii="Calibri" w:eastAsia="Times New Roman" w:hAnsi="Calibri" w:cs="Times New Roman"/>
                <w:b/>
                <w:i/>
                <w:color w:val="000000"/>
                <w:sz w:val="18"/>
                <w:szCs w:val="18"/>
              </w:rPr>
              <w:t>handwritten addresses, etc</w:t>
            </w:r>
            <w:r w:rsidR="00260178">
              <w:rPr>
                <w:rFonts w:ascii="Calibri" w:eastAsia="Times New Roman" w:hAnsi="Calibri" w:cs="Times New Roman"/>
                <w:b/>
                <w:i/>
                <w:color w:val="000000"/>
                <w:sz w:val="18"/>
                <w:szCs w:val="18"/>
              </w:rPr>
              <w:t>.</w:t>
            </w:r>
            <w:r w:rsidRPr="002E5E03">
              <w:rPr>
                <w:rFonts w:ascii="Calibri" w:eastAsia="Times New Roman" w:hAnsi="Calibri" w:cs="Times New Roman"/>
                <w:b/>
                <w:i/>
                <w:color w:val="000000"/>
                <w:sz w:val="18"/>
                <w:szCs w:val="18"/>
              </w:rPr>
              <w:t>)</w:t>
            </w: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8D1911">
            <w:pPr>
              <w:rPr>
                <w:rFonts w:ascii="Calibri" w:eastAsia="Times New Roman" w:hAnsi="Calibri" w:cs="Times New Roman"/>
              </w:rPr>
            </w:pPr>
            <w:r w:rsidRPr="008D1911">
              <w:rPr>
                <w:rFonts w:ascii="Calibri" w:eastAsia="Times New Roman" w:hAnsi="Calibri" w:cs="Times New Roman"/>
              </w:rPr>
              <w:t>123 SAMPLE JOB</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8D1911">
              <w:rPr>
                <w:rFonts w:ascii="Calibri" w:eastAsia="Times New Roman" w:hAnsi="Calibri" w:cs="Times New Roman"/>
                <w:color w:val="000000"/>
              </w:rPr>
              <w:t>48</w:t>
            </w: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8D1911">
              <w:rPr>
                <w:rFonts w:ascii="Calibri" w:eastAsia="Times New Roman" w:hAnsi="Calibri" w:cs="Times New Roman"/>
                <w:color w:val="000000"/>
              </w:rPr>
              <w:t>12,000</w:t>
            </w: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8D1911">
              <w:rPr>
                <w:rFonts w:ascii="Calibri" w:eastAsia="Times New Roman" w:hAnsi="Calibri" w:cs="Times New Roman"/>
                <w:color w:val="000000"/>
              </w:rPr>
              <w:t>daily</w:t>
            </w: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next day ok</w:t>
            </w:r>
          </w:p>
        </w:tc>
        <w:tc>
          <w:tcPr>
            <w:tcW w:w="1494" w:type="dxa"/>
            <w:shd w:val="clear" w:color="auto" w:fill="F2F2F2" w:themeFill="background1" w:themeFillShade="F2"/>
            <w:vAlign w:val="center"/>
          </w:tcPr>
          <w:p w:rsidR="001B3528" w:rsidRPr="008D1911" w:rsidRDefault="007C34D3"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11:00 a.m.</w:t>
            </w: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8D1911">
              <w:rPr>
                <w:rFonts w:ascii="Calibri" w:eastAsia="Times New Roman" w:hAnsi="Calibri" w:cs="Times New Roman"/>
                <w:color w:val="000000"/>
              </w:rPr>
              <w:t>full rate</w:t>
            </w: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8D1911">
            <w:pPr>
              <w:rPr>
                <w:rFonts w:ascii="Calibri" w:eastAsia="Times New Roman" w:hAnsi="Calibri" w:cs="Times New Roman"/>
                <w:color w:val="000000"/>
              </w:rPr>
            </w:pP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Letters – 1 ounce</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Letters – 2 ounce</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Letters – 3 ounce</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Flats</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Priority</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Parcels</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Certified w/Electronic Return Receipt (ERR)</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3B0CA4">
            <w:pPr>
              <w:rPr>
                <w:rFonts w:ascii="Calibri" w:eastAsia="Times New Roman" w:hAnsi="Calibri" w:cs="Times New Roman"/>
                <w:color w:val="000000"/>
              </w:rPr>
            </w:pPr>
            <w:r>
              <w:rPr>
                <w:rFonts w:ascii="Calibri" w:eastAsia="Times New Roman" w:hAnsi="Calibri" w:cs="Times New Roman"/>
                <w:color w:val="000000"/>
              </w:rPr>
              <w:t>Certified w/regular Return Receipt (RR)</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8D1911">
            <w:pPr>
              <w:rPr>
                <w:rFonts w:ascii="Calibri" w:eastAsia="Times New Roman" w:hAnsi="Calibri" w:cs="Times New Roman"/>
                <w:color w:val="000000"/>
              </w:rPr>
            </w:pPr>
            <w:r>
              <w:rPr>
                <w:rFonts w:ascii="Calibri" w:eastAsia="Times New Roman" w:hAnsi="Calibri" w:cs="Times New Roman"/>
                <w:color w:val="000000"/>
              </w:rPr>
              <w:t>Certified w/o RR</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8D1911">
            <w:pPr>
              <w:rPr>
                <w:rFonts w:ascii="Calibri" w:eastAsia="Times New Roman" w:hAnsi="Calibri" w:cs="Times New Roman"/>
                <w:color w:val="000000"/>
              </w:rPr>
            </w:pPr>
            <w:r>
              <w:rPr>
                <w:rFonts w:ascii="Calibri" w:eastAsia="Times New Roman" w:hAnsi="Calibri" w:cs="Times New Roman"/>
                <w:color w:val="000000"/>
              </w:rPr>
              <w:t>Other (please specify)</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FFFFF" w:themeFill="background1"/>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5"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96"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494" w:type="dxa"/>
            <w:shd w:val="clear" w:color="auto" w:fill="FFFFFF" w:themeFill="background1"/>
            <w:vAlign w:val="center"/>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260"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89" w:type="dxa"/>
            <w:shd w:val="clear" w:color="auto" w:fill="FFFFFF" w:themeFill="background1"/>
            <w:noWrap/>
            <w:vAlign w:val="center"/>
            <w:hideMark/>
          </w:tcPr>
          <w:p w:rsidR="001B3528" w:rsidRPr="008D1911" w:rsidRDefault="001B352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B352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F2F2F2" w:themeFill="background1" w:themeFillShade="F2"/>
            <w:noWrap/>
            <w:hideMark/>
          </w:tcPr>
          <w:p w:rsidR="001B3528" w:rsidRPr="008D1911" w:rsidRDefault="001B3528" w:rsidP="008D1911">
            <w:pPr>
              <w:rPr>
                <w:rFonts w:ascii="Calibri" w:eastAsia="Times New Roman" w:hAnsi="Calibri" w:cs="Times New Roman"/>
                <w:color w:val="000000"/>
              </w:rPr>
            </w:pPr>
            <w:r w:rsidRPr="008D1911">
              <w:rPr>
                <w:rFonts w:ascii="Calibri" w:eastAsia="Times New Roman" w:hAnsi="Calibri" w:cs="Times New Roman"/>
                <w:color w:val="000000"/>
              </w:rPr>
              <w:t> </w:t>
            </w:r>
          </w:p>
        </w:tc>
        <w:tc>
          <w:tcPr>
            <w:tcW w:w="1254"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5"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96"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494" w:type="dxa"/>
            <w:shd w:val="clear" w:color="auto" w:fill="F2F2F2" w:themeFill="background1" w:themeFillShade="F2"/>
            <w:vAlign w:val="center"/>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260"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889" w:type="dxa"/>
            <w:shd w:val="clear" w:color="auto" w:fill="F2F2F2" w:themeFill="background1" w:themeFillShade="F2"/>
            <w:noWrap/>
            <w:vAlign w:val="center"/>
            <w:hideMark/>
          </w:tcPr>
          <w:p w:rsidR="001B3528" w:rsidRPr="008D1911" w:rsidRDefault="001B352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bl>
    <w:p w:rsidR="00FC7A6C" w:rsidRDefault="00AA6509" w:rsidP="00AA6509">
      <w:r>
        <w:t xml:space="preserve">*The equipment vendor may </w:t>
      </w:r>
      <w:r w:rsidR="003A7C6E">
        <w:t>be able to provide a usage history from current equipment.</w:t>
      </w:r>
    </w:p>
    <w:p w:rsidR="009E3E6C" w:rsidRDefault="009E3E6C" w:rsidP="00AA6509">
      <w:pPr>
        <w:sectPr w:rsidR="009E3E6C" w:rsidSect="008D7D6C">
          <w:headerReference w:type="default" r:id="rId15"/>
          <w:pgSz w:w="15840" w:h="12240" w:orient="landscape"/>
          <w:pgMar w:top="1440" w:right="1440" w:bottom="1440" w:left="1440" w:header="720" w:footer="720" w:gutter="0"/>
          <w:cols w:space="720"/>
          <w:docGrid w:linePitch="360"/>
        </w:sectPr>
      </w:pPr>
    </w:p>
    <w:p w:rsidR="009E3E6C" w:rsidRDefault="009E3E6C" w:rsidP="00AA6509">
      <w:r>
        <w:br w:type="page"/>
      </w:r>
    </w:p>
    <w:tbl>
      <w:tblPr>
        <w:tblStyle w:val="MediumShading1-Accent5"/>
        <w:tblW w:w="136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0"/>
        <w:gridCol w:w="1275"/>
        <w:gridCol w:w="1109"/>
        <w:gridCol w:w="1732"/>
        <w:gridCol w:w="1501"/>
        <w:gridCol w:w="1659"/>
        <w:gridCol w:w="1659"/>
        <w:gridCol w:w="2748"/>
      </w:tblGrid>
      <w:tr w:rsidR="009E3E6C" w:rsidRPr="00A43CF4" w:rsidTr="009E3E6C">
        <w:trPr>
          <w:cnfStyle w:val="100000000000" w:firstRow="1" w:lastRow="0" w:firstColumn="0" w:lastColumn="0" w:oddVBand="0" w:evenVBand="0" w:oddHBand="0"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13653" w:type="dxa"/>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E3E6C" w:rsidRPr="002E5E03" w:rsidRDefault="009E3E6C" w:rsidP="009738FE">
            <w:pPr>
              <w:pStyle w:val="Companyname"/>
              <w:spacing w:before="0" w:after="0"/>
              <w:jc w:val="center"/>
              <w:rPr>
                <w:rFonts w:asciiTheme="minorHAnsi" w:hAnsiTheme="minorHAnsi" w:cs="Arial"/>
                <w:color w:val="auto"/>
                <w:sz w:val="32"/>
                <w:szCs w:val="32"/>
              </w:rPr>
            </w:pPr>
            <w:r w:rsidRPr="002E5E03">
              <w:rPr>
                <w:rFonts w:asciiTheme="minorHAnsi" w:hAnsiTheme="minorHAnsi" w:cs="Arial"/>
                <w:color w:val="auto"/>
                <w:sz w:val="32"/>
                <w:szCs w:val="32"/>
              </w:rPr>
              <w:lastRenderedPageBreak/>
              <w:t>Current Mail Equipment/Services Usage</w:t>
            </w:r>
          </w:p>
          <w:p w:rsidR="009E3E6C" w:rsidRPr="00A43CF4" w:rsidRDefault="009E3E6C" w:rsidP="00AA65E3">
            <w:pPr>
              <w:pStyle w:val="Companyname"/>
              <w:spacing w:before="0" w:after="0"/>
              <w:jc w:val="center"/>
              <w:rPr>
                <w:rFonts w:ascii="Arial" w:hAnsi="Arial" w:cs="Arial"/>
                <w:color w:val="auto"/>
              </w:rPr>
            </w:pPr>
            <w:r w:rsidRPr="002E5E03">
              <w:rPr>
                <w:rFonts w:asciiTheme="minorHAnsi" w:hAnsiTheme="minorHAnsi" w:cs="Arial"/>
                <w:color w:val="auto"/>
                <w:sz w:val="32"/>
                <w:szCs w:val="32"/>
              </w:rPr>
              <w:t>Inserters</w:t>
            </w:r>
          </w:p>
        </w:tc>
      </w:tr>
      <w:tr w:rsidR="009E3E6C" w:rsidRPr="002E5E03" w:rsidTr="007C34D3">
        <w:trPr>
          <w:cnfStyle w:val="000000100000" w:firstRow="0" w:lastRow="0" w:firstColumn="0" w:lastColumn="0" w:oddVBand="0" w:evenVBand="0" w:oddHBand="1" w:evenHBand="0" w:firstRowFirstColumn="0" w:firstRowLastColumn="0" w:lastRowFirstColumn="0" w:lastRowLastColumn="0"/>
          <w:trHeight w:val="1519"/>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8" w:space="0" w:color="auto"/>
              <w:left w:val="single" w:sz="8" w:space="0" w:color="auto"/>
              <w:bottom w:val="single" w:sz="8" w:space="0" w:color="auto"/>
            </w:tcBorders>
            <w:shd w:val="clear" w:color="auto" w:fill="BFBFBF" w:themeFill="background1" w:themeFillShade="BF"/>
            <w:noWrap/>
            <w:vAlign w:val="center"/>
          </w:tcPr>
          <w:p w:rsidR="009E3E6C" w:rsidRPr="002E5E03" w:rsidRDefault="009E3E6C" w:rsidP="009E3E6C">
            <w:pPr>
              <w:jc w:val="center"/>
              <w:rPr>
                <w:rFonts w:cs="Arial"/>
                <w:bCs w:val="0"/>
              </w:rPr>
            </w:pPr>
            <w:r w:rsidRPr="002E5E03">
              <w:rPr>
                <w:rFonts w:cs="Arial"/>
                <w:bCs w:val="0"/>
              </w:rPr>
              <w:t>Job Name</w:t>
            </w:r>
          </w:p>
        </w:tc>
        <w:tc>
          <w:tcPr>
            <w:tcW w:w="1275" w:type="dxa"/>
            <w:tcBorders>
              <w:top w:val="single" w:sz="4" w:space="0" w:color="auto"/>
              <w:bottom w:val="single" w:sz="8" w:space="0" w:color="auto"/>
            </w:tcBorders>
            <w:shd w:val="clear" w:color="auto" w:fill="BFBFBF" w:themeFill="background1" w:themeFillShade="BF"/>
            <w:vAlign w:val="center"/>
          </w:tcPr>
          <w:p w:rsidR="009E3E6C" w:rsidRPr="009E3E6C" w:rsidRDefault="009E3E6C" w:rsidP="009E3E6C">
            <w:pPr>
              <w:jc w:val="center"/>
              <w:cnfStyle w:val="000000100000" w:firstRow="0" w:lastRow="0" w:firstColumn="0" w:lastColumn="0" w:oddVBand="0" w:evenVBand="0" w:oddHBand="1" w:evenHBand="0" w:firstRowFirstColumn="0" w:firstRowLastColumn="0" w:lastRowFirstColumn="0" w:lastRowLastColumn="0"/>
              <w:rPr>
                <w:rFonts w:cs="Arial"/>
                <w:b/>
                <w:bCs/>
              </w:rPr>
            </w:pPr>
            <w:r w:rsidRPr="009E3E6C">
              <w:rPr>
                <w:rFonts w:cs="Arial"/>
                <w:b/>
                <w:bCs/>
              </w:rPr>
              <w:t xml:space="preserve">Frequency </w:t>
            </w:r>
            <w:r w:rsidRPr="009E3E6C">
              <w:rPr>
                <w:rFonts w:cs="Arial"/>
                <w:b/>
                <w:bCs/>
                <w:sz w:val="18"/>
                <w:szCs w:val="18"/>
              </w:rPr>
              <w:t>(daily/weekly/monthly, etc</w:t>
            </w:r>
            <w:r>
              <w:rPr>
                <w:rFonts w:cs="Arial"/>
                <w:b/>
                <w:bCs/>
                <w:sz w:val="18"/>
                <w:szCs w:val="18"/>
              </w:rPr>
              <w:t>.</w:t>
            </w:r>
            <w:r w:rsidRPr="009E3E6C">
              <w:rPr>
                <w:rFonts w:cs="Arial"/>
                <w:b/>
                <w:bCs/>
                <w:sz w:val="18"/>
                <w:szCs w:val="18"/>
              </w:rPr>
              <w:t>)</w:t>
            </w:r>
          </w:p>
        </w:tc>
        <w:tc>
          <w:tcPr>
            <w:tcW w:w="1109" w:type="dxa"/>
            <w:tcBorders>
              <w:top w:val="single" w:sz="4" w:space="0" w:color="auto"/>
              <w:bottom w:val="single" w:sz="8" w:space="0" w:color="auto"/>
            </w:tcBorders>
            <w:shd w:val="clear" w:color="auto" w:fill="BFBFBF" w:themeFill="background1" w:themeFillShade="BF"/>
            <w:vAlign w:val="center"/>
          </w:tcPr>
          <w:p w:rsidR="009E3E6C" w:rsidRPr="009E3E6C" w:rsidRDefault="009E3E6C" w:rsidP="009E3E6C">
            <w:pPr>
              <w:jc w:val="center"/>
              <w:cnfStyle w:val="000000100000" w:firstRow="0" w:lastRow="0" w:firstColumn="0" w:lastColumn="0" w:oddVBand="0" w:evenVBand="0" w:oddHBand="1" w:evenHBand="0" w:firstRowFirstColumn="0" w:firstRowLastColumn="0" w:lastRowFirstColumn="0" w:lastRowLastColumn="0"/>
              <w:rPr>
                <w:rFonts w:cs="Arial"/>
                <w:b/>
                <w:bCs/>
                <w:iCs/>
              </w:rPr>
            </w:pPr>
            <w:r w:rsidRPr="009E3E6C">
              <w:rPr>
                <w:rFonts w:cs="Arial"/>
                <w:b/>
                <w:bCs/>
                <w:iCs/>
              </w:rPr>
              <w:t>Annual volumes</w:t>
            </w:r>
          </w:p>
        </w:tc>
        <w:tc>
          <w:tcPr>
            <w:tcW w:w="1732" w:type="dxa"/>
            <w:tcBorders>
              <w:top w:val="single" w:sz="4" w:space="0" w:color="auto"/>
              <w:bottom w:val="single" w:sz="8" w:space="0" w:color="auto"/>
            </w:tcBorders>
            <w:shd w:val="clear" w:color="auto" w:fill="BFBFBF" w:themeFill="background1" w:themeFillShade="BF"/>
            <w:noWrap/>
            <w:vAlign w:val="center"/>
          </w:tcPr>
          <w:p w:rsidR="007C34D3" w:rsidRDefault="009E3E6C" w:rsidP="009E3E6C">
            <w:pPr>
              <w:jc w:val="center"/>
              <w:cnfStyle w:val="000000100000" w:firstRow="0" w:lastRow="0" w:firstColumn="0" w:lastColumn="0" w:oddVBand="0" w:evenVBand="0" w:oddHBand="1" w:evenHBand="0" w:firstRowFirstColumn="0" w:firstRowLastColumn="0" w:lastRowFirstColumn="0" w:lastRowLastColumn="0"/>
              <w:rPr>
                <w:b/>
                <w:color w:val="000000"/>
              </w:rPr>
            </w:pPr>
            <w:r w:rsidRPr="002E5E03">
              <w:rPr>
                <w:b/>
                <w:color w:val="000000"/>
              </w:rPr>
              <w:t>Job Composition</w:t>
            </w:r>
            <w:r w:rsidR="007C34D3">
              <w:rPr>
                <w:b/>
                <w:color w:val="000000"/>
              </w:rPr>
              <w:t>*</w:t>
            </w:r>
            <w:r w:rsidRPr="002E5E03">
              <w:rPr>
                <w:b/>
                <w:color w:val="000000"/>
              </w:rPr>
              <w:t xml:space="preserve"> </w:t>
            </w:r>
          </w:p>
          <w:p w:rsidR="009E3E6C" w:rsidRPr="002E5E03" w:rsidRDefault="009E3E6C" w:rsidP="007C34D3">
            <w:pPr>
              <w:jc w:val="center"/>
              <w:cnfStyle w:val="000000100000" w:firstRow="0" w:lastRow="0" w:firstColumn="0" w:lastColumn="0" w:oddVBand="0" w:evenVBand="0" w:oddHBand="1" w:evenHBand="0" w:firstRowFirstColumn="0" w:firstRowLastColumn="0" w:lastRowFirstColumn="0" w:lastRowLastColumn="0"/>
              <w:rPr>
                <w:b/>
                <w:color w:val="000000"/>
              </w:rPr>
            </w:pPr>
            <w:r w:rsidRPr="009E3E6C">
              <w:rPr>
                <w:b/>
                <w:i/>
                <w:color w:val="000000"/>
                <w:sz w:val="18"/>
                <w:szCs w:val="18"/>
              </w:rPr>
              <w:t>(</w:t>
            </w:r>
            <w:r w:rsidR="007C34D3" w:rsidRPr="009E3E6C">
              <w:rPr>
                <w:b/>
                <w:i/>
                <w:color w:val="000000"/>
                <w:sz w:val="18"/>
                <w:szCs w:val="18"/>
              </w:rPr>
              <w:t>Usual</w:t>
            </w:r>
            <w:r w:rsidRPr="009E3E6C">
              <w:rPr>
                <w:b/>
                <w:i/>
                <w:color w:val="000000"/>
                <w:sz w:val="18"/>
                <w:szCs w:val="18"/>
              </w:rPr>
              <w:t xml:space="preserve"> number and type of inserts or return envelopes, etc</w:t>
            </w:r>
            <w:r>
              <w:rPr>
                <w:b/>
                <w:i/>
                <w:color w:val="000000"/>
                <w:sz w:val="18"/>
                <w:szCs w:val="18"/>
              </w:rPr>
              <w:t>.</w:t>
            </w:r>
            <w:r w:rsidRPr="009E3E6C">
              <w:rPr>
                <w:b/>
                <w:i/>
                <w:color w:val="000000"/>
                <w:sz w:val="18"/>
                <w:szCs w:val="18"/>
              </w:rPr>
              <w:t>)</w:t>
            </w:r>
          </w:p>
        </w:tc>
        <w:tc>
          <w:tcPr>
            <w:tcW w:w="1501" w:type="dxa"/>
            <w:tcBorders>
              <w:top w:val="single" w:sz="4" w:space="0" w:color="auto"/>
              <w:bottom w:val="single" w:sz="8" w:space="0" w:color="auto"/>
            </w:tcBorders>
            <w:shd w:val="clear" w:color="auto" w:fill="BFBFBF" w:themeFill="background1" w:themeFillShade="BF"/>
            <w:noWrap/>
            <w:vAlign w:val="center"/>
          </w:tcPr>
          <w:p w:rsidR="009E3E6C" w:rsidRDefault="009E3E6C" w:rsidP="009E3E6C">
            <w:pPr>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Source</w:t>
            </w:r>
          </w:p>
          <w:p w:rsidR="009E3E6C" w:rsidRPr="009E3E6C" w:rsidRDefault="009E3E6C" w:rsidP="009E3E6C">
            <w:pPr>
              <w:jc w:val="center"/>
              <w:cnfStyle w:val="000000100000" w:firstRow="0" w:lastRow="0" w:firstColumn="0" w:lastColumn="0" w:oddVBand="0" w:evenVBand="0" w:oddHBand="1" w:evenHBand="0" w:firstRowFirstColumn="0" w:firstRowLastColumn="0" w:lastRowFirstColumn="0" w:lastRowLastColumn="0"/>
              <w:rPr>
                <w:b/>
                <w:i/>
                <w:color w:val="000000"/>
              </w:rPr>
            </w:pPr>
            <w:r>
              <w:rPr>
                <w:b/>
                <w:i/>
                <w:color w:val="000000"/>
                <w:sz w:val="18"/>
                <w:szCs w:val="18"/>
              </w:rPr>
              <w:t>(Internal, Production Svcs.</w:t>
            </w:r>
            <w:r w:rsidRPr="009E3E6C">
              <w:rPr>
                <w:b/>
                <w:i/>
                <w:color w:val="000000"/>
                <w:sz w:val="18"/>
                <w:szCs w:val="18"/>
              </w:rPr>
              <w:t>, Print &amp; Imaging, 3rd Party, etc</w:t>
            </w:r>
            <w:r>
              <w:rPr>
                <w:b/>
                <w:i/>
                <w:color w:val="000000"/>
                <w:sz w:val="18"/>
                <w:szCs w:val="18"/>
              </w:rPr>
              <w:t>.</w:t>
            </w:r>
            <w:r w:rsidRPr="009E3E6C">
              <w:rPr>
                <w:b/>
                <w:i/>
                <w:color w:val="000000"/>
                <w:sz w:val="18"/>
                <w:szCs w:val="18"/>
              </w:rPr>
              <w:t>)</w:t>
            </w:r>
          </w:p>
        </w:tc>
        <w:tc>
          <w:tcPr>
            <w:tcW w:w="1659" w:type="dxa"/>
            <w:tcBorders>
              <w:top w:val="single" w:sz="4" w:space="0" w:color="auto"/>
              <w:bottom w:val="single" w:sz="8" w:space="0" w:color="auto"/>
            </w:tcBorders>
            <w:shd w:val="clear" w:color="auto" w:fill="BFBFBF" w:themeFill="background1" w:themeFillShade="BF"/>
            <w:vAlign w:val="center"/>
          </w:tcPr>
          <w:p w:rsidR="009E3E6C" w:rsidRPr="002E5E03" w:rsidRDefault="009E3E6C" w:rsidP="009E3E6C">
            <w:pPr>
              <w:jc w:val="center"/>
              <w:cnfStyle w:val="000000100000" w:firstRow="0" w:lastRow="0" w:firstColumn="0" w:lastColumn="0" w:oddVBand="0" w:evenVBand="0" w:oddHBand="1" w:evenHBand="0" w:firstRowFirstColumn="0" w:firstRowLastColumn="0" w:lastRowFirstColumn="0" w:lastRowLastColumn="0"/>
              <w:rPr>
                <w:b/>
                <w:color w:val="000000"/>
              </w:rPr>
            </w:pPr>
            <w:r w:rsidRPr="002E5E03">
              <w:rPr>
                <w:rFonts w:ascii="Calibri" w:eastAsia="Times New Roman" w:hAnsi="Calibri" w:cs="Times New Roman"/>
                <w:b/>
                <w:color w:val="000000"/>
              </w:rPr>
              <w:t>Time of day product is available</w:t>
            </w:r>
          </w:p>
        </w:tc>
        <w:tc>
          <w:tcPr>
            <w:tcW w:w="1659" w:type="dxa"/>
            <w:tcBorders>
              <w:top w:val="single" w:sz="4" w:space="0" w:color="auto"/>
              <w:bottom w:val="single" w:sz="8" w:space="0" w:color="auto"/>
            </w:tcBorders>
            <w:shd w:val="clear" w:color="auto" w:fill="BFBFBF" w:themeFill="background1" w:themeFillShade="BF"/>
            <w:noWrap/>
            <w:vAlign w:val="center"/>
          </w:tcPr>
          <w:p w:rsidR="009E3E6C" w:rsidRPr="002E5E03" w:rsidRDefault="009E3E6C" w:rsidP="009E3E6C">
            <w:pPr>
              <w:jc w:val="center"/>
              <w:cnfStyle w:val="000000100000" w:firstRow="0" w:lastRow="0" w:firstColumn="0" w:lastColumn="0" w:oddVBand="0" w:evenVBand="0" w:oddHBand="1" w:evenHBand="0" w:firstRowFirstColumn="0" w:firstRowLastColumn="0" w:lastRowFirstColumn="0" w:lastRowLastColumn="0"/>
              <w:rPr>
                <w:b/>
                <w:color w:val="000000"/>
              </w:rPr>
            </w:pPr>
            <w:r w:rsidRPr="002E5E03">
              <w:rPr>
                <w:b/>
                <w:color w:val="000000"/>
              </w:rPr>
              <w:t>General turnaround time needed after printing</w:t>
            </w:r>
          </w:p>
        </w:tc>
        <w:tc>
          <w:tcPr>
            <w:tcW w:w="2748" w:type="dxa"/>
            <w:tcBorders>
              <w:top w:val="single" w:sz="4" w:space="0" w:color="auto"/>
              <w:bottom w:val="single" w:sz="8" w:space="0" w:color="auto"/>
            </w:tcBorders>
            <w:shd w:val="clear" w:color="auto" w:fill="BFBFBF" w:themeFill="background1" w:themeFillShade="BF"/>
            <w:noWrap/>
            <w:vAlign w:val="center"/>
          </w:tcPr>
          <w:p w:rsidR="009E3E6C" w:rsidRPr="002E5E03" w:rsidRDefault="009E3E6C" w:rsidP="009E3E6C">
            <w:pPr>
              <w:jc w:val="center"/>
              <w:cnfStyle w:val="000000100000" w:firstRow="0" w:lastRow="0" w:firstColumn="0" w:lastColumn="0" w:oddVBand="0" w:evenVBand="0" w:oddHBand="1" w:evenHBand="0" w:firstRowFirstColumn="0" w:firstRowLastColumn="0" w:lastRowFirstColumn="0" w:lastRowLastColumn="0"/>
              <w:rPr>
                <w:b/>
                <w:color w:val="000000"/>
              </w:rPr>
            </w:pPr>
            <w:r w:rsidRPr="002E5E03">
              <w:rPr>
                <w:b/>
                <w:color w:val="000000"/>
              </w:rPr>
              <w:t>Notes</w:t>
            </w:r>
          </w:p>
          <w:p w:rsidR="009E3E6C" w:rsidRPr="009E3E6C" w:rsidRDefault="009E3E6C" w:rsidP="009E3E6C">
            <w:pPr>
              <w:jc w:val="center"/>
              <w:cnfStyle w:val="000000100000" w:firstRow="0" w:lastRow="0" w:firstColumn="0" w:lastColumn="0" w:oddVBand="0" w:evenVBand="0" w:oddHBand="1" w:evenHBand="0" w:firstRowFirstColumn="0" w:firstRowLastColumn="0" w:lastRowFirstColumn="0" w:lastRowLastColumn="0"/>
              <w:rPr>
                <w:b/>
                <w:i/>
                <w:color w:val="000000"/>
                <w:sz w:val="18"/>
                <w:szCs w:val="18"/>
              </w:rPr>
            </w:pPr>
            <w:r w:rsidRPr="009E3E6C">
              <w:rPr>
                <w:b/>
                <w:i/>
                <w:color w:val="000000"/>
                <w:sz w:val="18"/>
                <w:szCs w:val="18"/>
              </w:rPr>
              <w:t>(Special requirements, barcodes, handwritten addresses, etc.)</w:t>
            </w: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rPr>
            </w:pPr>
            <w:r>
              <w:rPr>
                <w:rFonts w:ascii="Calibri" w:eastAsia="Times New Roman" w:hAnsi="Calibri" w:cs="Times New Roman"/>
              </w:rPr>
              <w:t>123 SAMPLE JOB</w:t>
            </w: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Monthly</w:t>
            </w: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20,100</w:t>
            </w: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Single insert plus return envelope</w:t>
            </w: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 Print &amp; Imaging</w:t>
            </w:r>
          </w:p>
        </w:tc>
        <w:tc>
          <w:tcPr>
            <w:tcW w:w="1659" w:type="dxa"/>
            <w:shd w:val="clear" w:color="auto" w:fill="F2F2F2" w:themeFill="background1" w:themeFillShade="F2"/>
            <w:vAlign w:val="center"/>
          </w:tcPr>
          <w:p w:rsidR="009E3E6C"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9:00 a.m.</w:t>
            </w: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3-4 days</w:t>
            </w: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 of 5 barcode</w:t>
            </w: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FFFFF" w:themeFill="background1"/>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732"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01"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659"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48" w:type="dxa"/>
            <w:shd w:val="clear" w:color="auto" w:fill="FFFFFF" w:themeFill="background1"/>
            <w:noWrap/>
            <w:vAlign w:val="center"/>
          </w:tcPr>
          <w:p w:rsidR="009E3E6C" w:rsidRPr="008D1911" w:rsidRDefault="009E3E6C"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E3E6C"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70" w:type="dxa"/>
            <w:shd w:val="clear" w:color="auto" w:fill="F2F2F2" w:themeFill="background1" w:themeFillShade="F2"/>
            <w:noWrap/>
            <w:vAlign w:val="center"/>
          </w:tcPr>
          <w:p w:rsidR="009E3E6C" w:rsidRPr="008D1911" w:rsidRDefault="009E3E6C" w:rsidP="000F1013">
            <w:pPr>
              <w:rPr>
                <w:rFonts w:ascii="Calibri" w:eastAsia="Times New Roman" w:hAnsi="Calibri" w:cs="Times New Roman"/>
                <w:color w:val="000000"/>
              </w:rPr>
            </w:pPr>
          </w:p>
        </w:tc>
        <w:tc>
          <w:tcPr>
            <w:tcW w:w="1275"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10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732"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501"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1659"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748" w:type="dxa"/>
            <w:shd w:val="clear" w:color="auto" w:fill="F2F2F2" w:themeFill="background1" w:themeFillShade="F2"/>
            <w:noWrap/>
            <w:vAlign w:val="center"/>
          </w:tcPr>
          <w:p w:rsidR="009E3E6C" w:rsidRPr="008D1911" w:rsidRDefault="009E3E6C"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bl>
    <w:p w:rsidR="009E3E6C" w:rsidRDefault="007C34D3" w:rsidP="00AA6509">
      <w:pPr>
        <w:rPr>
          <w:i/>
        </w:rPr>
        <w:sectPr w:rsidR="009E3E6C" w:rsidSect="009E3E6C">
          <w:type w:val="continuous"/>
          <w:pgSz w:w="15840" w:h="12240" w:orient="landscape"/>
          <w:pgMar w:top="1440" w:right="1008" w:bottom="1440" w:left="1008" w:header="720" w:footer="720" w:gutter="0"/>
          <w:cols w:space="720"/>
          <w:docGrid w:linePitch="360"/>
        </w:sectPr>
      </w:pPr>
      <w:r>
        <w:rPr>
          <w:i/>
        </w:rPr>
        <w:t>*</w:t>
      </w:r>
      <w:r w:rsidR="00D7174A" w:rsidRPr="00D7174A">
        <w:rPr>
          <w:i/>
        </w:rPr>
        <w:t>In some situations, DES may request samples of mail material</w:t>
      </w:r>
      <w:r w:rsidR="001D4485">
        <w:rPr>
          <w:i/>
        </w:rPr>
        <w:t>.</w:t>
      </w:r>
    </w:p>
    <w:p w:rsidR="001D4485" w:rsidRDefault="001D4485" w:rsidP="00AA6509">
      <w:pPr>
        <w:rPr>
          <w:i/>
        </w:rPr>
      </w:pPr>
    </w:p>
    <w:p w:rsidR="00D7174A" w:rsidRDefault="00D7174A" w:rsidP="00AA6509">
      <w:r>
        <w:br w:type="page"/>
      </w:r>
    </w:p>
    <w:tbl>
      <w:tblPr>
        <w:tblStyle w:val="MediumShading1-Accent5"/>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94"/>
        <w:gridCol w:w="1710"/>
        <w:gridCol w:w="2520"/>
        <w:gridCol w:w="2268"/>
        <w:gridCol w:w="4212"/>
      </w:tblGrid>
      <w:tr w:rsidR="00A237F8" w:rsidRPr="008D1911" w:rsidTr="00A237F8">
        <w:trPr>
          <w:cnfStyle w:val="100000000000" w:firstRow="1" w:lastRow="0" w:firstColumn="0" w:lastColumn="0" w:oddVBand="0" w:evenVBand="0" w:oddHBand="0"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4004"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A237F8" w:rsidRPr="002E5E03" w:rsidRDefault="00A237F8" w:rsidP="00D7174A">
            <w:pPr>
              <w:pStyle w:val="Companyname"/>
              <w:spacing w:before="0" w:after="0"/>
              <w:jc w:val="center"/>
              <w:rPr>
                <w:rFonts w:asciiTheme="minorHAnsi" w:hAnsiTheme="minorHAnsi" w:cs="Arial"/>
                <w:color w:val="auto"/>
                <w:sz w:val="32"/>
                <w:szCs w:val="32"/>
              </w:rPr>
            </w:pPr>
            <w:r w:rsidRPr="002E5E03">
              <w:rPr>
                <w:rFonts w:asciiTheme="minorHAnsi" w:hAnsiTheme="minorHAnsi" w:cs="Arial"/>
                <w:color w:val="auto"/>
                <w:sz w:val="32"/>
                <w:szCs w:val="32"/>
              </w:rPr>
              <w:lastRenderedPageBreak/>
              <w:t>Current Mail Equipment/Services Usage</w:t>
            </w:r>
          </w:p>
          <w:p w:rsidR="00A237F8" w:rsidRPr="002E5E03" w:rsidRDefault="00A237F8" w:rsidP="00D7174A">
            <w:pPr>
              <w:jc w:val="center"/>
              <w:rPr>
                <w:rFonts w:eastAsia="Calibri" w:cs="Arial"/>
                <w:b w:val="0"/>
                <w:color w:val="auto"/>
                <w:sz w:val="32"/>
                <w:szCs w:val="32"/>
              </w:rPr>
            </w:pPr>
            <w:r w:rsidRPr="002E5E03">
              <w:rPr>
                <w:rFonts w:eastAsia="Calibri" w:cs="Arial"/>
                <w:b w:val="0"/>
                <w:color w:val="auto"/>
                <w:sz w:val="32"/>
                <w:szCs w:val="32"/>
              </w:rPr>
              <w:t>Single Function/Purpose Devices</w:t>
            </w:r>
          </w:p>
          <w:p w:rsidR="00A237F8" w:rsidRPr="007C34D3" w:rsidRDefault="00A237F8" w:rsidP="00260178">
            <w:pPr>
              <w:jc w:val="center"/>
              <w:rPr>
                <w:rFonts w:ascii="Calibri" w:hAnsi="Calibri"/>
                <w:color w:val="000000"/>
                <w:sz w:val="24"/>
                <w:szCs w:val="24"/>
              </w:rPr>
            </w:pPr>
            <w:r w:rsidRPr="007C34D3">
              <w:rPr>
                <w:rFonts w:eastAsia="Calibri" w:cs="Arial"/>
                <w:b w:val="0"/>
                <w:color w:val="auto"/>
                <w:sz w:val="24"/>
                <w:szCs w:val="24"/>
              </w:rPr>
              <w:t>(</w:t>
            </w:r>
            <w:r>
              <w:rPr>
                <w:rFonts w:eastAsia="Calibri" w:cs="Arial"/>
                <w:b w:val="0"/>
                <w:color w:val="auto"/>
                <w:sz w:val="24"/>
                <w:szCs w:val="24"/>
              </w:rPr>
              <w:t>e.g.</w:t>
            </w:r>
            <w:r w:rsidR="00260178">
              <w:rPr>
                <w:rFonts w:eastAsia="Calibri" w:cs="Arial"/>
                <w:b w:val="0"/>
                <w:color w:val="auto"/>
                <w:sz w:val="24"/>
                <w:szCs w:val="24"/>
              </w:rPr>
              <w:t xml:space="preserve"> </w:t>
            </w:r>
            <w:r w:rsidRPr="007C34D3">
              <w:rPr>
                <w:rFonts w:eastAsia="Calibri" w:cs="Arial"/>
                <w:b w:val="0"/>
                <w:color w:val="auto"/>
                <w:sz w:val="24"/>
                <w:szCs w:val="24"/>
              </w:rPr>
              <w:t xml:space="preserve">Folders, Tabbers, Envelope </w:t>
            </w:r>
            <w:r w:rsidR="00260178">
              <w:rPr>
                <w:rFonts w:eastAsia="Calibri" w:cs="Arial"/>
                <w:b w:val="0"/>
                <w:color w:val="auto"/>
                <w:sz w:val="24"/>
                <w:szCs w:val="24"/>
              </w:rPr>
              <w:t>Addressing S</w:t>
            </w:r>
            <w:r w:rsidRPr="007C34D3">
              <w:rPr>
                <w:rFonts w:eastAsia="Calibri" w:cs="Arial"/>
                <w:b w:val="0"/>
                <w:color w:val="auto"/>
                <w:sz w:val="24"/>
                <w:szCs w:val="24"/>
              </w:rPr>
              <w:t>ystems)</w:t>
            </w:r>
          </w:p>
        </w:tc>
      </w:tr>
      <w:tr w:rsidR="00A237F8" w:rsidRPr="002E5E03" w:rsidTr="00A237F8">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3294" w:type="dxa"/>
            <w:tcBorders>
              <w:top w:val="single" w:sz="4" w:space="0" w:color="auto"/>
              <w:bottom w:val="single" w:sz="8" w:space="0" w:color="auto"/>
            </w:tcBorders>
            <w:shd w:val="clear" w:color="auto" w:fill="BFBFBF" w:themeFill="background1" w:themeFillShade="BF"/>
            <w:noWrap/>
            <w:vAlign w:val="center"/>
          </w:tcPr>
          <w:p w:rsidR="00A237F8" w:rsidRPr="002E5E03" w:rsidRDefault="00A237F8" w:rsidP="00D7174A">
            <w:pPr>
              <w:jc w:val="center"/>
              <w:rPr>
                <w:rFonts w:ascii="Calibri" w:hAnsi="Calibri"/>
                <w:color w:val="000000"/>
              </w:rPr>
            </w:pPr>
            <w:r w:rsidRPr="002E5E03">
              <w:rPr>
                <w:rFonts w:ascii="Calibri" w:hAnsi="Calibri"/>
                <w:color w:val="000000"/>
              </w:rPr>
              <w:t>Application/Function</w:t>
            </w:r>
          </w:p>
          <w:p w:rsidR="00A237F8" w:rsidRPr="002E5E03" w:rsidRDefault="00A237F8" w:rsidP="009738FE">
            <w:pPr>
              <w:jc w:val="center"/>
              <w:rPr>
                <w:rFonts w:ascii="Calibri" w:eastAsia="Times New Roman" w:hAnsi="Calibri" w:cs="Times New Roman"/>
                <w:color w:val="000000"/>
              </w:rPr>
            </w:pPr>
            <w:r>
              <w:rPr>
                <w:rFonts w:ascii="Calibri" w:eastAsia="Times New Roman" w:hAnsi="Calibri" w:cs="Times New Roman"/>
                <w:color w:val="000000"/>
              </w:rPr>
              <w:t>o</w:t>
            </w:r>
            <w:r w:rsidRPr="002E5E03">
              <w:rPr>
                <w:rFonts w:ascii="Calibri" w:eastAsia="Times New Roman" w:hAnsi="Calibri" w:cs="Times New Roman"/>
                <w:color w:val="000000"/>
              </w:rPr>
              <w:t>f equipment</w:t>
            </w:r>
          </w:p>
        </w:tc>
        <w:tc>
          <w:tcPr>
            <w:tcW w:w="1710" w:type="dxa"/>
            <w:tcBorders>
              <w:top w:val="single" w:sz="4" w:space="0" w:color="auto"/>
              <w:bottom w:val="single" w:sz="8" w:space="0" w:color="auto"/>
            </w:tcBorders>
            <w:shd w:val="clear" w:color="auto" w:fill="BFBFBF" w:themeFill="background1" w:themeFillShade="BF"/>
            <w:vAlign w:val="center"/>
          </w:tcPr>
          <w:p w:rsidR="00A237F8" w:rsidRPr="002E5E03" w:rsidRDefault="00A237F8" w:rsidP="002E5E03">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E5E03">
              <w:rPr>
                <w:rFonts w:ascii="Calibri" w:hAnsi="Calibri"/>
                <w:b/>
                <w:color w:val="000000"/>
              </w:rPr>
              <w:t>Annual Volume</w:t>
            </w:r>
          </w:p>
        </w:tc>
        <w:tc>
          <w:tcPr>
            <w:tcW w:w="2520" w:type="dxa"/>
            <w:tcBorders>
              <w:top w:val="single" w:sz="4" w:space="0" w:color="auto"/>
              <w:bottom w:val="single" w:sz="8" w:space="0" w:color="auto"/>
            </w:tcBorders>
            <w:shd w:val="clear" w:color="auto" w:fill="BFBFBF" w:themeFill="background1" w:themeFillShade="BF"/>
            <w:vAlign w:val="center"/>
          </w:tcPr>
          <w:p w:rsidR="00A237F8" w:rsidRPr="002E5E03" w:rsidRDefault="00A237F8" w:rsidP="002E5E03">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E5E03">
              <w:rPr>
                <w:rFonts w:ascii="Calibri" w:hAnsi="Calibri"/>
                <w:b/>
                <w:color w:val="000000"/>
              </w:rPr>
              <w:t>Turnaround time after material is produced</w:t>
            </w:r>
          </w:p>
        </w:tc>
        <w:tc>
          <w:tcPr>
            <w:tcW w:w="2268" w:type="dxa"/>
            <w:tcBorders>
              <w:top w:val="single" w:sz="4" w:space="0" w:color="auto"/>
              <w:bottom w:val="single" w:sz="8" w:space="0" w:color="auto"/>
            </w:tcBorders>
            <w:shd w:val="clear" w:color="auto" w:fill="BFBFBF" w:themeFill="background1" w:themeFillShade="BF"/>
            <w:vAlign w:val="center"/>
          </w:tcPr>
          <w:p w:rsidR="00A237F8" w:rsidRPr="00A237F8" w:rsidRDefault="00A237F8" w:rsidP="00A237F8">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E5E03">
              <w:rPr>
                <w:rFonts w:ascii="Calibri" w:eastAsia="Times New Roman" w:hAnsi="Calibri" w:cs="Times New Roman"/>
                <w:b/>
                <w:color w:val="000000"/>
              </w:rPr>
              <w:t>Time of day product is available</w:t>
            </w:r>
          </w:p>
        </w:tc>
        <w:tc>
          <w:tcPr>
            <w:tcW w:w="4212" w:type="dxa"/>
            <w:tcBorders>
              <w:top w:val="single" w:sz="4" w:space="0" w:color="auto"/>
              <w:bottom w:val="single" w:sz="8" w:space="0" w:color="auto"/>
            </w:tcBorders>
            <w:shd w:val="clear" w:color="auto" w:fill="BFBFBF" w:themeFill="background1" w:themeFillShade="BF"/>
            <w:noWrap/>
            <w:vAlign w:val="center"/>
          </w:tcPr>
          <w:p w:rsidR="00A237F8" w:rsidRPr="00260178" w:rsidRDefault="00260178" w:rsidP="00260178">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Notes</w:t>
            </w: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Default="00A237F8" w:rsidP="000F1013">
            <w:pPr>
              <w:rPr>
                <w:rFonts w:ascii="Calibri" w:eastAsia="Times New Roman" w:hAnsi="Calibri" w:cs="Times New Roman"/>
              </w:rPr>
            </w:pPr>
            <w:r>
              <w:rPr>
                <w:rFonts w:ascii="Calibri" w:eastAsia="Times New Roman" w:hAnsi="Calibri" w:cs="Times New Roman"/>
              </w:rPr>
              <w:t xml:space="preserve">123 </w:t>
            </w:r>
            <w:r w:rsidR="00260178">
              <w:rPr>
                <w:rFonts w:ascii="Calibri" w:eastAsia="Times New Roman" w:hAnsi="Calibri" w:cs="Times New Roman"/>
              </w:rPr>
              <w:t>EXAMPLE</w:t>
            </w:r>
          </w:p>
          <w:p w:rsidR="00A237F8" w:rsidRPr="008D1911" w:rsidRDefault="00A237F8" w:rsidP="000F1013">
            <w:pPr>
              <w:rPr>
                <w:rFonts w:ascii="Calibri" w:eastAsia="Times New Roman" w:hAnsi="Calibri" w:cs="Times New Roman"/>
              </w:rPr>
            </w:pPr>
            <w:r>
              <w:rPr>
                <w:rFonts w:ascii="Calibri" w:eastAsia="Times New Roman" w:hAnsi="Calibri" w:cs="Times New Roman"/>
              </w:rPr>
              <w:t>Tabber for preparing self-mailers</w:t>
            </w: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4,800</w:t>
            </w: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3-4 days</w:t>
            </w:r>
          </w:p>
        </w:tc>
        <w:tc>
          <w:tcPr>
            <w:tcW w:w="2268" w:type="dxa"/>
            <w:shd w:val="clear" w:color="auto" w:fill="F2F2F2" w:themeFill="background1" w:themeFillShade="F2"/>
            <w:vAlign w:val="center"/>
          </w:tcPr>
          <w:p w:rsidR="00A237F8" w:rsidRDefault="0026017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10:00 a.m.</w:t>
            </w: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Two-page self-mailers for presort</w:t>
            </w: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2F2F2" w:themeFill="background1" w:themeFillShade="F2"/>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520"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2268" w:type="dxa"/>
            <w:shd w:val="clear" w:color="auto" w:fill="F2F2F2" w:themeFill="background1" w:themeFillShade="F2"/>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4212" w:type="dxa"/>
            <w:shd w:val="clear" w:color="auto" w:fill="F2F2F2" w:themeFill="background1" w:themeFillShade="F2"/>
            <w:noWrap/>
            <w:vAlign w:val="center"/>
          </w:tcPr>
          <w:p w:rsidR="00A237F8" w:rsidRPr="008D1911" w:rsidRDefault="00A237F8" w:rsidP="000F10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A237F8" w:rsidRPr="008D1911" w:rsidTr="000F101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FFFFFF" w:themeFill="background1"/>
            <w:noWrap/>
            <w:vAlign w:val="center"/>
          </w:tcPr>
          <w:p w:rsidR="00A237F8" w:rsidRPr="008D1911" w:rsidRDefault="00A237F8" w:rsidP="000F1013">
            <w:pPr>
              <w:rPr>
                <w:rFonts w:ascii="Calibri" w:eastAsia="Times New Roman" w:hAnsi="Calibri" w:cs="Times New Roman"/>
                <w:color w:val="000000"/>
              </w:rPr>
            </w:pPr>
          </w:p>
        </w:tc>
        <w:tc>
          <w:tcPr>
            <w:tcW w:w="171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520"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268" w:type="dxa"/>
            <w:shd w:val="clear" w:color="auto" w:fill="FFFFFF" w:themeFill="background1"/>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4212" w:type="dxa"/>
            <w:shd w:val="clear" w:color="auto" w:fill="FFFFFF" w:themeFill="background1"/>
            <w:noWrap/>
            <w:vAlign w:val="center"/>
          </w:tcPr>
          <w:p w:rsidR="00A237F8" w:rsidRPr="008D1911" w:rsidRDefault="00A237F8" w:rsidP="000F10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rsidR="00E92EFC" w:rsidRDefault="00E92EFC" w:rsidP="00AA6509"/>
    <w:p w:rsidR="006F7724" w:rsidRDefault="00E92EFC">
      <w:pPr>
        <w:sectPr w:rsidR="006F7724" w:rsidSect="009E3E6C">
          <w:type w:val="continuous"/>
          <w:pgSz w:w="15840" w:h="12240" w:orient="landscape"/>
          <w:pgMar w:top="1440" w:right="1440" w:bottom="1440" w:left="1440" w:header="720" w:footer="720" w:gutter="0"/>
          <w:cols w:space="720"/>
          <w:docGrid w:linePitch="360"/>
        </w:sectPr>
      </w:pPr>
      <w:r>
        <w:br w:type="page"/>
      </w:r>
    </w:p>
    <w:p w:rsidR="00E92EFC" w:rsidRDefault="00E92EFC" w:rsidP="006F7724">
      <w:pPr>
        <w:spacing w:after="0"/>
        <w:jc w:val="center"/>
        <w:rPr>
          <w:b/>
          <w:bCs/>
        </w:rPr>
      </w:pPr>
      <w:r>
        <w:rPr>
          <w:b/>
          <w:bCs/>
        </w:rPr>
        <w:lastRenderedPageBreak/>
        <w:t xml:space="preserve">CONTRACT 05516 MAIL AND POSTAGE MACHINES AND SERVICE </w:t>
      </w:r>
    </w:p>
    <w:p w:rsidR="00E92EFC" w:rsidRDefault="00E92EFC" w:rsidP="006F7724">
      <w:pPr>
        <w:spacing w:after="0"/>
        <w:jc w:val="center"/>
        <w:rPr>
          <w:b/>
          <w:bCs/>
        </w:rPr>
      </w:pPr>
      <w:bookmarkStart w:id="1" w:name="FAQs"/>
      <w:r>
        <w:rPr>
          <w:b/>
          <w:bCs/>
        </w:rPr>
        <w:t>FREQUENTLY ASKED QUESTIONS</w:t>
      </w:r>
    </w:p>
    <w:tbl>
      <w:tblPr>
        <w:tblW w:w="9468" w:type="dxa"/>
        <w:jc w:val="center"/>
        <w:tblCellMar>
          <w:left w:w="0" w:type="dxa"/>
          <w:right w:w="0" w:type="dxa"/>
        </w:tblCellMar>
        <w:tblLook w:val="04A0" w:firstRow="1" w:lastRow="0" w:firstColumn="1" w:lastColumn="0" w:noHBand="0" w:noVBand="1"/>
      </w:tblPr>
      <w:tblGrid>
        <w:gridCol w:w="3528"/>
        <w:gridCol w:w="5940"/>
      </w:tblGrid>
      <w:tr w:rsidR="00E92EFC" w:rsidTr="006F7724">
        <w:trPr>
          <w:jc w:val="center"/>
        </w:trPr>
        <w:tc>
          <w:tcPr>
            <w:tcW w:w="3528"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bookmarkEnd w:id="1"/>
          <w:p w:rsidR="00E92EFC" w:rsidRDefault="00E92EFC" w:rsidP="006F7724">
            <w:pPr>
              <w:rPr>
                <w:b/>
                <w:bCs/>
              </w:rPr>
            </w:pPr>
            <w:r w:rsidRPr="00BC6635">
              <w:rPr>
                <w:b/>
                <w:bCs/>
              </w:rPr>
              <w:t>QUESTION</w:t>
            </w:r>
          </w:p>
        </w:tc>
        <w:tc>
          <w:tcPr>
            <w:tcW w:w="5940"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rsidR="00E92EFC" w:rsidRDefault="00E92EFC" w:rsidP="006F7724">
            <w:pPr>
              <w:rPr>
                <w:b/>
                <w:bCs/>
              </w:rPr>
            </w:pPr>
            <w:r w:rsidRPr="00BC6635">
              <w:rPr>
                <w:b/>
                <w:bCs/>
              </w:rPr>
              <w:t>ANSWER</w:t>
            </w:r>
          </w:p>
        </w:tc>
      </w:tr>
      <w:tr w:rsidR="00E92EFC" w:rsidTr="006F7724">
        <w:trPr>
          <w:jc w:val="center"/>
        </w:trPr>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2EFC" w:rsidRPr="00F71836" w:rsidRDefault="00E92EFC" w:rsidP="006F7724">
            <w:pPr>
              <w:rPr>
                <w:i/>
              </w:rPr>
            </w:pPr>
            <w:r w:rsidRPr="00F71836">
              <w:rPr>
                <w:i/>
              </w:rPr>
              <w:t>What is the purpose of reviewing my mail equipment purchase?</w:t>
            </w:r>
          </w:p>
          <w:p w:rsidR="00E92EFC" w:rsidRPr="00F71836" w:rsidRDefault="00E92EFC" w:rsidP="006F7724">
            <w:pPr>
              <w:rPr>
                <w:i/>
                <w:iCs/>
              </w:rPr>
            </w:pPr>
          </w:p>
        </w:tc>
        <w:tc>
          <w:tcPr>
            <w:tcW w:w="5940" w:type="dxa"/>
            <w:tcBorders>
              <w:top w:val="nil"/>
              <w:left w:val="nil"/>
              <w:bottom w:val="single" w:sz="8" w:space="0" w:color="000000"/>
              <w:right w:val="single" w:sz="8" w:space="0" w:color="000000"/>
            </w:tcBorders>
            <w:tcMar>
              <w:top w:w="0" w:type="dxa"/>
              <w:left w:w="108" w:type="dxa"/>
              <w:bottom w:w="0" w:type="dxa"/>
              <w:right w:w="108" w:type="dxa"/>
            </w:tcMar>
          </w:tcPr>
          <w:p w:rsidR="00E92EFC" w:rsidRPr="00F71836" w:rsidRDefault="00E92EFC" w:rsidP="006F7724">
            <w:r w:rsidRPr="00F71836">
              <w:t>The Washington state legislature tasked the Department of Enterprise Services (DES) with this responsibility. Per RCW 43.19.720, we are directed to:</w:t>
            </w:r>
          </w:p>
          <w:p w:rsidR="00E92EFC" w:rsidRPr="00F71836" w:rsidRDefault="00E92EFC" w:rsidP="006F7724">
            <w:pPr>
              <w:ind w:left="720" w:right="720"/>
            </w:pPr>
            <w:r w:rsidRPr="00F71836">
              <w:t>“…review current and prospective needs of state agencies for any equipment to process mail throughout state government. …”</w:t>
            </w:r>
          </w:p>
          <w:p w:rsidR="00E92EFC" w:rsidRPr="00F71836" w:rsidRDefault="00E92EFC" w:rsidP="006F7724">
            <w:r w:rsidRPr="00F71836">
              <w:t>As subject matter experts, we have been charged to assess equipment purchases and ensure agency needs can be met in the most cost effective manner wi</w:t>
            </w:r>
            <w:r w:rsidR="006F7724">
              <w:t xml:space="preserve">th a statewide impact in mind. </w:t>
            </w:r>
          </w:p>
        </w:tc>
      </w:tr>
      <w:tr w:rsidR="00E92EFC" w:rsidTr="006F7724">
        <w:trPr>
          <w:jc w:val="center"/>
        </w:trPr>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rPr>
                <w:i/>
              </w:rPr>
            </w:pPr>
            <w:r w:rsidRPr="00F71836">
              <w:rPr>
                <w:i/>
              </w:rPr>
              <w:t>What type of equipment requires a review?</w:t>
            </w:r>
          </w:p>
          <w:p w:rsidR="00E92EFC" w:rsidRPr="00F71836" w:rsidRDefault="00E92EFC" w:rsidP="006F7724">
            <w:pPr>
              <w:rPr>
                <w:i/>
                <w:iCs/>
              </w:rPr>
            </w:pPr>
          </w:p>
        </w:tc>
        <w:tc>
          <w:tcPr>
            <w:tcW w:w="5940" w:type="dxa"/>
            <w:tcBorders>
              <w:top w:val="nil"/>
              <w:left w:val="nil"/>
              <w:bottom w:val="single" w:sz="8" w:space="0" w:color="000000"/>
              <w:right w:val="single" w:sz="8" w:space="0" w:color="000000"/>
            </w:tcBorders>
            <w:tcMar>
              <w:top w:w="0" w:type="dxa"/>
              <w:left w:w="108" w:type="dxa"/>
              <w:bottom w:w="0" w:type="dxa"/>
              <w:right w:w="108" w:type="dxa"/>
            </w:tcMar>
          </w:tcPr>
          <w:p w:rsidR="00E92EFC" w:rsidRPr="00F71836" w:rsidRDefault="00E92EFC" w:rsidP="006F7724">
            <w:r w:rsidRPr="00F71836">
              <w:t>A process study tapping the experience and input of our customer base led DES to identify three categories into which most purchases can be classified.</w:t>
            </w:r>
          </w:p>
          <w:p w:rsidR="00E92EFC" w:rsidRPr="00F71836" w:rsidRDefault="00E92EFC" w:rsidP="006F7724">
            <w:pPr>
              <w:pStyle w:val="ListParagraph"/>
              <w:ind w:left="0"/>
              <w:rPr>
                <w:rFonts w:ascii="Calibri" w:hAnsi="Calibri"/>
                <w:b/>
              </w:rPr>
            </w:pPr>
            <w:r w:rsidRPr="00F71836">
              <w:rPr>
                <w:rFonts w:ascii="Calibri" w:hAnsi="Calibri"/>
                <w:b/>
              </w:rPr>
              <w:t>Low-range</w:t>
            </w:r>
            <w:r>
              <w:rPr>
                <w:rFonts w:ascii="Calibri" w:hAnsi="Calibri"/>
                <w:b/>
              </w:rPr>
              <w:t xml:space="preserve"> – no review required</w:t>
            </w:r>
          </w:p>
          <w:p w:rsidR="00E92EFC" w:rsidRPr="00F71836" w:rsidRDefault="00E92EFC" w:rsidP="006F7724">
            <w:pPr>
              <w:pStyle w:val="ListParagraph"/>
              <w:ind w:left="0"/>
              <w:rPr>
                <w:rFonts w:ascii="Calibri" w:hAnsi="Calibri"/>
              </w:rPr>
            </w:pPr>
            <w:r>
              <w:rPr>
                <w:rFonts w:ascii="Calibri" w:hAnsi="Calibri"/>
              </w:rPr>
              <w:t xml:space="preserve">Equipment </w:t>
            </w:r>
            <w:r w:rsidRPr="00F71836">
              <w:rPr>
                <w:rFonts w:ascii="Calibri" w:hAnsi="Calibri"/>
              </w:rPr>
              <w:t>low in cost and production capability that the potential savings involved in reviewing the purchase would be immaterial compared to the actual reduction in state expenditure. Desktop address printers, envelope openers, and other single-function equipment would fall into this category.</w:t>
            </w:r>
          </w:p>
          <w:p w:rsidR="00E92EFC" w:rsidRPr="00F71836" w:rsidRDefault="00E92EFC" w:rsidP="006F7724">
            <w:pPr>
              <w:pStyle w:val="ListParagraph"/>
              <w:ind w:left="0"/>
              <w:rPr>
                <w:rFonts w:ascii="Calibri" w:hAnsi="Calibri"/>
              </w:rPr>
            </w:pPr>
          </w:p>
          <w:p w:rsidR="00E92EFC" w:rsidRPr="00F71836" w:rsidRDefault="00E92EFC" w:rsidP="006F7724">
            <w:pPr>
              <w:pStyle w:val="ListParagraph"/>
              <w:ind w:left="0"/>
              <w:rPr>
                <w:rFonts w:ascii="Calibri" w:hAnsi="Calibri"/>
                <w:b/>
              </w:rPr>
            </w:pPr>
            <w:r w:rsidRPr="00F71836">
              <w:rPr>
                <w:rFonts w:ascii="Calibri" w:hAnsi="Calibri"/>
                <w:b/>
              </w:rPr>
              <w:t>Mid-range</w:t>
            </w:r>
            <w:r>
              <w:rPr>
                <w:rFonts w:ascii="Calibri" w:hAnsi="Calibri"/>
                <w:b/>
              </w:rPr>
              <w:t xml:space="preserve"> – subject to review</w:t>
            </w:r>
          </w:p>
          <w:p w:rsidR="00E92EFC" w:rsidRPr="00F71836" w:rsidRDefault="00E92EFC" w:rsidP="006F7724">
            <w:pPr>
              <w:pStyle w:val="ListParagraph"/>
              <w:ind w:left="0"/>
              <w:rPr>
                <w:rFonts w:ascii="Calibri" w:hAnsi="Calibri"/>
              </w:rPr>
            </w:pPr>
            <w:r w:rsidRPr="00F71836">
              <w:rPr>
                <w:rFonts w:ascii="Calibri" w:hAnsi="Calibri"/>
              </w:rPr>
              <w:t>Meters and similar production-level machinery are generally evaluated to assess whether the projected activity is properly matched to cost-optimal equipment or a potential enterprise solution.</w:t>
            </w:r>
          </w:p>
          <w:p w:rsidR="00E92EFC" w:rsidRPr="00F71836" w:rsidRDefault="00E92EFC" w:rsidP="006F7724">
            <w:pPr>
              <w:pStyle w:val="ListParagraph"/>
              <w:ind w:left="0"/>
              <w:rPr>
                <w:rFonts w:ascii="Calibri" w:hAnsi="Calibri"/>
              </w:rPr>
            </w:pPr>
          </w:p>
          <w:p w:rsidR="00E92EFC" w:rsidRPr="00F71836" w:rsidRDefault="00E92EFC" w:rsidP="006F7724">
            <w:pPr>
              <w:pStyle w:val="ListParagraph"/>
              <w:ind w:left="0"/>
              <w:rPr>
                <w:rFonts w:ascii="Calibri" w:hAnsi="Calibri"/>
                <w:b/>
              </w:rPr>
            </w:pPr>
            <w:r w:rsidRPr="00F71836">
              <w:rPr>
                <w:rFonts w:ascii="Calibri" w:hAnsi="Calibri"/>
                <w:b/>
              </w:rPr>
              <w:t>High-range</w:t>
            </w:r>
            <w:r>
              <w:rPr>
                <w:rFonts w:ascii="Calibri" w:hAnsi="Calibri"/>
                <w:b/>
              </w:rPr>
              <w:t xml:space="preserve"> – subject to review</w:t>
            </w:r>
          </w:p>
          <w:p w:rsidR="00E92EFC" w:rsidRDefault="00E92EFC" w:rsidP="006F7724">
            <w:pPr>
              <w:pStyle w:val="ListParagraph"/>
              <w:ind w:left="0"/>
              <w:rPr>
                <w:rFonts w:ascii="Calibri" w:hAnsi="Calibri"/>
              </w:rPr>
            </w:pPr>
            <w:r w:rsidRPr="00F71836">
              <w:rPr>
                <w:rFonts w:ascii="Calibri" w:hAnsi="Calibri"/>
              </w:rPr>
              <w:t xml:space="preserve">Inserters or other high capacity mail preparation machines are evaluated for proper placement and capability, as well as to assess the feasibility of a partial or holistic enterprise option. </w:t>
            </w:r>
          </w:p>
          <w:p w:rsidR="00E92EFC" w:rsidRPr="00F71836" w:rsidRDefault="00E92EFC" w:rsidP="006F7724">
            <w:pPr>
              <w:rPr>
                <w:color w:val="002060"/>
              </w:rPr>
            </w:pPr>
            <w:r w:rsidRPr="00F71836">
              <w:t>The participating addendum on the contracts describe the non-restricted (not requiring a review) and restricted (requiring a review) items.  You can also work with the contractor or the Contract Manager to determine whether or not the item requires a review.</w:t>
            </w:r>
          </w:p>
        </w:tc>
      </w:tr>
    </w:tbl>
    <w:p w:rsidR="006F7724" w:rsidRDefault="006F7724" w:rsidP="00E92EFC">
      <w:r>
        <w:br w:type="page"/>
      </w:r>
    </w:p>
    <w:tbl>
      <w:tblPr>
        <w:tblW w:w="9558" w:type="dxa"/>
        <w:jc w:val="center"/>
        <w:tblLayout w:type="fixed"/>
        <w:tblCellMar>
          <w:left w:w="0" w:type="dxa"/>
          <w:right w:w="0" w:type="dxa"/>
        </w:tblCellMar>
        <w:tblLook w:val="04A0" w:firstRow="1" w:lastRow="0" w:firstColumn="1" w:lastColumn="0" w:noHBand="0" w:noVBand="1"/>
      </w:tblPr>
      <w:tblGrid>
        <w:gridCol w:w="3528"/>
        <w:gridCol w:w="5940"/>
        <w:gridCol w:w="90"/>
      </w:tblGrid>
      <w:tr w:rsidR="00E92EFC" w:rsidTr="006F7724">
        <w:trPr>
          <w:gridAfter w:val="1"/>
          <w:wAfter w:w="90" w:type="dxa"/>
          <w:jc w:val="center"/>
        </w:trPr>
        <w:tc>
          <w:tcPr>
            <w:tcW w:w="3528"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E92EFC" w:rsidRDefault="00E92EFC" w:rsidP="006F7724">
            <w:pPr>
              <w:rPr>
                <w:b/>
                <w:bCs/>
              </w:rPr>
            </w:pPr>
            <w:r w:rsidRPr="00BC6635">
              <w:rPr>
                <w:b/>
                <w:bCs/>
              </w:rPr>
              <w:lastRenderedPageBreak/>
              <w:t>QUESTION</w:t>
            </w:r>
          </w:p>
        </w:tc>
        <w:tc>
          <w:tcPr>
            <w:tcW w:w="5940"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rsidR="00E92EFC" w:rsidRDefault="00E92EFC" w:rsidP="006F7724">
            <w:pPr>
              <w:rPr>
                <w:b/>
                <w:bCs/>
              </w:rPr>
            </w:pPr>
            <w:r w:rsidRPr="00BC6635">
              <w:rPr>
                <w:b/>
                <w:bCs/>
              </w:rPr>
              <w:t>ANSWER</w:t>
            </w:r>
          </w:p>
        </w:tc>
      </w:tr>
      <w:tr w:rsidR="00E92EFC" w:rsidTr="006F7724">
        <w:tblPrEx>
          <w:jc w:val="left"/>
        </w:tblPrEx>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spacing w:after="0" w:line="240" w:lineRule="auto"/>
              <w:rPr>
                <w:i/>
              </w:rPr>
            </w:pPr>
            <w:r w:rsidRPr="00F71836">
              <w:rPr>
                <w:i/>
              </w:rPr>
              <w:t>How long will the review take?</w:t>
            </w:r>
          </w:p>
          <w:p w:rsidR="00E92EFC" w:rsidRPr="00F71836" w:rsidRDefault="00E92EFC" w:rsidP="006F7724">
            <w:pPr>
              <w:spacing w:after="0" w:line="240" w:lineRule="auto"/>
              <w:rPr>
                <w:i/>
                <w:iCs/>
              </w:rPr>
            </w:pPr>
          </w:p>
        </w:tc>
        <w:tc>
          <w:tcPr>
            <w:tcW w:w="60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92EFC" w:rsidRDefault="00E92EFC" w:rsidP="006F7724">
            <w:pPr>
              <w:pStyle w:val="ListParagraph"/>
              <w:spacing w:after="0" w:line="240" w:lineRule="auto"/>
              <w:ind w:left="0"/>
              <w:rPr>
                <w:rFonts w:ascii="Calibri" w:hAnsi="Calibri"/>
              </w:rPr>
            </w:pPr>
            <w:r>
              <w:rPr>
                <w:rFonts w:ascii="Calibri" w:hAnsi="Calibri"/>
              </w:rPr>
              <w:t>Not Requiring a</w:t>
            </w:r>
            <w:r w:rsidRPr="00F71836">
              <w:rPr>
                <w:rFonts w:ascii="Calibri" w:hAnsi="Calibri"/>
              </w:rPr>
              <w:t xml:space="preserve"> Review/Low</w:t>
            </w:r>
            <w:r w:rsidR="006F7724">
              <w:rPr>
                <w:rFonts w:ascii="Calibri" w:hAnsi="Calibri"/>
              </w:rPr>
              <w:t>-range – Five (5) business days</w:t>
            </w:r>
          </w:p>
          <w:p w:rsidR="006F7724" w:rsidRPr="00F71836" w:rsidRDefault="006F7724" w:rsidP="006F7724">
            <w:pPr>
              <w:pStyle w:val="ListParagraph"/>
              <w:spacing w:after="0" w:line="240" w:lineRule="auto"/>
              <w:ind w:left="0"/>
              <w:rPr>
                <w:rFonts w:ascii="Calibri" w:hAnsi="Calibri"/>
              </w:rPr>
            </w:pPr>
          </w:p>
          <w:p w:rsidR="00E92EFC" w:rsidRDefault="00E92EFC" w:rsidP="006F7724">
            <w:pPr>
              <w:pStyle w:val="ListParagraph"/>
              <w:spacing w:after="0" w:line="240" w:lineRule="auto"/>
              <w:ind w:left="0"/>
              <w:rPr>
                <w:rFonts w:ascii="Calibri" w:hAnsi="Calibri"/>
              </w:rPr>
            </w:pPr>
            <w:r w:rsidRPr="00F71836">
              <w:rPr>
                <w:rFonts w:ascii="Calibri" w:hAnsi="Calibri"/>
              </w:rPr>
              <w:t>Mid</w:t>
            </w:r>
            <w:r w:rsidR="006F7724">
              <w:rPr>
                <w:rFonts w:ascii="Calibri" w:hAnsi="Calibri"/>
              </w:rPr>
              <w:t>-range – Ten (10) Business days</w:t>
            </w:r>
          </w:p>
          <w:p w:rsidR="006F7724" w:rsidRPr="00F71836" w:rsidRDefault="006F7724" w:rsidP="006F7724">
            <w:pPr>
              <w:pStyle w:val="ListParagraph"/>
              <w:spacing w:after="0" w:line="240" w:lineRule="auto"/>
              <w:ind w:left="0"/>
              <w:rPr>
                <w:rFonts w:ascii="Calibri" w:hAnsi="Calibri"/>
              </w:rPr>
            </w:pPr>
          </w:p>
          <w:p w:rsidR="00E92EFC" w:rsidRDefault="006F7724" w:rsidP="006F7724">
            <w:pPr>
              <w:pStyle w:val="ListParagraph"/>
              <w:spacing w:after="0" w:line="240" w:lineRule="auto"/>
              <w:ind w:left="0"/>
              <w:rPr>
                <w:rFonts w:ascii="Calibri" w:hAnsi="Calibri"/>
              </w:rPr>
            </w:pPr>
            <w:r>
              <w:rPr>
                <w:rFonts w:ascii="Calibri" w:hAnsi="Calibri"/>
              </w:rPr>
              <w:t>High-range – 20 business days</w:t>
            </w:r>
          </w:p>
          <w:p w:rsidR="006F7724" w:rsidRPr="00F71836" w:rsidRDefault="006F7724" w:rsidP="006F7724">
            <w:pPr>
              <w:pStyle w:val="ListParagraph"/>
              <w:spacing w:after="0" w:line="240" w:lineRule="auto"/>
              <w:ind w:left="0"/>
              <w:rPr>
                <w:rFonts w:ascii="Calibri" w:hAnsi="Calibri"/>
              </w:rPr>
            </w:pPr>
          </w:p>
          <w:p w:rsidR="00E92EFC" w:rsidRDefault="00E92EFC" w:rsidP="006F7724">
            <w:pPr>
              <w:spacing w:after="0" w:line="240" w:lineRule="auto"/>
            </w:pPr>
            <w:r w:rsidRPr="00F71836">
              <w:t xml:space="preserve">It is possible that exceptionally complex analyses can require additional time or lead to requests for further data, but these circumstances will be promptly communicated to the customer. </w:t>
            </w:r>
          </w:p>
          <w:p w:rsidR="00E92EFC" w:rsidRDefault="00E92EFC" w:rsidP="006F7724">
            <w:pPr>
              <w:spacing w:after="0" w:line="240" w:lineRule="auto"/>
            </w:pPr>
            <w:r>
              <w:t>Contract 05516:</w:t>
            </w:r>
          </w:p>
          <w:p w:rsidR="006F7724" w:rsidRDefault="006F7724" w:rsidP="006F7724">
            <w:pPr>
              <w:spacing w:after="0" w:line="240" w:lineRule="auto"/>
            </w:pPr>
          </w:p>
          <w:p w:rsidR="00E92EFC" w:rsidRDefault="00B6493B" w:rsidP="006F7724">
            <w:pPr>
              <w:spacing w:after="0" w:line="240" w:lineRule="auto"/>
            </w:pPr>
            <w:hyperlink r:id="rId16" w:history="1">
              <w:r w:rsidR="00E92EFC" w:rsidRPr="00BE3C71">
                <w:rPr>
                  <w:rStyle w:val="Hyperlink"/>
                </w:rPr>
                <w:t>https://apps.des.wa.gov/DESContracts/Home/ContractSummary/05516</w:t>
              </w:r>
            </w:hyperlink>
          </w:p>
          <w:p w:rsidR="006F7724" w:rsidRPr="00F71836" w:rsidRDefault="006F7724" w:rsidP="006F7724">
            <w:pPr>
              <w:spacing w:after="0" w:line="240" w:lineRule="auto"/>
            </w:pPr>
          </w:p>
        </w:tc>
      </w:tr>
      <w:tr w:rsidR="00E92EFC" w:rsidTr="006F7724">
        <w:tblPrEx>
          <w:jc w:val="left"/>
        </w:tblPrEx>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spacing w:after="0" w:line="240" w:lineRule="auto"/>
              <w:rPr>
                <w:b/>
                <w:i/>
              </w:rPr>
            </w:pPr>
            <w:r w:rsidRPr="00F71836">
              <w:rPr>
                <w:b/>
                <w:i/>
              </w:rPr>
              <w:t>How do I submit my i</w:t>
            </w:r>
            <w:r w:rsidR="006F7724">
              <w:rPr>
                <w:b/>
                <w:i/>
              </w:rPr>
              <w:t>nformation to begin the review?</w:t>
            </w:r>
          </w:p>
        </w:tc>
        <w:tc>
          <w:tcPr>
            <w:tcW w:w="6030" w:type="dxa"/>
            <w:gridSpan w:val="2"/>
            <w:tcBorders>
              <w:top w:val="nil"/>
              <w:left w:val="nil"/>
              <w:bottom w:val="single" w:sz="8" w:space="0" w:color="000000"/>
              <w:right w:val="single" w:sz="8" w:space="0" w:color="000000"/>
            </w:tcBorders>
            <w:tcMar>
              <w:top w:w="0" w:type="dxa"/>
              <w:left w:w="108" w:type="dxa"/>
              <w:bottom w:w="0" w:type="dxa"/>
              <w:right w:w="108" w:type="dxa"/>
            </w:tcMar>
          </w:tcPr>
          <w:p w:rsidR="00E92EFC" w:rsidRDefault="00E92EFC" w:rsidP="006F7724">
            <w:pPr>
              <w:pStyle w:val="ListParagraph"/>
              <w:spacing w:after="0" w:line="240" w:lineRule="auto"/>
              <w:ind w:left="0"/>
              <w:rPr>
                <w:rFonts w:ascii="Calibri" w:hAnsi="Calibri"/>
              </w:rPr>
            </w:pPr>
            <w:r w:rsidRPr="00F71836">
              <w:rPr>
                <w:rFonts w:ascii="Calibri" w:hAnsi="Calibri"/>
              </w:rPr>
              <w:t xml:space="preserve">After completing the </w:t>
            </w:r>
            <w:r w:rsidRPr="00263B93">
              <w:rPr>
                <w:rFonts w:ascii="Calibri" w:hAnsi="Calibri"/>
              </w:rPr>
              <w:t>Mail Equipment/Services Review Notification form,</w:t>
            </w:r>
            <w:r>
              <w:rPr>
                <w:rFonts w:ascii="Calibri" w:hAnsi="Calibri"/>
              </w:rPr>
              <w:t xml:space="preserve"> </w:t>
            </w:r>
            <w:r w:rsidRPr="00F71836">
              <w:rPr>
                <w:rFonts w:ascii="Calibri" w:hAnsi="Calibri"/>
              </w:rPr>
              <w:t xml:space="preserve">please email it, along with any pertinent vendor documentation to </w:t>
            </w:r>
            <w:hyperlink r:id="rId17" w:history="1">
              <w:r w:rsidRPr="000265CC">
                <w:rPr>
                  <w:rStyle w:val="Hyperlink"/>
                  <w:rFonts w:ascii="Calibri" w:hAnsi="Calibri"/>
                </w:rPr>
                <w:t>CMSmail@des.wa.gov</w:t>
              </w:r>
            </w:hyperlink>
            <w:r w:rsidRPr="00F71836">
              <w:rPr>
                <w:rFonts w:ascii="Calibri" w:hAnsi="Calibri"/>
              </w:rPr>
              <w:t xml:space="preserve">. </w:t>
            </w:r>
          </w:p>
          <w:p w:rsidR="006F7724" w:rsidRPr="006F7724" w:rsidRDefault="006F7724" w:rsidP="006F7724">
            <w:pPr>
              <w:pStyle w:val="ListParagraph"/>
              <w:spacing w:after="0" w:line="240" w:lineRule="auto"/>
              <w:ind w:left="0"/>
              <w:rPr>
                <w:rFonts w:ascii="Calibri" w:hAnsi="Calibri"/>
              </w:rPr>
            </w:pPr>
          </w:p>
        </w:tc>
      </w:tr>
      <w:tr w:rsidR="00E92EFC" w:rsidTr="006F7724">
        <w:tblPrEx>
          <w:jc w:val="left"/>
        </w:tblPrEx>
        <w:trPr>
          <w:trHeight w:val="2374"/>
        </w:trPr>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spacing w:after="0" w:line="240" w:lineRule="auto"/>
              <w:rPr>
                <w:b/>
                <w:i/>
              </w:rPr>
            </w:pPr>
            <w:r w:rsidRPr="00F71836">
              <w:rPr>
                <w:b/>
                <w:i/>
              </w:rPr>
              <w:t>What information do you need from me</w:t>
            </w:r>
            <w:r w:rsidR="006F7724">
              <w:rPr>
                <w:b/>
                <w:i/>
              </w:rPr>
              <w:t xml:space="preserve"> in order to complete a review?</w:t>
            </w:r>
          </w:p>
        </w:tc>
        <w:tc>
          <w:tcPr>
            <w:tcW w:w="6030" w:type="dxa"/>
            <w:gridSpan w:val="2"/>
            <w:tcBorders>
              <w:top w:val="nil"/>
              <w:left w:val="nil"/>
              <w:bottom w:val="single" w:sz="8" w:space="0" w:color="000000"/>
              <w:right w:val="single" w:sz="8" w:space="0" w:color="000000"/>
            </w:tcBorders>
            <w:tcMar>
              <w:top w:w="0" w:type="dxa"/>
              <w:left w:w="108" w:type="dxa"/>
              <w:bottom w:w="0" w:type="dxa"/>
              <w:right w:w="108" w:type="dxa"/>
            </w:tcMar>
          </w:tcPr>
          <w:p w:rsidR="00E92EFC" w:rsidRDefault="00E92EFC" w:rsidP="006F7724">
            <w:pPr>
              <w:spacing w:after="0" w:line="240" w:lineRule="auto"/>
            </w:pPr>
            <w:r w:rsidRPr="00F71836">
              <w:t xml:space="preserve">The materials you are recommended to provide are identified in the </w:t>
            </w:r>
            <w:r>
              <w:t>Pricing and Ordering Information of</w:t>
            </w:r>
          </w:p>
          <w:p w:rsidR="00E92EFC" w:rsidRDefault="00E92EFC" w:rsidP="006F7724">
            <w:pPr>
              <w:spacing w:after="0" w:line="240" w:lineRule="auto"/>
            </w:pPr>
            <w:r>
              <w:t xml:space="preserve">Contract 05516: </w:t>
            </w:r>
          </w:p>
          <w:p w:rsidR="00E92EFC" w:rsidRDefault="00B6493B" w:rsidP="006F7724">
            <w:pPr>
              <w:spacing w:after="0" w:line="240" w:lineRule="auto"/>
            </w:pPr>
            <w:hyperlink r:id="rId18" w:history="1">
              <w:r w:rsidR="00E92EFC" w:rsidRPr="00BE3C71">
                <w:rPr>
                  <w:rStyle w:val="Hyperlink"/>
                </w:rPr>
                <w:t>https://apps.des.wa.gov/DESContracts/Home/ContractSummary/05516</w:t>
              </w:r>
            </w:hyperlink>
          </w:p>
          <w:p w:rsidR="00E92EFC" w:rsidRPr="00F71836" w:rsidRDefault="00E92EFC" w:rsidP="006F7724">
            <w:pPr>
              <w:spacing w:after="0" w:line="240" w:lineRule="auto"/>
            </w:pPr>
            <w:r w:rsidRPr="00F71836">
              <w:t xml:space="preserve">Generally you will want </w:t>
            </w:r>
            <w:r>
              <w:t xml:space="preserve">to send </w:t>
            </w:r>
            <w:r w:rsidRPr="00F71836">
              <w:t xml:space="preserve">the </w:t>
            </w:r>
            <w:r w:rsidRPr="008A4A01">
              <w:t>completed</w:t>
            </w:r>
            <w:r>
              <w:t xml:space="preserve"> </w:t>
            </w:r>
            <w:r w:rsidRPr="00263B93">
              <w:t>Mail Equipment/Services Review Notification form</w:t>
            </w:r>
            <w:r>
              <w:t xml:space="preserve"> </w:t>
            </w:r>
            <w:r w:rsidRPr="00F71836">
              <w:t xml:space="preserve">and </w:t>
            </w:r>
            <w:r>
              <w:t xml:space="preserve">supporting </w:t>
            </w:r>
            <w:r w:rsidRPr="00F71836">
              <w:t xml:space="preserve">materials </w:t>
            </w:r>
            <w:r>
              <w:t>which your vendor will provide.</w:t>
            </w:r>
          </w:p>
        </w:tc>
      </w:tr>
      <w:tr w:rsidR="00E92EFC" w:rsidTr="006F7724">
        <w:tblPrEx>
          <w:jc w:val="left"/>
        </w:tblPrEx>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spacing w:after="0" w:line="240" w:lineRule="auto"/>
              <w:rPr>
                <w:b/>
                <w:i/>
              </w:rPr>
            </w:pPr>
            <w:r w:rsidRPr="00F71836">
              <w:rPr>
                <w:b/>
                <w:i/>
              </w:rPr>
              <w:t>What documentation is needed to make a pu</w:t>
            </w:r>
            <w:r w:rsidR="006F7724">
              <w:rPr>
                <w:b/>
                <w:i/>
              </w:rPr>
              <w:t>rchase on restricted equipment?</w:t>
            </w:r>
          </w:p>
        </w:tc>
        <w:tc>
          <w:tcPr>
            <w:tcW w:w="6030" w:type="dxa"/>
            <w:gridSpan w:val="2"/>
            <w:tcBorders>
              <w:top w:val="nil"/>
              <w:left w:val="nil"/>
              <w:bottom w:val="single" w:sz="8" w:space="0" w:color="000000"/>
              <w:right w:val="single" w:sz="8" w:space="0" w:color="000000"/>
            </w:tcBorders>
            <w:tcMar>
              <w:top w:w="0" w:type="dxa"/>
              <w:left w:w="108" w:type="dxa"/>
              <w:bottom w:w="0" w:type="dxa"/>
              <w:right w:w="108" w:type="dxa"/>
            </w:tcMar>
          </w:tcPr>
          <w:p w:rsidR="00E92EFC" w:rsidRDefault="00E92EFC" w:rsidP="006F7724">
            <w:pPr>
              <w:spacing w:after="0" w:line="240" w:lineRule="auto"/>
            </w:pPr>
            <w:r w:rsidRPr="00F71836">
              <w:t>Restricted items require written approval from DES Consolidated Mail Services before a purchase can be made. Vendors should be given a copy of the approval letter before finalizing the purchase.</w:t>
            </w:r>
          </w:p>
          <w:p w:rsidR="006F7724" w:rsidRPr="006F7724" w:rsidRDefault="006F7724" w:rsidP="006F7724">
            <w:pPr>
              <w:spacing w:after="0" w:line="240" w:lineRule="auto"/>
            </w:pPr>
          </w:p>
        </w:tc>
      </w:tr>
      <w:tr w:rsidR="00E92EFC" w:rsidTr="006F7724">
        <w:tblPrEx>
          <w:jc w:val="left"/>
        </w:tblPrEx>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6F7724" w:rsidP="006F7724">
            <w:pPr>
              <w:spacing w:after="0" w:line="240" w:lineRule="auto"/>
              <w:rPr>
                <w:b/>
                <w:i/>
              </w:rPr>
            </w:pPr>
            <w:r>
              <w:rPr>
                <w:b/>
                <w:i/>
              </w:rPr>
              <w:t>What vendors are on contract?</w:t>
            </w:r>
          </w:p>
        </w:tc>
        <w:tc>
          <w:tcPr>
            <w:tcW w:w="6030" w:type="dxa"/>
            <w:gridSpan w:val="2"/>
            <w:tcBorders>
              <w:top w:val="nil"/>
              <w:left w:val="nil"/>
              <w:bottom w:val="single" w:sz="8" w:space="0" w:color="000000"/>
              <w:right w:val="single" w:sz="8" w:space="0" w:color="000000"/>
            </w:tcBorders>
            <w:tcMar>
              <w:top w:w="0" w:type="dxa"/>
              <w:left w:w="108" w:type="dxa"/>
              <w:bottom w:w="0" w:type="dxa"/>
              <w:right w:w="108" w:type="dxa"/>
            </w:tcMar>
          </w:tcPr>
          <w:p w:rsidR="00E92EFC" w:rsidRDefault="00E92EFC" w:rsidP="006F7724">
            <w:pPr>
              <w:spacing w:after="0" w:line="240" w:lineRule="auto"/>
            </w:pPr>
            <w:r w:rsidRPr="00F71836">
              <w:t>The state contracts currently cover Pitney-Bo</w:t>
            </w:r>
            <w:r>
              <w:t>wes and</w:t>
            </w:r>
            <w:r w:rsidRPr="00F71836">
              <w:t xml:space="preserve"> </w:t>
            </w:r>
            <w:r>
              <w:t>Quadient (formerly Neopost).</w:t>
            </w:r>
          </w:p>
          <w:p w:rsidR="006F7724" w:rsidRPr="006F7724" w:rsidRDefault="006F7724" w:rsidP="006F7724">
            <w:pPr>
              <w:spacing w:after="0" w:line="240" w:lineRule="auto"/>
            </w:pPr>
          </w:p>
        </w:tc>
      </w:tr>
      <w:tr w:rsidR="00E92EFC" w:rsidTr="006F7724">
        <w:tblPrEx>
          <w:jc w:val="left"/>
        </w:tblPrEx>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spacing w:after="0" w:line="240" w:lineRule="auto"/>
              <w:rPr>
                <w:b/>
                <w:i/>
              </w:rPr>
            </w:pPr>
            <w:r w:rsidRPr="00F71836">
              <w:rPr>
                <w:b/>
                <w:i/>
              </w:rPr>
              <w:t>What if someone contacts me claiming to be an authorized dealer?</w:t>
            </w:r>
          </w:p>
          <w:p w:rsidR="00E92EFC" w:rsidRPr="00F71836" w:rsidRDefault="00E92EFC" w:rsidP="006F7724">
            <w:pPr>
              <w:spacing w:after="0" w:line="240" w:lineRule="auto"/>
              <w:rPr>
                <w:b/>
                <w:i/>
              </w:rPr>
            </w:pPr>
          </w:p>
        </w:tc>
        <w:tc>
          <w:tcPr>
            <w:tcW w:w="6030" w:type="dxa"/>
            <w:gridSpan w:val="2"/>
            <w:tcBorders>
              <w:top w:val="nil"/>
              <w:left w:val="nil"/>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pStyle w:val="ListParagraph"/>
              <w:spacing w:after="0" w:line="240" w:lineRule="auto"/>
              <w:ind w:left="0"/>
              <w:rPr>
                <w:rFonts w:ascii="Calibri" w:hAnsi="Calibri"/>
              </w:rPr>
            </w:pPr>
            <w:r w:rsidRPr="009B638C">
              <w:rPr>
                <w:rFonts w:ascii="Calibri" w:hAnsi="Calibri"/>
              </w:rPr>
              <w:t xml:space="preserve">Contract </w:t>
            </w:r>
            <w:r w:rsidRPr="00280F87">
              <w:rPr>
                <w:rFonts w:ascii="Calibri" w:hAnsi="Calibri"/>
              </w:rPr>
              <w:t>05516</w:t>
            </w:r>
            <w:r w:rsidRPr="009B638C">
              <w:rPr>
                <w:rFonts w:ascii="Calibri" w:hAnsi="Calibri"/>
              </w:rPr>
              <w:t xml:space="preserve"> is awarded to </w:t>
            </w:r>
            <w:r>
              <w:rPr>
                <w:rFonts w:ascii="Calibri" w:hAnsi="Calibri"/>
              </w:rPr>
              <w:t>Quadient and Pitney Bowes.</w:t>
            </w:r>
            <w:r w:rsidRPr="009B638C">
              <w:rPr>
                <w:rFonts w:ascii="Calibri" w:hAnsi="Calibri"/>
              </w:rPr>
              <w:t xml:space="preserve"> </w:t>
            </w:r>
            <w:r>
              <w:rPr>
                <w:rFonts w:ascii="Calibri" w:hAnsi="Calibri"/>
              </w:rPr>
              <w:t xml:space="preserve">For questions please contact your primary contractor Quadient and Pitney Bowes. </w:t>
            </w:r>
          </w:p>
        </w:tc>
      </w:tr>
      <w:tr w:rsidR="00E92EFC" w:rsidTr="006F7724">
        <w:tblPrEx>
          <w:jc w:val="left"/>
        </w:tblPrEx>
        <w:trPr>
          <w:trHeight w:val="1735"/>
        </w:trPr>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2EFC" w:rsidRPr="00F71836" w:rsidRDefault="00E92EFC" w:rsidP="006F7724">
            <w:pPr>
              <w:spacing w:after="0" w:line="240" w:lineRule="auto"/>
              <w:rPr>
                <w:b/>
                <w:i/>
              </w:rPr>
            </w:pPr>
            <w:r w:rsidRPr="00F71836">
              <w:rPr>
                <w:b/>
                <w:i/>
              </w:rPr>
              <w:t>Who do I contact if I have questions?</w:t>
            </w:r>
          </w:p>
          <w:p w:rsidR="00E92EFC" w:rsidRPr="00F71836" w:rsidRDefault="00E92EFC" w:rsidP="006F7724">
            <w:pPr>
              <w:spacing w:after="0" w:line="240" w:lineRule="auto"/>
              <w:rPr>
                <w:b/>
                <w:i/>
              </w:rPr>
            </w:pPr>
          </w:p>
        </w:tc>
        <w:tc>
          <w:tcPr>
            <w:tcW w:w="6030" w:type="dxa"/>
            <w:gridSpan w:val="2"/>
            <w:tcBorders>
              <w:top w:val="nil"/>
              <w:left w:val="nil"/>
              <w:bottom w:val="single" w:sz="8" w:space="0" w:color="000000"/>
              <w:right w:val="single" w:sz="8" w:space="0" w:color="000000"/>
            </w:tcBorders>
            <w:tcMar>
              <w:top w:w="0" w:type="dxa"/>
              <w:left w:w="108" w:type="dxa"/>
              <w:bottom w:w="0" w:type="dxa"/>
              <w:right w:w="108" w:type="dxa"/>
            </w:tcMar>
          </w:tcPr>
          <w:p w:rsidR="00E92EFC" w:rsidRDefault="00E92EFC" w:rsidP="006F7724">
            <w:pPr>
              <w:spacing w:after="0" w:line="240" w:lineRule="auto"/>
            </w:pPr>
            <w:r w:rsidRPr="00782060">
              <w:t xml:space="preserve">For questions pertaining to the purchasing process, please contact Office Operations Team at </w:t>
            </w:r>
            <w:hyperlink r:id="rId19" w:history="1">
              <w:r w:rsidR="00782060">
                <w:rPr>
                  <w:rStyle w:val="Hyperlink"/>
                </w:rPr>
                <w:t>DESContractsTeamCedar@des.wa.gov</w:t>
              </w:r>
            </w:hyperlink>
            <w:r w:rsidR="00782060" w:rsidRPr="007B0B9F">
              <w:t xml:space="preserve">  </w:t>
            </w:r>
          </w:p>
          <w:p w:rsidR="00E92EFC" w:rsidRPr="00F71836" w:rsidRDefault="00E92EFC" w:rsidP="006F7724">
            <w:pPr>
              <w:spacing w:after="0" w:line="240" w:lineRule="auto"/>
            </w:pPr>
          </w:p>
          <w:p w:rsidR="00E92EFC" w:rsidRPr="00F71836" w:rsidRDefault="00E92EFC" w:rsidP="006F7724">
            <w:pPr>
              <w:spacing w:after="0" w:line="240" w:lineRule="auto"/>
            </w:pPr>
            <w:r w:rsidRPr="00F71836">
              <w:t xml:space="preserve">For questions pertaining to mailing activity or equipment, please contact </w:t>
            </w:r>
            <w:hyperlink r:id="rId20" w:history="1">
              <w:r w:rsidRPr="00F71836">
                <w:rPr>
                  <w:rStyle w:val="Hyperlink"/>
                </w:rPr>
                <w:t>CMSmail@des.wa.gov</w:t>
              </w:r>
            </w:hyperlink>
            <w:r w:rsidRPr="00F71836">
              <w:t>.</w:t>
            </w:r>
          </w:p>
          <w:p w:rsidR="00E92EFC" w:rsidRPr="00F71836" w:rsidRDefault="00E92EFC" w:rsidP="006F7724">
            <w:pPr>
              <w:pStyle w:val="ListParagraph"/>
              <w:spacing w:after="0" w:line="240" w:lineRule="auto"/>
              <w:rPr>
                <w:rFonts w:ascii="Calibri" w:hAnsi="Calibri"/>
              </w:rPr>
            </w:pPr>
          </w:p>
        </w:tc>
      </w:tr>
    </w:tbl>
    <w:p w:rsidR="00D7174A" w:rsidRDefault="00D7174A" w:rsidP="006F7724">
      <w:pPr>
        <w:spacing w:after="0" w:line="240" w:lineRule="auto"/>
      </w:pPr>
    </w:p>
    <w:sectPr w:rsidR="00D7174A" w:rsidSect="006F7724">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24" w:rsidRDefault="006F7724" w:rsidP="00C2343B">
      <w:pPr>
        <w:spacing w:after="0" w:line="240" w:lineRule="auto"/>
      </w:pPr>
      <w:r>
        <w:separator/>
      </w:r>
    </w:p>
  </w:endnote>
  <w:endnote w:type="continuationSeparator" w:id="0">
    <w:p w:rsidR="006F7724" w:rsidRDefault="006F7724" w:rsidP="00C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14720"/>
      <w:docPartObj>
        <w:docPartGallery w:val="Page Numbers (Bottom of Page)"/>
        <w:docPartUnique/>
      </w:docPartObj>
    </w:sdtPr>
    <w:sdtEndPr/>
    <w:sdtContent>
      <w:sdt>
        <w:sdtPr>
          <w:id w:val="-5839461"/>
          <w:docPartObj>
            <w:docPartGallery w:val="Page Numbers (Top of Page)"/>
            <w:docPartUnique/>
          </w:docPartObj>
        </w:sdtPr>
        <w:sdtEndPr/>
        <w:sdtContent>
          <w:p w:rsidR="006F7724" w:rsidRDefault="006F772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6493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6493B">
              <w:rPr>
                <w:b/>
                <w:noProof/>
              </w:rPr>
              <w:t>8</w:t>
            </w:r>
            <w:r>
              <w:rPr>
                <w:b/>
                <w:sz w:val="24"/>
                <w:szCs w:val="24"/>
              </w:rPr>
              <w:fldChar w:fldCharType="end"/>
            </w:r>
          </w:p>
        </w:sdtContent>
      </w:sdt>
    </w:sdtContent>
  </w:sdt>
  <w:p w:rsidR="006F7724" w:rsidRPr="00982842" w:rsidRDefault="006F7724">
    <w:pPr>
      <w:pStyle w:val="Footer"/>
      <w:rPr>
        <w:sz w:val="16"/>
        <w:szCs w:val="16"/>
      </w:rPr>
    </w:pPr>
    <w:r>
      <w:tab/>
    </w:r>
    <w:r>
      <w:tab/>
    </w:r>
    <w:r>
      <w:rPr>
        <w:sz w:val="16"/>
        <w:szCs w:val="16"/>
      </w:rPr>
      <w:t>Rv.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46608"/>
      <w:docPartObj>
        <w:docPartGallery w:val="Page Numbers (Bottom of Page)"/>
        <w:docPartUnique/>
      </w:docPartObj>
    </w:sdtPr>
    <w:sdtEndPr/>
    <w:sdtContent>
      <w:sdt>
        <w:sdtPr>
          <w:id w:val="-541365865"/>
          <w:docPartObj>
            <w:docPartGallery w:val="Page Numbers (Top of Page)"/>
            <w:docPartUnique/>
          </w:docPartObj>
        </w:sdtPr>
        <w:sdtEndPr/>
        <w:sdtContent>
          <w:p w:rsidR="006F7724" w:rsidRDefault="006F7724" w:rsidP="002C2650">
            <w:pPr>
              <w:pStyle w:val="Footer"/>
              <w:jc w:val="center"/>
            </w:pPr>
          </w:p>
          <w:p w:rsidR="006F7724" w:rsidRDefault="006F7724" w:rsidP="002C265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6493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6493B">
              <w:rPr>
                <w:b/>
                <w:noProof/>
              </w:rPr>
              <w:t>8</w:t>
            </w:r>
            <w:r>
              <w:rPr>
                <w:b/>
                <w:sz w:val="24"/>
                <w:szCs w:val="24"/>
              </w:rPr>
              <w:fldChar w:fldCharType="end"/>
            </w:r>
          </w:p>
        </w:sdtContent>
      </w:sdt>
    </w:sdtContent>
  </w:sdt>
  <w:p w:rsidR="006F7724" w:rsidRPr="00982842" w:rsidRDefault="006F7724">
    <w:pPr>
      <w:pStyle w:val="Footer"/>
      <w:rPr>
        <w:sz w:val="16"/>
        <w:szCs w:val="16"/>
      </w:rPr>
    </w:pPr>
    <w:r>
      <w:tab/>
    </w:r>
    <w:r>
      <w:tab/>
    </w:r>
    <w:r w:rsidR="00377BA9">
      <w:rPr>
        <w:sz w:val="16"/>
        <w:szCs w:val="16"/>
      </w:rPr>
      <w:t>Rv.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24" w:rsidRDefault="006F7724" w:rsidP="00C2343B">
      <w:pPr>
        <w:spacing w:after="0" w:line="240" w:lineRule="auto"/>
      </w:pPr>
      <w:r>
        <w:separator/>
      </w:r>
    </w:p>
  </w:footnote>
  <w:footnote w:type="continuationSeparator" w:id="0">
    <w:p w:rsidR="006F7724" w:rsidRDefault="006F7724" w:rsidP="00C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Default="006F7724" w:rsidP="00C2343B">
    <w:pPr>
      <w:pStyle w:val="Companyname"/>
      <w:spacing w:before="0" w:after="0"/>
      <w:jc w:val="center"/>
    </w:pPr>
    <w:r w:rsidRPr="007161A2">
      <w:rPr>
        <w:noProof/>
      </w:rPr>
      <w:drawing>
        <wp:inline distT="0" distB="0" distL="0" distR="0" wp14:anchorId="5EA2F19C" wp14:editId="2C1BC4E4">
          <wp:extent cx="4879467" cy="822960"/>
          <wp:effectExtent l="19050" t="0" r="0" b="0"/>
          <wp:docPr id="2" name="Picture 0" descr="Logo B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W.png"/>
                  <pic:cNvPicPr/>
                </pic:nvPicPr>
                <pic:blipFill>
                  <a:blip r:embed="rId1"/>
                  <a:stretch>
                    <a:fillRect/>
                  </a:stretch>
                </pic:blipFill>
                <pic:spPr>
                  <a:xfrm>
                    <a:off x="0" y="0"/>
                    <a:ext cx="4879467" cy="822960"/>
                  </a:xfrm>
                  <a:prstGeom prst="rect">
                    <a:avLst/>
                  </a:prstGeom>
                </pic:spPr>
              </pic:pic>
            </a:graphicData>
          </a:graphic>
        </wp:inline>
      </w:drawing>
    </w:r>
  </w:p>
  <w:p w:rsidR="006F7724" w:rsidRDefault="006F7724" w:rsidP="00C2343B">
    <w:pPr>
      <w:pStyle w:val="Companyname"/>
      <w:spacing w:before="0"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E33B2" w:rsidRDefault="006F7724" w:rsidP="006E33B2">
    <w:pPr>
      <w:pStyle w:val="Header"/>
      <w:jc w:val="cent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E33B2" w:rsidRDefault="006F7724" w:rsidP="006E33B2">
    <w:pPr>
      <w:pStyle w:val="Header"/>
      <w:tabs>
        <w:tab w:val="clear" w:pos="4680"/>
        <w:tab w:val="clear" w:pos="9360"/>
        <w:tab w:val="left" w:pos="55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71C"/>
    <w:multiLevelType w:val="hybridMultilevel"/>
    <w:tmpl w:val="DD64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C7B97"/>
    <w:multiLevelType w:val="hybridMultilevel"/>
    <w:tmpl w:val="8460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7703C"/>
    <w:multiLevelType w:val="hybridMultilevel"/>
    <w:tmpl w:val="9E3CE32C"/>
    <w:lvl w:ilvl="0" w:tplc="8EB8D01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AD16ED"/>
    <w:multiLevelType w:val="hybridMultilevel"/>
    <w:tmpl w:val="8DE29F96"/>
    <w:lvl w:ilvl="0" w:tplc="8EB8D0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203A14"/>
    <w:multiLevelType w:val="hybridMultilevel"/>
    <w:tmpl w:val="9096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45054"/>
    <w:multiLevelType w:val="hybridMultilevel"/>
    <w:tmpl w:val="09544B06"/>
    <w:lvl w:ilvl="0" w:tplc="7B6A298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677ED"/>
    <w:multiLevelType w:val="hybridMultilevel"/>
    <w:tmpl w:val="01C41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11"/>
    <w:rsid w:val="0000605E"/>
    <w:rsid w:val="00011EBF"/>
    <w:rsid w:val="00027ADF"/>
    <w:rsid w:val="000321BA"/>
    <w:rsid w:val="00081C40"/>
    <w:rsid w:val="00083649"/>
    <w:rsid w:val="00086EDA"/>
    <w:rsid w:val="00096E94"/>
    <w:rsid w:val="000A17D6"/>
    <w:rsid w:val="000A74F6"/>
    <w:rsid w:val="000D0E6F"/>
    <w:rsid w:val="000E00D3"/>
    <w:rsid w:val="000E05E9"/>
    <w:rsid w:val="000E4E36"/>
    <w:rsid w:val="000F1013"/>
    <w:rsid w:val="00115333"/>
    <w:rsid w:val="00125E1F"/>
    <w:rsid w:val="001517E8"/>
    <w:rsid w:val="00153C3E"/>
    <w:rsid w:val="00167579"/>
    <w:rsid w:val="00173FF6"/>
    <w:rsid w:val="001848C5"/>
    <w:rsid w:val="00185FFC"/>
    <w:rsid w:val="001A00F6"/>
    <w:rsid w:val="001A27B6"/>
    <w:rsid w:val="001A4466"/>
    <w:rsid w:val="001A461D"/>
    <w:rsid w:val="001B3528"/>
    <w:rsid w:val="001D3BE3"/>
    <w:rsid w:val="001D3CE7"/>
    <w:rsid w:val="001D4485"/>
    <w:rsid w:val="001D5BE9"/>
    <w:rsid w:val="001E646F"/>
    <w:rsid w:val="00221ED7"/>
    <w:rsid w:val="00223A4B"/>
    <w:rsid w:val="00225E0E"/>
    <w:rsid w:val="00260130"/>
    <w:rsid w:val="00260178"/>
    <w:rsid w:val="00263B93"/>
    <w:rsid w:val="00265E3C"/>
    <w:rsid w:val="002711EB"/>
    <w:rsid w:val="00271D61"/>
    <w:rsid w:val="002753C9"/>
    <w:rsid w:val="00276FE5"/>
    <w:rsid w:val="002825AA"/>
    <w:rsid w:val="00282EA3"/>
    <w:rsid w:val="002A7527"/>
    <w:rsid w:val="002A7672"/>
    <w:rsid w:val="002C2650"/>
    <w:rsid w:val="002C5389"/>
    <w:rsid w:val="002E5E03"/>
    <w:rsid w:val="00303D48"/>
    <w:rsid w:val="00320C1E"/>
    <w:rsid w:val="00344693"/>
    <w:rsid w:val="00361CAC"/>
    <w:rsid w:val="00363225"/>
    <w:rsid w:val="00377BA9"/>
    <w:rsid w:val="003978BD"/>
    <w:rsid w:val="003A7C6E"/>
    <w:rsid w:val="003B0CA4"/>
    <w:rsid w:val="003B3CD5"/>
    <w:rsid w:val="003D2C74"/>
    <w:rsid w:val="003D7329"/>
    <w:rsid w:val="003F0F09"/>
    <w:rsid w:val="00407CC2"/>
    <w:rsid w:val="00416369"/>
    <w:rsid w:val="00426BD2"/>
    <w:rsid w:val="00430ADF"/>
    <w:rsid w:val="0044555E"/>
    <w:rsid w:val="004579FE"/>
    <w:rsid w:val="00466D94"/>
    <w:rsid w:val="004715FB"/>
    <w:rsid w:val="00472237"/>
    <w:rsid w:val="00495AD2"/>
    <w:rsid w:val="004A4AE0"/>
    <w:rsid w:val="004A7D56"/>
    <w:rsid w:val="004B7931"/>
    <w:rsid w:val="004C0222"/>
    <w:rsid w:val="005002E2"/>
    <w:rsid w:val="00543AB3"/>
    <w:rsid w:val="00563661"/>
    <w:rsid w:val="00581915"/>
    <w:rsid w:val="00591F58"/>
    <w:rsid w:val="005D1B9D"/>
    <w:rsid w:val="005D5B14"/>
    <w:rsid w:val="005F499E"/>
    <w:rsid w:val="0063141F"/>
    <w:rsid w:val="00637790"/>
    <w:rsid w:val="00644500"/>
    <w:rsid w:val="0064633A"/>
    <w:rsid w:val="00654778"/>
    <w:rsid w:val="00663ACD"/>
    <w:rsid w:val="00663B94"/>
    <w:rsid w:val="006703D3"/>
    <w:rsid w:val="006852B7"/>
    <w:rsid w:val="00691A9E"/>
    <w:rsid w:val="006A1A7E"/>
    <w:rsid w:val="006A5266"/>
    <w:rsid w:val="006A5A73"/>
    <w:rsid w:val="006C1CB7"/>
    <w:rsid w:val="006C3A76"/>
    <w:rsid w:val="006C4D7E"/>
    <w:rsid w:val="006D3E01"/>
    <w:rsid w:val="006E33B2"/>
    <w:rsid w:val="006F7724"/>
    <w:rsid w:val="00715866"/>
    <w:rsid w:val="007161A2"/>
    <w:rsid w:val="0074544A"/>
    <w:rsid w:val="00755454"/>
    <w:rsid w:val="00782060"/>
    <w:rsid w:val="007C34D3"/>
    <w:rsid w:val="007C6544"/>
    <w:rsid w:val="007E0898"/>
    <w:rsid w:val="00800CDB"/>
    <w:rsid w:val="008140CC"/>
    <w:rsid w:val="00844D88"/>
    <w:rsid w:val="008576C2"/>
    <w:rsid w:val="008A58EA"/>
    <w:rsid w:val="008B7388"/>
    <w:rsid w:val="008D05DC"/>
    <w:rsid w:val="008D1911"/>
    <w:rsid w:val="008D7D6C"/>
    <w:rsid w:val="008E58A6"/>
    <w:rsid w:val="008F3F97"/>
    <w:rsid w:val="00900D8B"/>
    <w:rsid w:val="009374CC"/>
    <w:rsid w:val="009434FA"/>
    <w:rsid w:val="00953134"/>
    <w:rsid w:val="009540C1"/>
    <w:rsid w:val="00954D35"/>
    <w:rsid w:val="00962193"/>
    <w:rsid w:val="00963A0B"/>
    <w:rsid w:val="009738FE"/>
    <w:rsid w:val="00976D23"/>
    <w:rsid w:val="00982842"/>
    <w:rsid w:val="009A2CDA"/>
    <w:rsid w:val="009A4A21"/>
    <w:rsid w:val="009E3E6C"/>
    <w:rsid w:val="00A237F8"/>
    <w:rsid w:val="00A27D87"/>
    <w:rsid w:val="00A31659"/>
    <w:rsid w:val="00A420FC"/>
    <w:rsid w:val="00A43CF4"/>
    <w:rsid w:val="00A50913"/>
    <w:rsid w:val="00A579A3"/>
    <w:rsid w:val="00A61148"/>
    <w:rsid w:val="00A80EC7"/>
    <w:rsid w:val="00A810D3"/>
    <w:rsid w:val="00A824B0"/>
    <w:rsid w:val="00A8588D"/>
    <w:rsid w:val="00A95180"/>
    <w:rsid w:val="00A954D3"/>
    <w:rsid w:val="00AA5721"/>
    <w:rsid w:val="00AA6509"/>
    <w:rsid w:val="00AA65E3"/>
    <w:rsid w:val="00AB5471"/>
    <w:rsid w:val="00AE0363"/>
    <w:rsid w:val="00AE630A"/>
    <w:rsid w:val="00B30F94"/>
    <w:rsid w:val="00B31198"/>
    <w:rsid w:val="00B40E75"/>
    <w:rsid w:val="00B42CB3"/>
    <w:rsid w:val="00B43822"/>
    <w:rsid w:val="00B4752A"/>
    <w:rsid w:val="00B50547"/>
    <w:rsid w:val="00B5603E"/>
    <w:rsid w:val="00B6493B"/>
    <w:rsid w:val="00B72E1F"/>
    <w:rsid w:val="00B7631C"/>
    <w:rsid w:val="00B839CE"/>
    <w:rsid w:val="00B86767"/>
    <w:rsid w:val="00BA5F46"/>
    <w:rsid w:val="00BB6648"/>
    <w:rsid w:val="00BC20A3"/>
    <w:rsid w:val="00BD5AA6"/>
    <w:rsid w:val="00BD6879"/>
    <w:rsid w:val="00BD6880"/>
    <w:rsid w:val="00BE116C"/>
    <w:rsid w:val="00C1199A"/>
    <w:rsid w:val="00C2343B"/>
    <w:rsid w:val="00C23650"/>
    <w:rsid w:val="00C44156"/>
    <w:rsid w:val="00C54264"/>
    <w:rsid w:val="00C61DD9"/>
    <w:rsid w:val="00C6454B"/>
    <w:rsid w:val="00C6676D"/>
    <w:rsid w:val="00C7474A"/>
    <w:rsid w:val="00C80F04"/>
    <w:rsid w:val="00C8657B"/>
    <w:rsid w:val="00C95B40"/>
    <w:rsid w:val="00CA3950"/>
    <w:rsid w:val="00CC27CD"/>
    <w:rsid w:val="00CC3D8F"/>
    <w:rsid w:val="00CC4BFA"/>
    <w:rsid w:val="00CC741D"/>
    <w:rsid w:val="00D05D7E"/>
    <w:rsid w:val="00D11F63"/>
    <w:rsid w:val="00D3774F"/>
    <w:rsid w:val="00D7174A"/>
    <w:rsid w:val="00D74119"/>
    <w:rsid w:val="00D9085C"/>
    <w:rsid w:val="00D916CB"/>
    <w:rsid w:val="00DA5284"/>
    <w:rsid w:val="00DA7DF4"/>
    <w:rsid w:val="00DD1A8E"/>
    <w:rsid w:val="00DE7628"/>
    <w:rsid w:val="00E3156E"/>
    <w:rsid w:val="00E473BD"/>
    <w:rsid w:val="00E5021B"/>
    <w:rsid w:val="00E51EB3"/>
    <w:rsid w:val="00E551F7"/>
    <w:rsid w:val="00E56332"/>
    <w:rsid w:val="00E63D8B"/>
    <w:rsid w:val="00E718EE"/>
    <w:rsid w:val="00E74FC1"/>
    <w:rsid w:val="00E84C32"/>
    <w:rsid w:val="00E87320"/>
    <w:rsid w:val="00E92EFC"/>
    <w:rsid w:val="00EC759C"/>
    <w:rsid w:val="00ED02DA"/>
    <w:rsid w:val="00ED412B"/>
    <w:rsid w:val="00ED5197"/>
    <w:rsid w:val="00EE3F4F"/>
    <w:rsid w:val="00EE46CB"/>
    <w:rsid w:val="00EF1A46"/>
    <w:rsid w:val="00F16A8E"/>
    <w:rsid w:val="00F265C7"/>
    <w:rsid w:val="00F4535A"/>
    <w:rsid w:val="00F6332C"/>
    <w:rsid w:val="00F6621A"/>
    <w:rsid w:val="00FC7A6C"/>
    <w:rsid w:val="00FD7C73"/>
    <w:rsid w:val="00FE0EB1"/>
    <w:rsid w:val="00FE23A3"/>
    <w:rsid w:val="00FF51ED"/>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E8CAE832-A0F1-497D-899D-035A4C9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8D19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19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654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654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654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654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4579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6A1A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A1A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C2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3B"/>
  </w:style>
  <w:style w:type="paragraph" w:styleId="Footer">
    <w:name w:val="footer"/>
    <w:basedOn w:val="Normal"/>
    <w:link w:val="FooterChar"/>
    <w:uiPriority w:val="99"/>
    <w:unhideWhenUsed/>
    <w:rsid w:val="00C2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3B"/>
  </w:style>
  <w:style w:type="paragraph" w:customStyle="1" w:styleId="Companyname">
    <w:name w:val="Company name"/>
    <w:basedOn w:val="Normal"/>
    <w:qFormat/>
    <w:rsid w:val="00C2343B"/>
    <w:pPr>
      <w:spacing w:before="60" w:after="240" w:line="240" w:lineRule="auto"/>
    </w:pPr>
    <w:rPr>
      <w:rFonts w:asciiTheme="majorHAnsi" w:eastAsia="Calibri" w:hAnsiTheme="majorHAnsi" w:cs="Times New Roman"/>
      <w:b/>
      <w:sz w:val="28"/>
    </w:rPr>
  </w:style>
  <w:style w:type="paragraph" w:styleId="BalloonText">
    <w:name w:val="Balloon Text"/>
    <w:basedOn w:val="Normal"/>
    <w:link w:val="BalloonTextChar"/>
    <w:uiPriority w:val="99"/>
    <w:semiHidden/>
    <w:unhideWhenUsed/>
    <w:rsid w:val="00C2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3B"/>
    <w:rPr>
      <w:rFonts w:ascii="Tahoma" w:hAnsi="Tahoma" w:cs="Tahoma"/>
      <w:sz w:val="16"/>
      <w:szCs w:val="16"/>
    </w:rPr>
  </w:style>
  <w:style w:type="character" w:styleId="Hyperlink">
    <w:name w:val="Hyperlink"/>
    <w:basedOn w:val="DefaultParagraphFont"/>
    <w:uiPriority w:val="99"/>
    <w:unhideWhenUsed/>
    <w:rsid w:val="00C2343B"/>
    <w:rPr>
      <w:color w:val="0000FF"/>
      <w:u w:val="single"/>
    </w:rPr>
  </w:style>
  <w:style w:type="paragraph" w:styleId="ListParagraph">
    <w:name w:val="List Paragraph"/>
    <w:basedOn w:val="Normal"/>
    <w:uiPriority w:val="34"/>
    <w:qFormat/>
    <w:rsid w:val="00EE46CB"/>
    <w:pPr>
      <w:ind w:left="720"/>
      <w:contextualSpacing/>
    </w:pPr>
  </w:style>
  <w:style w:type="character" w:styleId="PlaceholderText">
    <w:name w:val="Placeholder Text"/>
    <w:basedOn w:val="DefaultParagraphFont"/>
    <w:uiPriority w:val="99"/>
    <w:semiHidden/>
    <w:rsid w:val="003D2C74"/>
    <w:rPr>
      <w:color w:val="808080"/>
    </w:rPr>
  </w:style>
  <w:style w:type="character" w:styleId="FollowedHyperlink">
    <w:name w:val="FollowedHyperlink"/>
    <w:basedOn w:val="DefaultParagraphFont"/>
    <w:uiPriority w:val="99"/>
    <w:semiHidden/>
    <w:unhideWhenUsed/>
    <w:rsid w:val="001D3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7629">
      <w:bodyDiv w:val="1"/>
      <w:marLeft w:val="0"/>
      <w:marRight w:val="0"/>
      <w:marTop w:val="0"/>
      <w:marBottom w:val="0"/>
      <w:divBdr>
        <w:top w:val="none" w:sz="0" w:space="0" w:color="auto"/>
        <w:left w:val="none" w:sz="0" w:space="0" w:color="auto"/>
        <w:bottom w:val="none" w:sz="0" w:space="0" w:color="auto"/>
        <w:right w:val="none" w:sz="0" w:space="0" w:color="auto"/>
      </w:divBdr>
    </w:div>
    <w:div w:id="180629330">
      <w:bodyDiv w:val="1"/>
      <w:marLeft w:val="0"/>
      <w:marRight w:val="0"/>
      <w:marTop w:val="0"/>
      <w:marBottom w:val="0"/>
      <w:divBdr>
        <w:top w:val="none" w:sz="0" w:space="0" w:color="auto"/>
        <w:left w:val="none" w:sz="0" w:space="0" w:color="auto"/>
        <w:bottom w:val="none" w:sz="0" w:space="0" w:color="auto"/>
        <w:right w:val="none" w:sz="0" w:space="0" w:color="auto"/>
      </w:divBdr>
    </w:div>
    <w:div w:id="288128831">
      <w:bodyDiv w:val="1"/>
      <w:marLeft w:val="0"/>
      <w:marRight w:val="0"/>
      <w:marTop w:val="0"/>
      <w:marBottom w:val="0"/>
      <w:divBdr>
        <w:top w:val="none" w:sz="0" w:space="0" w:color="auto"/>
        <w:left w:val="none" w:sz="0" w:space="0" w:color="auto"/>
        <w:bottom w:val="none" w:sz="0" w:space="0" w:color="auto"/>
        <w:right w:val="none" w:sz="0" w:space="0" w:color="auto"/>
      </w:divBdr>
    </w:div>
    <w:div w:id="594747236">
      <w:bodyDiv w:val="1"/>
      <w:marLeft w:val="0"/>
      <w:marRight w:val="0"/>
      <w:marTop w:val="0"/>
      <w:marBottom w:val="0"/>
      <w:divBdr>
        <w:top w:val="none" w:sz="0" w:space="0" w:color="auto"/>
        <w:left w:val="none" w:sz="0" w:space="0" w:color="auto"/>
        <w:bottom w:val="none" w:sz="0" w:space="0" w:color="auto"/>
        <w:right w:val="none" w:sz="0" w:space="0" w:color="auto"/>
      </w:divBdr>
    </w:div>
    <w:div w:id="692804750">
      <w:bodyDiv w:val="1"/>
      <w:marLeft w:val="0"/>
      <w:marRight w:val="0"/>
      <w:marTop w:val="0"/>
      <w:marBottom w:val="0"/>
      <w:divBdr>
        <w:top w:val="none" w:sz="0" w:space="0" w:color="auto"/>
        <w:left w:val="none" w:sz="0" w:space="0" w:color="auto"/>
        <w:bottom w:val="none" w:sz="0" w:space="0" w:color="auto"/>
        <w:right w:val="none" w:sz="0" w:space="0" w:color="auto"/>
      </w:divBdr>
    </w:div>
    <w:div w:id="720444270">
      <w:bodyDiv w:val="1"/>
      <w:marLeft w:val="0"/>
      <w:marRight w:val="0"/>
      <w:marTop w:val="0"/>
      <w:marBottom w:val="0"/>
      <w:divBdr>
        <w:top w:val="none" w:sz="0" w:space="0" w:color="auto"/>
        <w:left w:val="none" w:sz="0" w:space="0" w:color="auto"/>
        <w:bottom w:val="none" w:sz="0" w:space="0" w:color="auto"/>
        <w:right w:val="none" w:sz="0" w:space="0" w:color="auto"/>
      </w:divBdr>
    </w:div>
    <w:div w:id="751661940">
      <w:bodyDiv w:val="1"/>
      <w:marLeft w:val="0"/>
      <w:marRight w:val="0"/>
      <w:marTop w:val="0"/>
      <w:marBottom w:val="0"/>
      <w:divBdr>
        <w:top w:val="none" w:sz="0" w:space="0" w:color="auto"/>
        <w:left w:val="none" w:sz="0" w:space="0" w:color="auto"/>
        <w:bottom w:val="none" w:sz="0" w:space="0" w:color="auto"/>
        <w:right w:val="none" w:sz="0" w:space="0" w:color="auto"/>
      </w:divBdr>
    </w:div>
    <w:div w:id="768814860">
      <w:bodyDiv w:val="1"/>
      <w:marLeft w:val="0"/>
      <w:marRight w:val="0"/>
      <w:marTop w:val="0"/>
      <w:marBottom w:val="0"/>
      <w:divBdr>
        <w:top w:val="none" w:sz="0" w:space="0" w:color="auto"/>
        <w:left w:val="none" w:sz="0" w:space="0" w:color="auto"/>
        <w:bottom w:val="none" w:sz="0" w:space="0" w:color="auto"/>
        <w:right w:val="none" w:sz="0" w:space="0" w:color="auto"/>
      </w:divBdr>
    </w:div>
    <w:div w:id="908812555">
      <w:bodyDiv w:val="1"/>
      <w:marLeft w:val="0"/>
      <w:marRight w:val="0"/>
      <w:marTop w:val="0"/>
      <w:marBottom w:val="0"/>
      <w:divBdr>
        <w:top w:val="none" w:sz="0" w:space="0" w:color="auto"/>
        <w:left w:val="none" w:sz="0" w:space="0" w:color="auto"/>
        <w:bottom w:val="none" w:sz="0" w:space="0" w:color="auto"/>
        <w:right w:val="none" w:sz="0" w:space="0" w:color="auto"/>
      </w:divBdr>
    </w:div>
    <w:div w:id="1024751011">
      <w:bodyDiv w:val="1"/>
      <w:marLeft w:val="0"/>
      <w:marRight w:val="0"/>
      <w:marTop w:val="0"/>
      <w:marBottom w:val="0"/>
      <w:divBdr>
        <w:top w:val="none" w:sz="0" w:space="0" w:color="auto"/>
        <w:left w:val="none" w:sz="0" w:space="0" w:color="auto"/>
        <w:bottom w:val="none" w:sz="0" w:space="0" w:color="auto"/>
        <w:right w:val="none" w:sz="0" w:space="0" w:color="auto"/>
      </w:divBdr>
    </w:div>
    <w:div w:id="1371418933">
      <w:bodyDiv w:val="1"/>
      <w:marLeft w:val="0"/>
      <w:marRight w:val="0"/>
      <w:marTop w:val="0"/>
      <w:marBottom w:val="0"/>
      <w:divBdr>
        <w:top w:val="none" w:sz="0" w:space="0" w:color="auto"/>
        <w:left w:val="none" w:sz="0" w:space="0" w:color="auto"/>
        <w:bottom w:val="none" w:sz="0" w:space="0" w:color="auto"/>
        <w:right w:val="none" w:sz="0" w:space="0" w:color="auto"/>
      </w:divBdr>
    </w:div>
    <w:div w:id="1592660566">
      <w:bodyDiv w:val="1"/>
      <w:marLeft w:val="0"/>
      <w:marRight w:val="0"/>
      <w:marTop w:val="0"/>
      <w:marBottom w:val="0"/>
      <w:divBdr>
        <w:top w:val="none" w:sz="0" w:space="0" w:color="auto"/>
        <w:left w:val="none" w:sz="0" w:space="0" w:color="auto"/>
        <w:bottom w:val="none" w:sz="0" w:space="0" w:color="auto"/>
        <w:right w:val="none" w:sz="0" w:space="0" w:color="auto"/>
      </w:divBdr>
    </w:div>
    <w:div w:id="1685863978">
      <w:bodyDiv w:val="1"/>
      <w:marLeft w:val="0"/>
      <w:marRight w:val="0"/>
      <w:marTop w:val="0"/>
      <w:marBottom w:val="0"/>
      <w:divBdr>
        <w:top w:val="none" w:sz="0" w:space="0" w:color="auto"/>
        <w:left w:val="none" w:sz="0" w:space="0" w:color="auto"/>
        <w:bottom w:val="none" w:sz="0" w:space="0" w:color="auto"/>
        <w:right w:val="none" w:sz="0" w:space="0" w:color="auto"/>
      </w:divBdr>
    </w:div>
    <w:div w:id="1880818004">
      <w:bodyDiv w:val="1"/>
      <w:marLeft w:val="0"/>
      <w:marRight w:val="0"/>
      <w:marTop w:val="0"/>
      <w:marBottom w:val="0"/>
      <w:divBdr>
        <w:top w:val="none" w:sz="0" w:space="0" w:color="auto"/>
        <w:left w:val="none" w:sz="0" w:space="0" w:color="auto"/>
        <w:bottom w:val="none" w:sz="0" w:space="0" w:color="auto"/>
        <w:right w:val="none" w:sz="0" w:space="0" w:color="auto"/>
      </w:divBdr>
    </w:div>
    <w:div w:id="2019114134">
      <w:bodyDiv w:val="1"/>
      <w:marLeft w:val="0"/>
      <w:marRight w:val="0"/>
      <w:marTop w:val="0"/>
      <w:marBottom w:val="0"/>
      <w:divBdr>
        <w:top w:val="none" w:sz="0" w:space="0" w:color="auto"/>
        <w:left w:val="none" w:sz="0" w:space="0" w:color="auto"/>
        <w:bottom w:val="none" w:sz="0" w:space="0" w:color="auto"/>
        <w:right w:val="none" w:sz="0" w:space="0" w:color="auto"/>
      </w:divBdr>
    </w:div>
    <w:div w:id="2091000684">
      <w:bodyDiv w:val="1"/>
      <w:marLeft w:val="0"/>
      <w:marRight w:val="0"/>
      <w:marTop w:val="0"/>
      <w:marBottom w:val="0"/>
      <w:divBdr>
        <w:top w:val="none" w:sz="0" w:space="0" w:color="auto"/>
        <w:left w:val="none" w:sz="0" w:space="0" w:color="auto"/>
        <w:bottom w:val="none" w:sz="0" w:space="0" w:color="auto"/>
        <w:right w:val="none" w:sz="0" w:space="0" w:color="auto"/>
      </w:divBdr>
    </w:div>
    <w:div w:id="21265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mail@des.wa.gov" TargetMode="External"/><Relationship Id="rId13" Type="http://schemas.openxmlformats.org/officeDocument/2006/relationships/hyperlink" Target="http://www.hr.wa.gov/CompClass/JobClassesSalaries/Pages/ClassifiedJobListing.aspx" TargetMode="External"/><Relationship Id="rId18" Type="http://schemas.openxmlformats.org/officeDocument/2006/relationships/hyperlink" Target="https://apps.des.wa.gov/DESContracts/Home/ContractSummary/055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MSmail@des.wa.gov" TargetMode="External"/><Relationship Id="rId2" Type="http://schemas.openxmlformats.org/officeDocument/2006/relationships/numbering" Target="numbering.xml"/><Relationship Id="rId16" Type="http://schemas.openxmlformats.org/officeDocument/2006/relationships/hyperlink" Target="https://apps.des.wa.gov/DESContracts/Home/ContractSummary/05516" TargetMode="External"/><Relationship Id="rId20" Type="http://schemas.openxmlformats.org/officeDocument/2006/relationships/hyperlink" Target="mailto:CMSmail@de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DESContractsTeamCedar@des.w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bdg.org/resources/lcca.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3350-E8C1-43DB-BFD5-F7A45B14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9579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dc:creator>
  <cp:lastModifiedBy>Aggers, Breann (DES)</cp:lastModifiedBy>
  <cp:revision>2</cp:revision>
  <cp:lastPrinted>2018-09-04T22:52:00Z</cp:lastPrinted>
  <dcterms:created xsi:type="dcterms:W3CDTF">2021-02-10T18:21:00Z</dcterms:created>
  <dcterms:modified xsi:type="dcterms:W3CDTF">2021-02-10T18:21:00Z</dcterms:modified>
</cp:coreProperties>
</file>