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ED33" w14:textId="77777777" w:rsidR="00DD25BB" w:rsidRPr="00EB5B5C" w:rsidRDefault="00DD25BB" w:rsidP="00DD25BB">
      <w:pPr>
        <w:overflowPunct/>
        <w:autoSpaceDE/>
        <w:autoSpaceDN/>
        <w:adjustRightInd/>
        <w:spacing w:after="200" w:line="276" w:lineRule="auto"/>
        <w:jc w:val="center"/>
        <w:textAlignment w:val="auto"/>
        <w:rPr>
          <w:rFonts w:ascii="Calibri" w:eastAsiaTheme="minorHAnsi" w:hAnsi="Calibri" w:cs="Arial"/>
          <w:sz w:val="22"/>
          <w:szCs w:val="22"/>
        </w:rPr>
      </w:pPr>
      <w:r w:rsidRPr="00EB5B5C">
        <w:rPr>
          <w:rFonts w:ascii="Calibri" w:eastAsiaTheme="minorHAnsi" w:hAnsi="Calibri" w:cs="Arial"/>
          <w:noProof/>
          <w:sz w:val="22"/>
          <w:szCs w:val="22"/>
        </w:rPr>
        <w:drawing>
          <wp:inline distT="0" distB="0" distL="0" distR="0" wp14:anchorId="777EF5D4" wp14:editId="5CA9B535">
            <wp:extent cx="2489200" cy="420185"/>
            <wp:effectExtent l="0" t="0" r="6350" b="0"/>
            <wp:docPr id="7" name="Picture 7"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7875" cy="438530"/>
                    </a:xfrm>
                    <a:prstGeom prst="rect">
                      <a:avLst/>
                    </a:prstGeom>
                  </pic:spPr>
                </pic:pic>
              </a:graphicData>
            </a:graphic>
          </wp:inline>
        </w:drawing>
      </w:r>
    </w:p>
    <w:p w14:paraId="7B8D9929" w14:textId="77777777" w:rsidR="00DD25BB" w:rsidRPr="00EB5B5C" w:rsidRDefault="00DD25BB" w:rsidP="00DD25BB">
      <w:pPr>
        <w:overflowPunct/>
        <w:autoSpaceDE/>
        <w:autoSpaceDN/>
        <w:adjustRightInd/>
        <w:textAlignment w:val="auto"/>
        <w:rPr>
          <w:rFonts w:asciiTheme="minorHAnsi" w:eastAsiaTheme="minorHAnsi" w:hAnsiTheme="minorHAnsi" w:cstheme="minorBidi"/>
          <w:sz w:val="22"/>
          <w:szCs w:val="22"/>
        </w:rPr>
      </w:pPr>
    </w:p>
    <w:p w14:paraId="0239BFB8" w14:textId="77777777" w:rsidR="00DD25BB" w:rsidRPr="00EB5B5C" w:rsidRDefault="00DD25BB" w:rsidP="00DD25BB">
      <w:pPr>
        <w:overflowPunct/>
        <w:autoSpaceDE/>
        <w:autoSpaceDN/>
        <w:adjustRightInd/>
        <w:textAlignment w:val="auto"/>
        <w:rPr>
          <w:rFonts w:asciiTheme="minorHAnsi" w:eastAsiaTheme="minorHAnsi" w:hAnsiTheme="minorHAnsi" w:cstheme="minorBidi"/>
          <w:sz w:val="22"/>
          <w:szCs w:val="22"/>
        </w:rPr>
      </w:pPr>
    </w:p>
    <w:p w14:paraId="4E225D5B" w14:textId="77777777" w:rsidR="00DD25BB" w:rsidRPr="00EB5B5C" w:rsidRDefault="00DD25BB" w:rsidP="00DD25BB">
      <w:pPr>
        <w:overflowPunct/>
        <w:autoSpaceDE/>
        <w:autoSpaceDN/>
        <w:adjustRightInd/>
        <w:jc w:val="center"/>
        <w:textAlignment w:val="auto"/>
        <w:rPr>
          <w:rFonts w:asciiTheme="minorHAnsi" w:eastAsiaTheme="minorHAnsi" w:hAnsiTheme="minorHAnsi" w:cstheme="minorBidi"/>
          <w:b/>
          <w:smallCaps/>
        </w:rPr>
      </w:pPr>
      <w:r w:rsidRPr="00EB5B5C">
        <w:rPr>
          <w:rFonts w:asciiTheme="minorHAnsi" w:eastAsiaTheme="minorHAnsi" w:hAnsiTheme="minorHAnsi" w:cstheme="minorBidi"/>
          <w:b/>
          <w:smallCaps/>
        </w:rPr>
        <w:t>Master Contract</w:t>
      </w:r>
    </w:p>
    <w:p w14:paraId="17644932" w14:textId="77777777" w:rsidR="00DD25BB" w:rsidRPr="00EB5B5C" w:rsidRDefault="00DD25BB" w:rsidP="00DD25BB">
      <w:pPr>
        <w:overflowPunct/>
        <w:autoSpaceDE/>
        <w:autoSpaceDN/>
        <w:adjustRightInd/>
        <w:spacing w:before="240"/>
        <w:jc w:val="center"/>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rPr>
        <w:t>No. 0</w:t>
      </w:r>
      <w:r>
        <w:rPr>
          <w:rFonts w:asciiTheme="minorHAnsi" w:eastAsiaTheme="minorHAnsi" w:hAnsiTheme="minorHAnsi" w:cstheme="minorBidi"/>
          <w:b/>
          <w:smallCaps/>
        </w:rPr>
        <w:t>6419</w:t>
      </w:r>
    </w:p>
    <w:p w14:paraId="53C8B2F5" w14:textId="77777777" w:rsidR="00236E94" w:rsidRDefault="00236E94" w:rsidP="0024457F">
      <w:pPr>
        <w:overflowPunct/>
        <w:autoSpaceDE/>
        <w:autoSpaceDN/>
        <w:adjustRightInd/>
        <w:spacing w:before="120"/>
        <w:jc w:val="center"/>
        <w:textAlignment w:val="auto"/>
        <w:rPr>
          <w:rFonts w:ascii="Calibri" w:eastAsia="Calibri" w:hAnsi="Calibri"/>
          <w:b/>
          <w:smallCaps/>
          <w:sz w:val="28"/>
          <w:szCs w:val="28"/>
        </w:rPr>
      </w:pPr>
    </w:p>
    <w:p w14:paraId="6707D916" w14:textId="68A3177B" w:rsidR="0024457F" w:rsidRPr="00390EE4" w:rsidRDefault="0024457F" w:rsidP="0024457F">
      <w:pPr>
        <w:overflowPunct/>
        <w:autoSpaceDE/>
        <w:autoSpaceDN/>
        <w:adjustRightInd/>
        <w:spacing w:before="120"/>
        <w:jc w:val="center"/>
        <w:textAlignment w:val="auto"/>
        <w:rPr>
          <w:rFonts w:ascii="Calibri" w:eastAsia="Calibri" w:hAnsi="Calibri"/>
          <w:b/>
          <w:smallCaps/>
        </w:rPr>
      </w:pPr>
      <w:r w:rsidRPr="004E599D">
        <w:rPr>
          <w:rFonts w:ascii="Calibri" w:eastAsia="Calibri" w:hAnsi="Calibri"/>
          <w:b/>
          <w:smallCaps/>
          <w:sz w:val="28"/>
          <w:szCs w:val="28"/>
        </w:rPr>
        <w:t>Encampment Cleanup Services</w:t>
      </w:r>
    </w:p>
    <w:p w14:paraId="332007B8"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6ED4F8CE"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7B59E44E" w14:textId="77777777" w:rsidR="0024457F" w:rsidRDefault="0024457F" w:rsidP="0024457F">
      <w:pPr>
        <w:overflowPunct/>
        <w:autoSpaceDE/>
        <w:autoSpaceDN/>
        <w:adjustRightInd/>
        <w:jc w:val="center"/>
        <w:textAlignment w:val="auto"/>
        <w:rPr>
          <w:rFonts w:asciiTheme="minorHAnsi" w:eastAsiaTheme="minorHAnsi" w:hAnsiTheme="minorHAnsi" w:cstheme="minorBidi"/>
          <w:i/>
          <w:sz w:val="22"/>
          <w:szCs w:val="22"/>
        </w:rPr>
      </w:pPr>
    </w:p>
    <w:p w14:paraId="42986CB6" w14:textId="77777777" w:rsidR="0024457F" w:rsidRPr="00EB5B5C" w:rsidRDefault="0024457F" w:rsidP="0024457F">
      <w:pPr>
        <w:overflowPunct/>
        <w:autoSpaceDE/>
        <w:autoSpaceDN/>
        <w:adjustRightInd/>
        <w:jc w:val="center"/>
        <w:textAlignment w:val="auto"/>
        <w:rPr>
          <w:rFonts w:asciiTheme="minorHAnsi" w:eastAsiaTheme="minorHAnsi" w:hAnsiTheme="minorHAnsi" w:cstheme="minorBidi"/>
          <w:i/>
          <w:sz w:val="22"/>
          <w:szCs w:val="22"/>
        </w:rPr>
      </w:pPr>
      <w:r w:rsidRPr="00EB5B5C">
        <w:rPr>
          <w:rFonts w:asciiTheme="minorHAnsi" w:eastAsiaTheme="minorHAnsi" w:hAnsiTheme="minorHAnsi" w:cstheme="minorBidi"/>
          <w:i/>
          <w:sz w:val="22"/>
          <w:szCs w:val="22"/>
        </w:rPr>
        <w:t>For Use by Eligible Purchasers</w:t>
      </w:r>
    </w:p>
    <w:p w14:paraId="6C8F5D01"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52EFD5DD"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55EC6BB5" w14:textId="77777777" w:rsidR="0024457F" w:rsidRPr="00EB5B5C" w:rsidRDefault="0024457F" w:rsidP="0024457F">
      <w:pPr>
        <w:overflowPunct/>
        <w:autoSpaceDE/>
        <w:autoSpaceDN/>
        <w:adjustRightInd/>
        <w:jc w:val="center"/>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Pr="00EB5B5C">
        <w:rPr>
          <w:rFonts w:asciiTheme="minorHAnsi" w:eastAsiaTheme="minorHAnsi" w:hAnsiTheme="minorHAnsi" w:cstheme="minorBidi"/>
          <w:sz w:val="22"/>
          <w:szCs w:val="22"/>
        </w:rPr>
        <w:t>y and Between</w:t>
      </w:r>
    </w:p>
    <w:p w14:paraId="69ECD239"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3D49BBE2"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50B9AB83" w14:textId="77777777" w:rsidR="0024457F" w:rsidRPr="00EB5B5C" w:rsidRDefault="0024457F" w:rsidP="0024457F">
      <w:pPr>
        <w:overflowPunct/>
        <w:autoSpaceDE/>
        <w:autoSpaceDN/>
        <w:adjustRightInd/>
        <w:jc w:val="center"/>
        <w:textAlignment w:val="auto"/>
        <w:rPr>
          <w:rFonts w:asciiTheme="minorHAnsi" w:eastAsiaTheme="minorHAnsi" w:hAnsiTheme="minorHAnsi" w:cstheme="minorBidi"/>
          <w:b/>
          <w:smallCaps/>
          <w:sz w:val="22"/>
          <w:szCs w:val="22"/>
        </w:rPr>
      </w:pPr>
      <w:r w:rsidRPr="00EB5B5C">
        <w:rPr>
          <w:rFonts w:asciiTheme="minorHAnsi" w:eastAsiaTheme="minorHAnsi" w:hAnsiTheme="minorHAnsi" w:cstheme="minorBidi"/>
          <w:b/>
          <w:smallCaps/>
          <w:sz w:val="22"/>
          <w:szCs w:val="22"/>
        </w:rPr>
        <w:t>State of Washington</w:t>
      </w:r>
      <w:r w:rsidRPr="00EB5B5C">
        <w:rPr>
          <w:rFonts w:asciiTheme="minorHAnsi" w:eastAsiaTheme="minorHAnsi" w:hAnsiTheme="minorHAnsi" w:cstheme="minorBidi"/>
          <w:b/>
          <w:smallCaps/>
          <w:sz w:val="22"/>
          <w:szCs w:val="22"/>
        </w:rPr>
        <w:br/>
        <w:t>Department of Enterprise Services</w:t>
      </w:r>
    </w:p>
    <w:p w14:paraId="7DF59555"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516EC86D" w14:textId="77777777" w:rsidR="0024457F" w:rsidRPr="00EB5B5C" w:rsidRDefault="0024457F" w:rsidP="0024457F">
      <w:pPr>
        <w:overflowPunct/>
        <w:autoSpaceDE/>
        <w:autoSpaceDN/>
        <w:adjustRightInd/>
        <w:jc w:val="center"/>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and</w:t>
      </w:r>
    </w:p>
    <w:p w14:paraId="220BE2D4"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3D09A1B4" w14:textId="2F95B1F9" w:rsidR="0024457F" w:rsidRDefault="00AE04CF" w:rsidP="0024457F">
      <w:pPr>
        <w:overflowPunct/>
        <w:autoSpaceDE/>
        <w:autoSpaceDN/>
        <w:adjustRightInd/>
        <w:jc w:val="center"/>
        <w:textAlignment w:val="auto"/>
        <w:rPr>
          <w:rFonts w:asciiTheme="minorHAnsi" w:eastAsiaTheme="minorHAnsi" w:hAnsiTheme="minorHAnsi" w:cstheme="minorBidi"/>
          <w:b/>
          <w:smallCaps/>
          <w:sz w:val="22"/>
          <w:szCs w:val="22"/>
        </w:rPr>
      </w:pPr>
      <w:r>
        <w:rPr>
          <w:rFonts w:asciiTheme="minorHAnsi" w:eastAsiaTheme="minorHAnsi" w:hAnsiTheme="minorHAnsi" w:cstheme="minorBidi"/>
          <w:b/>
          <w:smallCaps/>
          <w:sz w:val="22"/>
          <w:szCs w:val="22"/>
        </w:rPr>
        <w:t>[contractor]</w:t>
      </w:r>
    </w:p>
    <w:p w14:paraId="358D4331" w14:textId="77777777" w:rsidR="0024457F" w:rsidRDefault="0024457F" w:rsidP="0024457F">
      <w:pPr>
        <w:overflowPunct/>
        <w:autoSpaceDE/>
        <w:autoSpaceDN/>
        <w:adjustRightInd/>
        <w:jc w:val="center"/>
        <w:textAlignment w:val="auto"/>
        <w:rPr>
          <w:rFonts w:asciiTheme="minorHAnsi" w:eastAsiaTheme="minorHAnsi" w:hAnsiTheme="minorHAnsi" w:cstheme="minorBidi"/>
          <w:b/>
          <w:smallCaps/>
          <w:sz w:val="22"/>
          <w:szCs w:val="22"/>
        </w:rPr>
      </w:pPr>
    </w:p>
    <w:p w14:paraId="07578F9D" w14:textId="77777777" w:rsidR="0024457F" w:rsidRPr="00CA3A37" w:rsidRDefault="0024457F" w:rsidP="0024457F">
      <w:pPr>
        <w:overflowPunct/>
        <w:autoSpaceDE/>
        <w:autoSpaceDN/>
        <w:adjustRightInd/>
        <w:jc w:val="center"/>
        <w:textAlignment w:val="auto"/>
        <w:rPr>
          <w:rFonts w:asciiTheme="minorHAnsi" w:eastAsiaTheme="minorHAnsi" w:hAnsiTheme="minorHAnsi" w:cstheme="minorBidi"/>
          <w:sz w:val="22"/>
          <w:szCs w:val="22"/>
        </w:rPr>
      </w:pPr>
      <w:r w:rsidRPr="00CA3A37">
        <w:rPr>
          <w:rFonts w:asciiTheme="minorHAnsi" w:eastAsiaTheme="minorHAnsi" w:hAnsiTheme="minorHAnsi" w:cstheme="minorBidi"/>
          <w:sz w:val="22"/>
          <w:szCs w:val="22"/>
        </w:rPr>
        <w:t>in</w:t>
      </w:r>
    </w:p>
    <w:p w14:paraId="452D2139"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6F606178" w14:textId="77777777" w:rsidR="0024457F" w:rsidRDefault="0024457F" w:rsidP="0024457F">
      <w:pPr>
        <w:overflowPunct/>
        <w:autoSpaceDE/>
        <w:autoSpaceDN/>
        <w:adjustRightInd/>
        <w:jc w:val="center"/>
        <w:textAlignment w:val="auto"/>
        <w:rPr>
          <w:rFonts w:ascii="Calibri" w:eastAsia="Calibri" w:hAnsi="Calibri"/>
          <w:b/>
          <w:smallCaps/>
        </w:rPr>
      </w:pPr>
      <w:r>
        <w:rPr>
          <w:rFonts w:ascii="Calibri" w:eastAsia="Calibri" w:hAnsi="Calibri"/>
          <w:b/>
          <w:smallCaps/>
        </w:rPr>
        <w:t xml:space="preserve">Western Region, </w:t>
      </w:r>
      <w:bookmarkStart w:id="0" w:name="_Hlk92875600"/>
      <w:r>
        <w:rPr>
          <w:rFonts w:ascii="Calibri" w:eastAsia="Calibri" w:hAnsi="Calibri"/>
          <w:b/>
          <w:smallCaps/>
        </w:rPr>
        <w:t>Category 1 and 2</w:t>
      </w:r>
      <w:bookmarkEnd w:id="0"/>
    </w:p>
    <w:p w14:paraId="5F8829A9" w14:textId="134EE5C3" w:rsidR="0024457F" w:rsidRDefault="0024457F" w:rsidP="0024457F">
      <w:pPr>
        <w:overflowPunct/>
        <w:autoSpaceDE/>
        <w:autoSpaceDN/>
        <w:adjustRightInd/>
        <w:jc w:val="center"/>
        <w:textAlignment w:val="auto"/>
        <w:rPr>
          <w:rFonts w:ascii="Calibri" w:eastAsia="Calibri" w:hAnsi="Calibri"/>
          <w:b/>
          <w:smallCaps/>
        </w:rPr>
      </w:pPr>
      <w:r>
        <w:rPr>
          <w:rFonts w:ascii="Calibri" w:eastAsia="Calibri" w:hAnsi="Calibri"/>
          <w:b/>
          <w:smallCaps/>
        </w:rPr>
        <w:t xml:space="preserve">Central Region, Category </w:t>
      </w:r>
      <w:r w:rsidR="00AE04CF">
        <w:rPr>
          <w:rFonts w:ascii="Calibri" w:eastAsia="Calibri" w:hAnsi="Calibri"/>
          <w:b/>
          <w:smallCaps/>
        </w:rPr>
        <w:t xml:space="preserve">1 and </w:t>
      </w:r>
      <w:r>
        <w:rPr>
          <w:rFonts w:ascii="Calibri" w:eastAsia="Calibri" w:hAnsi="Calibri"/>
          <w:b/>
          <w:smallCaps/>
        </w:rPr>
        <w:t>2</w:t>
      </w:r>
    </w:p>
    <w:p w14:paraId="05B315FC" w14:textId="77777777" w:rsidR="0024457F" w:rsidRDefault="0024457F" w:rsidP="0024457F">
      <w:pPr>
        <w:overflowPunct/>
        <w:autoSpaceDE/>
        <w:autoSpaceDN/>
        <w:adjustRightInd/>
        <w:jc w:val="center"/>
        <w:textAlignment w:val="auto"/>
        <w:rPr>
          <w:rFonts w:ascii="Calibri" w:eastAsia="Calibri" w:hAnsi="Calibri"/>
          <w:b/>
          <w:smallCaps/>
        </w:rPr>
      </w:pPr>
      <w:r>
        <w:rPr>
          <w:rFonts w:ascii="Calibri" w:eastAsia="Calibri" w:hAnsi="Calibri"/>
          <w:b/>
          <w:smallCaps/>
        </w:rPr>
        <w:t>Eastern Region, Category 1 and 2</w:t>
      </w:r>
    </w:p>
    <w:p w14:paraId="425F1301"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5468D884" w14:textId="77777777" w:rsidR="0024457F" w:rsidRPr="00EB5B5C" w:rsidRDefault="0024457F" w:rsidP="0024457F">
      <w:pPr>
        <w:overflowPunct/>
        <w:autoSpaceDE/>
        <w:autoSpaceDN/>
        <w:adjustRightInd/>
        <w:textAlignment w:val="auto"/>
        <w:rPr>
          <w:rFonts w:asciiTheme="minorHAnsi" w:eastAsiaTheme="minorHAnsi" w:hAnsiTheme="minorHAnsi" w:cstheme="minorBidi"/>
          <w:sz w:val="22"/>
          <w:szCs w:val="22"/>
        </w:rPr>
      </w:pPr>
    </w:p>
    <w:p w14:paraId="554720E9" w14:textId="77777777" w:rsidR="0024457F" w:rsidRDefault="0024457F" w:rsidP="0024457F">
      <w:pPr>
        <w:overflowPunct/>
        <w:autoSpaceDE/>
        <w:autoSpaceDN/>
        <w:adjustRightInd/>
        <w:jc w:val="center"/>
        <w:textAlignment w:val="auto"/>
        <w:rPr>
          <w:rFonts w:asciiTheme="minorHAnsi" w:eastAsiaTheme="minorHAnsi" w:hAnsiTheme="minorHAnsi" w:cstheme="minorBidi"/>
          <w:sz w:val="22"/>
          <w:szCs w:val="22"/>
        </w:rPr>
      </w:pPr>
    </w:p>
    <w:p w14:paraId="24C66622" w14:textId="3966F991" w:rsidR="0024457F" w:rsidRPr="00EB5B5C" w:rsidRDefault="0024457F" w:rsidP="0024457F">
      <w:pPr>
        <w:overflowPunct/>
        <w:autoSpaceDE/>
        <w:autoSpaceDN/>
        <w:adjustRightInd/>
        <w:jc w:val="center"/>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 xml:space="preserve">Dated </w:t>
      </w:r>
      <w:r>
        <w:rPr>
          <w:rFonts w:asciiTheme="minorHAnsi" w:eastAsiaTheme="minorHAnsi" w:hAnsiTheme="minorHAnsi" w:cstheme="minorBidi"/>
          <w:sz w:val="22"/>
          <w:szCs w:val="22"/>
        </w:rPr>
        <w:t>January 1</w:t>
      </w:r>
      <w:r w:rsidR="00ED2D26">
        <w:rPr>
          <w:rFonts w:asciiTheme="minorHAnsi" w:eastAsiaTheme="minorHAnsi" w:hAnsiTheme="minorHAnsi" w:cstheme="minorBidi"/>
          <w:sz w:val="22"/>
          <w:szCs w:val="22"/>
        </w:rPr>
        <w:t>8</w:t>
      </w:r>
      <w:r w:rsidRPr="00EB5B5C">
        <w:rPr>
          <w:rFonts w:asciiTheme="minorHAnsi" w:eastAsiaTheme="minorHAnsi" w:hAnsiTheme="minorHAnsi" w:cstheme="minorBidi"/>
          <w:sz w:val="22"/>
          <w:szCs w:val="22"/>
        </w:rPr>
        <w:t>, 202</w:t>
      </w:r>
      <w:r>
        <w:rPr>
          <w:rFonts w:asciiTheme="minorHAnsi" w:eastAsiaTheme="minorHAnsi" w:hAnsiTheme="minorHAnsi" w:cstheme="minorBidi"/>
          <w:sz w:val="22"/>
          <w:szCs w:val="22"/>
        </w:rPr>
        <w:t>1</w:t>
      </w:r>
    </w:p>
    <w:p w14:paraId="7CF9DA56" w14:textId="77777777" w:rsidR="00DD25BB" w:rsidRPr="00EB5B5C" w:rsidRDefault="00DD25BB" w:rsidP="00DD25BB">
      <w:pPr>
        <w:overflowPunct/>
        <w:autoSpaceDE/>
        <w:autoSpaceDN/>
        <w:adjustRightInd/>
        <w:textAlignment w:val="auto"/>
        <w:rPr>
          <w:rFonts w:asciiTheme="minorHAnsi" w:eastAsiaTheme="minorHAnsi" w:hAnsiTheme="minorHAnsi" w:cstheme="minorBidi"/>
          <w:sz w:val="22"/>
          <w:szCs w:val="22"/>
        </w:rPr>
      </w:pPr>
    </w:p>
    <w:p w14:paraId="183A0F3A" w14:textId="77777777" w:rsidR="00DD25BB" w:rsidRPr="00EB5B5C" w:rsidRDefault="00DD25BB" w:rsidP="00DD25BB">
      <w:pPr>
        <w:overflowPunct/>
        <w:autoSpaceDE/>
        <w:autoSpaceDN/>
        <w:adjustRightInd/>
        <w:textAlignment w:val="auto"/>
        <w:rPr>
          <w:rFonts w:asciiTheme="minorHAnsi" w:eastAsiaTheme="minorHAnsi" w:hAnsiTheme="minorHAnsi" w:cstheme="minorBidi"/>
          <w:sz w:val="22"/>
          <w:szCs w:val="22"/>
        </w:rPr>
      </w:pPr>
    </w:p>
    <w:p w14:paraId="0666F2D3" w14:textId="77777777" w:rsidR="00DD25BB" w:rsidRPr="00EB5B5C" w:rsidRDefault="00DD25BB" w:rsidP="00DD25BB">
      <w:pPr>
        <w:overflowPunct/>
        <w:autoSpaceDE/>
        <w:autoSpaceDN/>
        <w:adjustRightInd/>
        <w:textAlignment w:val="auto"/>
        <w:rPr>
          <w:rFonts w:asciiTheme="minorHAnsi" w:eastAsiaTheme="minorHAnsi" w:hAnsiTheme="minorHAnsi" w:cstheme="minorBidi"/>
          <w:sz w:val="22"/>
          <w:szCs w:val="22"/>
        </w:rPr>
      </w:pPr>
    </w:p>
    <w:p w14:paraId="47E1902E" w14:textId="77777777" w:rsidR="00F37C5F" w:rsidRDefault="00F37C5F" w:rsidP="00DD25BB">
      <w:pPr>
        <w:overflowPunct/>
        <w:autoSpaceDE/>
        <w:autoSpaceDN/>
        <w:adjustRightInd/>
        <w:jc w:val="center"/>
        <w:textAlignment w:val="auto"/>
        <w:rPr>
          <w:rFonts w:asciiTheme="minorHAnsi" w:eastAsiaTheme="minorHAnsi" w:hAnsiTheme="minorHAnsi" w:cstheme="minorBidi"/>
          <w:sz w:val="22"/>
          <w:szCs w:val="22"/>
        </w:rPr>
      </w:pPr>
    </w:p>
    <w:p w14:paraId="367E3875" w14:textId="26F0343A" w:rsidR="00DD25BB" w:rsidRPr="00EB5B5C" w:rsidRDefault="00DD25BB" w:rsidP="00DD25BB">
      <w:pPr>
        <w:overflowPunct/>
        <w:autoSpaceDE/>
        <w:autoSpaceDN/>
        <w:adjustRightInd/>
        <w:jc w:val="center"/>
        <w:textAlignment w:val="auto"/>
        <w:rPr>
          <w:rFonts w:asciiTheme="minorHAnsi" w:eastAsiaTheme="minorHAnsi" w:hAnsiTheme="minorHAnsi" w:cstheme="minorBidi"/>
          <w:sz w:val="22"/>
          <w:szCs w:val="22"/>
        </w:rPr>
      </w:pPr>
    </w:p>
    <w:p w14:paraId="2348B600" w14:textId="77777777" w:rsidR="00DD25BB" w:rsidRPr="00EB5B5C" w:rsidRDefault="00DD25BB" w:rsidP="00DD25BB">
      <w:pPr>
        <w:overflowPunct/>
        <w:autoSpaceDE/>
        <w:autoSpaceDN/>
        <w:adjustRightInd/>
        <w:textAlignment w:val="auto"/>
        <w:rPr>
          <w:rFonts w:asciiTheme="minorHAnsi" w:eastAsiaTheme="minorHAnsi" w:hAnsiTheme="minorHAnsi" w:cstheme="minorBidi"/>
          <w:sz w:val="22"/>
          <w:szCs w:val="22"/>
        </w:rPr>
      </w:pPr>
    </w:p>
    <w:p w14:paraId="377ADB24" w14:textId="77777777" w:rsidR="00DD25BB" w:rsidRPr="00EB5B5C" w:rsidRDefault="00DD25BB" w:rsidP="00DD25BB">
      <w:pPr>
        <w:overflowPunct/>
        <w:autoSpaceDE/>
        <w:autoSpaceDN/>
        <w:adjustRightInd/>
        <w:spacing w:after="200" w:line="276" w:lineRule="auto"/>
        <w:textAlignment w:val="auto"/>
        <w:rPr>
          <w:rFonts w:asciiTheme="minorHAnsi" w:eastAsiaTheme="minorHAnsi" w:hAnsiTheme="minorHAnsi" w:cstheme="minorBidi"/>
          <w:sz w:val="22"/>
          <w:szCs w:val="22"/>
        </w:rPr>
        <w:sectPr w:rsidR="00DD25BB" w:rsidRPr="00EB5B5C" w:rsidSect="00D9057C">
          <w:footerReference w:type="default" r:id="rId9"/>
          <w:pgSz w:w="12240" w:h="15840"/>
          <w:pgMar w:top="1440" w:right="1440" w:bottom="1440" w:left="1440" w:header="720" w:footer="720" w:gutter="0"/>
          <w:cols w:space="720"/>
          <w:titlePg/>
          <w:docGrid w:linePitch="360"/>
        </w:sectPr>
      </w:pPr>
    </w:p>
    <w:p w14:paraId="7974117D" w14:textId="25DAABF1" w:rsidR="00DD25BB" w:rsidRPr="00EB5B5C" w:rsidRDefault="00DD25BB" w:rsidP="007F6EB8">
      <w:pPr>
        <w:overflowPunct/>
        <w:autoSpaceDE/>
        <w:autoSpaceDN/>
        <w:adjustRightInd/>
        <w:jc w:val="both"/>
        <w:textAlignment w:val="auto"/>
        <w:rPr>
          <w:rFonts w:asciiTheme="minorHAnsi" w:eastAsiaTheme="minorHAnsi" w:hAnsiTheme="minorHAnsi" w:cstheme="minorBidi"/>
          <w:sz w:val="22"/>
          <w:szCs w:val="22"/>
          <w:lang w:bidi="en-US"/>
        </w:rPr>
      </w:pPr>
      <w:r w:rsidRPr="00EB5B5C">
        <w:rPr>
          <w:rFonts w:asciiTheme="minorHAnsi" w:eastAsiaTheme="minorHAnsi" w:hAnsiTheme="minorHAnsi" w:cstheme="minorBidi"/>
          <w:sz w:val="22"/>
          <w:szCs w:val="22"/>
          <w:lang w:bidi="en-US"/>
        </w:rPr>
        <w:lastRenderedPageBreak/>
        <w:t xml:space="preserve">This Master Contract (“Master Contract”) is made and entered into by and between the State of Washington acting by and through the Department of Enterprise Services, a Washington State governmental agency (“Enterprise Services”) and (“Contractor”) and is dated and effective as </w:t>
      </w:r>
      <w:r w:rsidR="0060409E">
        <w:rPr>
          <w:rFonts w:asciiTheme="minorHAnsi" w:eastAsiaTheme="minorHAnsi" w:hAnsiTheme="minorHAnsi" w:cstheme="minorBidi"/>
          <w:sz w:val="22"/>
          <w:szCs w:val="22"/>
          <w:lang w:bidi="en-US"/>
        </w:rPr>
        <w:t>of January 1</w:t>
      </w:r>
      <w:r w:rsidR="004D65C2">
        <w:rPr>
          <w:rFonts w:asciiTheme="minorHAnsi" w:eastAsiaTheme="minorHAnsi" w:hAnsiTheme="minorHAnsi" w:cstheme="minorBidi"/>
          <w:sz w:val="22"/>
          <w:szCs w:val="22"/>
          <w:lang w:bidi="en-US"/>
        </w:rPr>
        <w:t>8</w:t>
      </w:r>
      <w:r w:rsidR="007F6EB8">
        <w:rPr>
          <w:rFonts w:asciiTheme="minorHAnsi" w:eastAsiaTheme="minorHAnsi" w:hAnsiTheme="minorHAnsi" w:cstheme="minorBidi"/>
          <w:sz w:val="22"/>
          <w:szCs w:val="22"/>
          <w:lang w:bidi="en-US"/>
        </w:rPr>
        <w:t>, 202</w:t>
      </w:r>
      <w:r w:rsidR="0060409E">
        <w:rPr>
          <w:rFonts w:asciiTheme="minorHAnsi" w:eastAsiaTheme="minorHAnsi" w:hAnsiTheme="minorHAnsi" w:cstheme="minorBidi"/>
          <w:sz w:val="22"/>
          <w:szCs w:val="22"/>
          <w:lang w:bidi="en-US"/>
        </w:rPr>
        <w:t>2</w:t>
      </w:r>
      <w:r w:rsidRPr="00EB5B5C">
        <w:rPr>
          <w:rFonts w:asciiTheme="minorHAnsi" w:eastAsiaTheme="minorHAnsi" w:hAnsiTheme="minorHAnsi" w:cstheme="minorBidi"/>
          <w:sz w:val="22"/>
          <w:szCs w:val="22"/>
          <w:lang w:bidi="en-US"/>
        </w:rPr>
        <w:t>.</w:t>
      </w:r>
    </w:p>
    <w:p w14:paraId="74CFD43B" w14:textId="77777777" w:rsidR="00DD25BB" w:rsidRPr="00EB5B5C" w:rsidRDefault="00DD25BB" w:rsidP="007F6EB8">
      <w:pPr>
        <w:overflowPunct/>
        <w:autoSpaceDE/>
        <w:autoSpaceDN/>
        <w:adjustRightInd/>
        <w:spacing w:before="240"/>
        <w:jc w:val="center"/>
        <w:textAlignment w:val="auto"/>
        <w:rPr>
          <w:rFonts w:asciiTheme="minorHAnsi" w:eastAsiaTheme="minorHAnsi" w:hAnsiTheme="minorHAnsi" w:cstheme="minorBidi"/>
          <w:b/>
          <w:sz w:val="22"/>
          <w:szCs w:val="22"/>
          <w:lang w:bidi="en-US"/>
        </w:rPr>
      </w:pPr>
      <w:r w:rsidRPr="00EB5B5C">
        <w:rPr>
          <w:rFonts w:asciiTheme="minorHAnsi" w:eastAsiaTheme="minorHAnsi" w:hAnsiTheme="minorHAnsi" w:cstheme="minorBidi"/>
          <w:b/>
          <w:sz w:val="22"/>
          <w:szCs w:val="22"/>
          <w:lang w:bidi="en-US"/>
        </w:rPr>
        <w:t>R E C I T A L S</w:t>
      </w:r>
    </w:p>
    <w:p w14:paraId="7F2376D3" w14:textId="6F46FF0D" w:rsidR="00DD25BB" w:rsidRPr="001853DD" w:rsidRDefault="00DD25BB" w:rsidP="00CF43CD">
      <w:pPr>
        <w:numPr>
          <w:ilvl w:val="0"/>
          <w:numId w:val="1"/>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Pursuant to Legislative direction codified in RCW chapter 39.26, Enterprise Services, on behalf of the State of Washington, is authorized to develop, solicit, and establish master contracts for services for general use by Washington state agencies and certain other entities (eligible purchasers).</w:t>
      </w:r>
    </w:p>
    <w:p w14:paraId="3177CC2C" w14:textId="6D28D566" w:rsidR="00390EE4" w:rsidRDefault="00390EE4" w:rsidP="00CF43CD">
      <w:pPr>
        <w:numPr>
          <w:ilvl w:val="0"/>
          <w:numId w:val="1"/>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390EE4">
        <w:rPr>
          <w:rFonts w:asciiTheme="minorHAnsi" w:eastAsiaTheme="minorHAnsi" w:hAnsiTheme="minorHAnsi" w:cstheme="minorBidi"/>
          <w:sz w:val="22"/>
          <w:szCs w:val="22"/>
        </w:rPr>
        <w:t xml:space="preserve">Washington state agencies and other eligible </w:t>
      </w:r>
      <w:r>
        <w:rPr>
          <w:rFonts w:asciiTheme="minorHAnsi" w:eastAsiaTheme="minorHAnsi" w:hAnsiTheme="minorHAnsi" w:cstheme="minorBidi"/>
          <w:sz w:val="22"/>
          <w:szCs w:val="22"/>
        </w:rPr>
        <w:t>p</w:t>
      </w:r>
      <w:r w:rsidRPr="00390EE4">
        <w:rPr>
          <w:rFonts w:asciiTheme="minorHAnsi" w:eastAsiaTheme="minorHAnsi" w:hAnsiTheme="minorHAnsi" w:cstheme="minorBidi"/>
          <w:sz w:val="22"/>
          <w:szCs w:val="22"/>
        </w:rPr>
        <w:t xml:space="preserve">urchasers that own or manage governmental properties impacted by homeless </w:t>
      </w:r>
      <w:r w:rsidR="00A0272D">
        <w:rPr>
          <w:rFonts w:asciiTheme="minorHAnsi" w:eastAsiaTheme="minorHAnsi" w:hAnsiTheme="minorHAnsi" w:cstheme="minorBidi"/>
          <w:sz w:val="22"/>
          <w:szCs w:val="22"/>
        </w:rPr>
        <w:t>encampments</w:t>
      </w:r>
      <w:r w:rsidRPr="00390EE4">
        <w:rPr>
          <w:rFonts w:asciiTheme="minorHAnsi" w:eastAsiaTheme="minorHAnsi" w:hAnsiTheme="minorHAnsi" w:cstheme="minorBidi"/>
          <w:sz w:val="22"/>
          <w:szCs w:val="22"/>
        </w:rPr>
        <w:t xml:space="preserve"> desire to have a Master Contract that provides an efficient and cost-effective procurement solution to obtain innovative and professional contracted services to scope, plan, collect, remove, and properly dispose, recycle or segregate for storage identified trash, debris, and structures (collectively “</w:t>
      </w:r>
      <w:r w:rsidR="00A0272D">
        <w:rPr>
          <w:rFonts w:asciiTheme="minorHAnsi" w:eastAsiaTheme="minorHAnsi" w:hAnsiTheme="minorHAnsi" w:cstheme="minorBidi"/>
          <w:sz w:val="22"/>
          <w:szCs w:val="22"/>
        </w:rPr>
        <w:t>Encampment</w:t>
      </w:r>
      <w:r w:rsidRPr="00390EE4">
        <w:rPr>
          <w:rFonts w:asciiTheme="minorHAnsi" w:eastAsiaTheme="minorHAnsi" w:hAnsiTheme="minorHAnsi" w:cstheme="minorBidi"/>
          <w:sz w:val="22"/>
          <w:szCs w:val="22"/>
        </w:rPr>
        <w:t xml:space="preserve"> Cleanup Services”)</w:t>
      </w:r>
      <w:r>
        <w:rPr>
          <w:rFonts w:asciiTheme="minorHAnsi" w:eastAsiaTheme="minorHAnsi" w:hAnsiTheme="minorHAnsi" w:cstheme="minorBidi"/>
          <w:sz w:val="22"/>
          <w:szCs w:val="22"/>
        </w:rPr>
        <w:t>.</w:t>
      </w:r>
      <w:r w:rsidR="005E01D1" w:rsidRPr="005E01D1">
        <w:rPr>
          <w:rFonts w:asciiTheme="minorHAnsi" w:eastAsiaTheme="minorHAnsi" w:hAnsiTheme="minorHAnsi" w:cstheme="minorHAnsi"/>
          <w:sz w:val="22"/>
          <w:szCs w:val="22"/>
        </w:rPr>
        <w:t xml:space="preserve"> </w:t>
      </w:r>
      <w:r w:rsidR="005E01D1" w:rsidRPr="005E01D1">
        <w:rPr>
          <w:rFonts w:asciiTheme="minorHAnsi" w:eastAsiaTheme="minorHAnsi" w:hAnsiTheme="minorHAnsi" w:cstheme="minorBidi"/>
          <w:sz w:val="22"/>
          <w:szCs w:val="22"/>
        </w:rPr>
        <w:t xml:space="preserve">This Master Contract is designed to provide a competitively solicited and awarded procurement solution for such agencies and other eligible purchasers to efficiently and cost-effectively purchase </w:t>
      </w:r>
      <w:r w:rsidR="00A0272D">
        <w:rPr>
          <w:rFonts w:asciiTheme="minorHAnsi" w:eastAsiaTheme="minorHAnsi" w:hAnsiTheme="minorHAnsi" w:cstheme="minorBidi"/>
          <w:sz w:val="22"/>
          <w:szCs w:val="22"/>
        </w:rPr>
        <w:t>Encampment</w:t>
      </w:r>
      <w:r w:rsidR="005E01D1" w:rsidRPr="00390EE4">
        <w:rPr>
          <w:rFonts w:asciiTheme="minorHAnsi" w:eastAsiaTheme="minorHAnsi" w:hAnsiTheme="minorHAnsi" w:cstheme="minorBidi"/>
          <w:sz w:val="22"/>
          <w:szCs w:val="22"/>
        </w:rPr>
        <w:t xml:space="preserve"> Cleanup Services</w:t>
      </w:r>
      <w:r w:rsidR="005E01D1" w:rsidRPr="005E01D1">
        <w:rPr>
          <w:rFonts w:asciiTheme="minorHAnsi" w:eastAsiaTheme="minorHAnsi" w:hAnsiTheme="minorHAnsi" w:cstheme="minorBidi"/>
          <w:sz w:val="22"/>
          <w:szCs w:val="22"/>
        </w:rPr>
        <w:t>.</w:t>
      </w:r>
    </w:p>
    <w:p w14:paraId="0E928147" w14:textId="4908D050" w:rsidR="00DD25BB" w:rsidRPr="00EB5B5C" w:rsidRDefault="00DD25BB" w:rsidP="00CF43CD">
      <w:pPr>
        <w:numPr>
          <w:ilvl w:val="0"/>
          <w:numId w:val="1"/>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On behalf of the State of Washington, Enterprise Services, as part of a competitive governmental procurement, issued Co</w:t>
      </w:r>
      <w:r w:rsidR="00DF71F5">
        <w:rPr>
          <w:rFonts w:asciiTheme="minorHAnsi" w:eastAsiaTheme="minorHAnsi" w:hAnsiTheme="minorHAnsi" w:cstheme="minorBidi"/>
          <w:sz w:val="22"/>
          <w:szCs w:val="22"/>
        </w:rPr>
        <w:t>mpetitive Solicitation No. 06419</w:t>
      </w:r>
      <w:r w:rsidRPr="00EB5B5C">
        <w:rPr>
          <w:rFonts w:asciiTheme="minorHAnsi" w:eastAsiaTheme="minorHAnsi" w:hAnsiTheme="minorHAnsi" w:cstheme="minorBidi"/>
          <w:sz w:val="22"/>
          <w:szCs w:val="22"/>
        </w:rPr>
        <w:t xml:space="preserve"> dated </w:t>
      </w:r>
      <w:r w:rsidR="0060409E">
        <w:rPr>
          <w:rFonts w:asciiTheme="minorHAnsi" w:eastAsiaTheme="minorHAnsi" w:hAnsiTheme="minorHAnsi" w:cstheme="minorBidi"/>
          <w:sz w:val="22"/>
          <w:szCs w:val="22"/>
        </w:rPr>
        <w:t xml:space="preserve">June </w:t>
      </w:r>
      <w:r w:rsidR="006A78BD">
        <w:rPr>
          <w:rFonts w:asciiTheme="minorHAnsi" w:eastAsiaTheme="minorHAnsi" w:hAnsiTheme="minorHAnsi" w:cstheme="minorBidi"/>
          <w:sz w:val="22"/>
          <w:szCs w:val="22"/>
        </w:rPr>
        <w:t>2</w:t>
      </w:r>
      <w:r w:rsidR="0060409E">
        <w:rPr>
          <w:rFonts w:asciiTheme="minorHAnsi" w:eastAsiaTheme="minorHAnsi" w:hAnsiTheme="minorHAnsi" w:cstheme="minorBidi"/>
          <w:sz w:val="22"/>
          <w:szCs w:val="22"/>
        </w:rPr>
        <w:t>9,</w:t>
      </w:r>
      <w:r w:rsidR="007F6EB8">
        <w:rPr>
          <w:rFonts w:asciiTheme="minorHAnsi" w:eastAsiaTheme="minorHAnsi" w:hAnsiTheme="minorHAnsi" w:cstheme="minorBidi"/>
          <w:sz w:val="22"/>
          <w:szCs w:val="22"/>
        </w:rPr>
        <w:t xml:space="preserve"> 2021</w:t>
      </w:r>
      <w:r w:rsidRPr="00EB5B5C">
        <w:rPr>
          <w:rFonts w:asciiTheme="minorHAnsi" w:eastAsiaTheme="minorHAnsi" w:hAnsiTheme="minorHAnsi" w:cstheme="minorBidi"/>
          <w:sz w:val="22"/>
          <w:szCs w:val="22"/>
        </w:rPr>
        <w:t>.</w:t>
      </w:r>
      <w:r w:rsidR="00A0272D">
        <w:rPr>
          <w:rFonts w:asciiTheme="minorHAnsi" w:eastAsiaTheme="minorHAnsi" w:hAnsiTheme="minorHAnsi" w:cstheme="minorBidi"/>
          <w:sz w:val="22"/>
          <w:szCs w:val="22"/>
        </w:rPr>
        <w:t xml:space="preserve"> </w:t>
      </w:r>
      <w:r w:rsidR="005E01D1" w:rsidRPr="005E01D1">
        <w:rPr>
          <w:rFonts w:asciiTheme="minorHAnsi" w:eastAsiaTheme="minorHAnsi" w:hAnsiTheme="minorHAnsi" w:cstheme="minorBidi"/>
          <w:sz w:val="22"/>
          <w:szCs w:val="22"/>
        </w:rPr>
        <w:t xml:space="preserve">The Competitive Solicitation was structured to meet purchaser needs and designed to result in an award of a Master Contract, by geographic area, in which the State of Washington was divided into the </w:t>
      </w:r>
      <w:r w:rsidR="005E01D1">
        <w:rPr>
          <w:rFonts w:asciiTheme="minorHAnsi" w:eastAsiaTheme="minorHAnsi" w:hAnsiTheme="minorHAnsi" w:cstheme="minorBidi"/>
          <w:sz w:val="22"/>
          <w:szCs w:val="22"/>
        </w:rPr>
        <w:t xml:space="preserve">Western, Central, and Eastern </w:t>
      </w:r>
      <w:r w:rsidR="005E01D1" w:rsidRPr="005E01D1">
        <w:rPr>
          <w:rFonts w:asciiTheme="minorHAnsi" w:eastAsiaTheme="minorHAnsi" w:hAnsiTheme="minorHAnsi" w:cstheme="minorBidi"/>
          <w:sz w:val="22"/>
          <w:szCs w:val="22"/>
        </w:rPr>
        <w:t>Region</w:t>
      </w:r>
      <w:r w:rsidR="005E01D1">
        <w:rPr>
          <w:rFonts w:asciiTheme="minorHAnsi" w:eastAsiaTheme="minorHAnsi" w:hAnsiTheme="minorHAnsi" w:cstheme="minorBidi"/>
          <w:sz w:val="22"/>
          <w:szCs w:val="22"/>
        </w:rPr>
        <w:t>s</w:t>
      </w:r>
      <w:r w:rsidR="005E01D1" w:rsidRPr="005E01D1">
        <w:rPr>
          <w:rFonts w:asciiTheme="minorHAnsi" w:eastAsiaTheme="minorHAnsi" w:hAnsiTheme="minorHAnsi" w:cstheme="minorBidi"/>
          <w:sz w:val="22"/>
          <w:szCs w:val="22"/>
        </w:rPr>
        <w:t>.</w:t>
      </w:r>
      <w:r w:rsidR="00A0272D">
        <w:rPr>
          <w:rFonts w:asciiTheme="minorHAnsi" w:eastAsiaTheme="minorHAnsi" w:hAnsiTheme="minorHAnsi" w:cstheme="minorBidi"/>
          <w:sz w:val="22"/>
          <w:szCs w:val="22"/>
        </w:rPr>
        <w:t xml:space="preserve"> </w:t>
      </w:r>
      <w:r w:rsidR="00390EE4">
        <w:rPr>
          <w:rFonts w:asciiTheme="minorHAnsi" w:eastAsiaTheme="minorHAnsi" w:hAnsiTheme="minorHAnsi" w:cstheme="minorBidi"/>
          <w:sz w:val="22"/>
          <w:szCs w:val="22"/>
        </w:rPr>
        <w:t>The C</w:t>
      </w:r>
      <w:r w:rsidR="00390EE4" w:rsidRPr="00EB5B5C">
        <w:rPr>
          <w:rFonts w:asciiTheme="minorHAnsi" w:eastAsiaTheme="minorHAnsi" w:hAnsiTheme="minorHAnsi" w:cstheme="minorBidi"/>
          <w:sz w:val="22"/>
          <w:szCs w:val="22"/>
        </w:rPr>
        <w:t>o</w:t>
      </w:r>
      <w:r w:rsidR="00390EE4">
        <w:rPr>
          <w:rFonts w:asciiTheme="minorHAnsi" w:eastAsiaTheme="minorHAnsi" w:hAnsiTheme="minorHAnsi" w:cstheme="minorBidi"/>
          <w:sz w:val="22"/>
          <w:szCs w:val="22"/>
        </w:rPr>
        <w:t xml:space="preserve">mpetitive Solicitation provided an opportunity for bidders to compete for regional Master Contracts in two categories of </w:t>
      </w:r>
      <w:r w:rsidR="00A0272D">
        <w:rPr>
          <w:rFonts w:asciiTheme="minorHAnsi" w:eastAsiaTheme="minorHAnsi" w:hAnsiTheme="minorHAnsi" w:cstheme="minorBidi"/>
          <w:sz w:val="22"/>
          <w:szCs w:val="22"/>
        </w:rPr>
        <w:t>Encampment</w:t>
      </w:r>
      <w:r w:rsidR="00390EE4" w:rsidRPr="00390EE4">
        <w:rPr>
          <w:rFonts w:asciiTheme="minorHAnsi" w:eastAsiaTheme="minorHAnsi" w:hAnsiTheme="minorHAnsi" w:cstheme="minorBidi"/>
          <w:sz w:val="22"/>
          <w:szCs w:val="22"/>
        </w:rPr>
        <w:t xml:space="preserve"> Cleanup Services</w:t>
      </w:r>
      <w:r w:rsidR="005E01D1">
        <w:rPr>
          <w:rFonts w:asciiTheme="minorHAnsi" w:eastAsiaTheme="minorHAnsi" w:hAnsiTheme="minorHAnsi" w:cstheme="minorBidi"/>
          <w:sz w:val="22"/>
          <w:szCs w:val="22"/>
        </w:rPr>
        <w:t xml:space="preserve"> differentiated primarily by size and complexity</w:t>
      </w:r>
      <w:r w:rsidR="00390EE4">
        <w:rPr>
          <w:rFonts w:asciiTheme="minorHAnsi" w:eastAsiaTheme="minorHAnsi" w:hAnsiTheme="minorHAnsi" w:cstheme="minorBidi"/>
          <w:sz w:val="22"/>
          <w:szCs w:val="22"/>
        </w:rPr>
        <w:t>.</w:t>
      </w:r>
    </w:p>
    <w:p w14:paraId="257647C1" w14:textId="58AB8391" w:rsidR="00DD25BB" w:rsidRPr="00EB5B5C" w:rsidRDefault="00DD25BB" w:rsidP="00CF43CD">
      <w:pPr>
        <w:numPr>
          <w:ilvl w:val="0"/>
          <w:numId w:val="1"/>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Enterprise Services evaluated all responses to the Competitive Solicitation and identified Contractor as an apparent successful bidder</w:t>
      </w:r>
      <w:r w:rsidR="005E01D1">
        <w:rPr>
          <w:rFonts w:asciiTheme="minorHAnsi" w:eastAsiaTheme="minorHAnsi" w:hAnsiTheme="minorHAnsi" w:cstheme="minorBidi"/>
          <w:sz w:val="22"/>
          <w:szCs w:val="22"/>
        </w:rPr>
        <w:t xml:space="preserve"> for the Region(s) and Category(</w:t>
      </w:r>
      <w:proofErr w:type="spellStart"/>
      <w:r w:rsidR="005E01D1">
        <w:rPr>
          <w:rFonts w:asciiTheme="minorHAnsi" w:eastAsiaTheme="minorHAnsi" w:hAnsiTheme="minorHAnsi" w:cstheme="minorBidi"/>
          <w:sz w:val="22"/>
          <w:szCs w:val="22"/>
        </w:rPr>
        <w:t>ies</w:t>
      </w:r>
      <w:proofErr w:type="spellEnd"/>
      <w:r w:rsidR="005E01D1">
        <w:rPr>
          <w:rFonts w:asciiTheme="minorHAnsi" w:eastAsiaTheme="minorHAnsi" w:hAnsiTheme="minorHAnsi" w:cstheme="minorBidi"/>
          <w:sz w:val="22"/>
          <w:szCs w:val="22"/>
        </w:rPr>
        <w:t>) set forth above</w:t>
      </w:r>
      <w:r w:rsidRPr="00EB5B5C">
        <w:rPr>
          <w:rFonts w:asciiTheme="minorHAnsi" w:eastAsiaTheme="minorHAnsi" w:hAnsiTheme="minorHAnsi" w:cstheme="minorBidi"/>
          <w:sz w:val="22"/>
          <w:szCs w:val="22"/>
        </w:rPr>
        <w:t>.</w:t>
      </w:r>
    </w:p>
    <w:p w14:paraId="45AB6B1D" w14:textId="77777777" w:rsidR="00DD25BB" w:rsidRPr="00EB5B5C" w:rsidRDefault="00DD25BB" w:rsidP="00CF43CD">
      <w:pPr>
        <w:numPr>
          <w:ilvl w:val="0"/>
          <w:numId w:val="1"/>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Enterprise Services has determined that entering into this Master Contract will meet the identified needs and be in the best interest of the State of Washington.</w:t>
      </w:r>
    </w:p>
    <w:p w14:paraId="5C39139F" w14:textId="21B6033A" w:rsidR="00DD25BB" w:rsidRPr="00EB5B5C" w:rsidRDefault="00DD25BB" w:rsidP="00CF43CD">
      <w:pPr>
        <w:numPr>
          <w:ilvl w:val="0"/>
          <w:numId w:val="1"/>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 xml:space="preserve">The purpose of this Master Contract is to enable eligible purchasers to purchase </w:t>
      </w:r>
      <w:r w:rsidR="00115B67">
        <w:rPr>
          <w:rFonts w:asciiTheme="minorHAnsi" w:eastAsiaTheme="minorHAnsi" w:hAnsiTheme="minorHAnsi" w:cstheme="minorBidi"/>
          <w:sz w:val="22"/>
          <w:szCs w:val="22"/>
        </w:rPr>
        <w:t>Encampment Cleanup Services</w:t>
      </w:r>
      <w:r w:rsidRPr="00EB5B5C">
        <w:rPr>
          <w:rFonts w:asciiTheme="minorHAnsi" w:eastAsiaTheme="minorHAnsi" w:hAnsiTheme="minorHAnsi" w:cstheme="minorBidi"/>
          <w:sz w:val="22"/>
          <w:szCs w:val="22"/>
        </w:rPr>
        <w:t xml:space="preserve"> as set forth herein.</w:t>
      </w:r>
    </w:p>
    <w:p w14:paraId="14B29DAC" w14:textId="77777777" w:rsidR="00DD25BB" w:rsidRPr="00EB5B5C" w:rsidRDefault="00DD25BB" w:rsidP="00CF43CD">
      <w:pPr>
        <w:keepNext/>
        <w:keepLines/>
        <w:overflowPunct/>
        <w:autoSpaceDE/>
        <w:autoSpaceDN/>
        <w:adjustRightInd/>
        <w:spacing w:before="240" w:after="120"/>
        <w:jc w:val="center"/>
        <w:textAlignment w:val="auto"/>
        <w:rPr>
          <w:rFonts w:asciiTheme="minorHAnsi" w:eastAsiaTheme="minorHAnsi" w:hAnsiTheme="minorHAnsi" w:cstheme="minorBidi"/>
          <w:b/>
          <w:sz w:val="22"/>
          <w:szCs w:val="22"/>
        </w:rPr>
      </w:pPr>
      <w:r w:rsidRPr="00EB5B5C">
        <w:rPr>
          <w:rFonts w:asciiTheme="minorHAnsi" w:eastAsiaTheme="minorHAnsi" w:hAnsiTheme="minorHAnsi" w:cstheme="minorBidi"/>
          <w:b/>
          <w:sz w:val="22"/>
          <w:szCs w:val="22"/>
        </w:rPr>
        <w:t>A G R E </w:t>
      </w:r>
      <w:proofErr w:type="spellStart"/>
      <w:r w:rsidRPr="00EB5B5C">
        <w:rPr>
          <w:rFonts w:asciiTheme="minorHAnsi" w:eastAsiaTheme="minorHAnsi" w:hAnsiTheme="minorHAnsi" w:cstheme="minorBidi"/>
          <w:b/>
          <w:sz w:val="22"/>
          <w:szCs w:val="22"/>
        </w:rPr>
        <w:t>E</w:t>
      </w:r>
      <w:proofErr w:type="spellEnd"/>
      <w:r w:rsidRPr="00EB5B5C">
        <w:rPr>
          <w:rFonts w:asciiTheme="minorHAnsi" w:eastAsiaTheme="minorHAnsi" w:hAnsiTheme="minorHAnsi" w:cstheme="minorBidi"/>
          <w:b/>
          <w:sz w:val="22"/>
          <w:szCs w:val="22"/>
        </w:rPr>
        <w:t> M E N T</w:t>
      </w:r>
    </w:p>
    <w:p w14:paraId="235779F9" w14:textId="77777777" w:rsidR="00DD25BB" w:rsidRPr="00EB5B5C" w:rsidRDefault="00DD25BB" w:rsidP="00CF43CD">
      <w:pPr>
        <w:keepNext/>
        <w:keepLines/>
        <w:overflowPunct/>
        <w:autoSpaceDE/>
        <w:autoSpaceDN/>
        <w:adjustRightInd/>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Now Therefore</w:t>
      </w:r>
      <w:r w:rsidRPr="00EB5B5C">
        <w:rPr>
          <w:rFonts w:asciiTheme="minorHAnsi" w:eastAsiaTheme="minorHAnsi" w:hAnsiTheme="minorHAnsi" w:cstheme="minorBidi"/>
          <w:sz w:val="22"/>
          <w:szCs w:val="22"/>
        </w:rPr>
        <w:t>, in consideration of the mutual promises, covenants, and conditions set forth herein, the parties hereto hereby agree as follows:</w:t>
      </w:r>
    </w:p>
    <w:p w14:paraId="6DEEF88E" w14:textId="186977EE" w:rsidR="00DD25BB" w:rsidRPr="005217CA" w:rsidRDefault="00DD25BB" w:rsidP="00F250D3">
      <w:pPr>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Term</w:t>
      </w:r>
      <w:r w:rsidRPr="00EB5B5C">
        <w:rPr>
          <w:rFonts w:asciiTheme="minorHAnsi" w:eastAsiaTheme="minorHAnsi" w:hAnsiTheme="minorHAnsi" w:cstheme="minorBidi"/>
          <w:sz w:val="22"/>
          <w:szCs w:val="22"/>
        </w:rPr>
        <w:t xml:space="preserve">. The </w:t>
      </w:r>
      <w:r w:rsidR="00E1466C">
        <w:rPr>
          <w:rFonts w:asciiTheme="minorHAnsi" w:eastAsiaTheme="minorHAnsi" w:hAnsiTheme="minorHAnsi" w:cstheme="minorBidi"/>
          <w:sz w:val="22"/>
          <w:szCs w:val="22"/>
        </w:rPr>
        <w:t>term of this Master Contract is sixty (</w:t>
      </w:r>
      <w:r w:rsidRPr="00EB5B5C">
        <w:rPr>
          <w:rFonts w:asciiTheme="minorHAnsi" w:eastAsiaTheme="minorHAnsi" w:hAnsiTheme="minorHAnsi" w:cstheme="minorBidi"/>
          <w:sz w:val="22"/>
          <w:szCs w:val="22"/>
        </w:rPr>
        <w:t>6</w:t>
      </w:r>
      <w:r w:rsidR="00E1466C">
        <w:rPr>
          <w:rFonts w:asciiTheme="minorHAnsi" w:eastAsiaTheme="minorHAnsi" w:hAnsiTheme="minorHAnsi" w:cstheme="minorBidi"/>
          <w:sz w:val="22"/>
          <w:szCs w:val="22"/>
        </w:rPr>
        <w:t>0</w:t>
      </w:r>
      <w:r w:rsidRPr="00EB5B5C">
        <w:rPr>
          <w:rFonts w:asciiTheme="minorHAnsi" w:eastAsiaTheme="minorHAnsi" w:hAnsiTheme="minorHAnsi" w:cstheme="minorBidi"/>
          <w:sz w:val="22"/>
          <w:szCs w:val="22"/>
        </w:rPr>
        <w:t xml:space="preserve">) months, </w:t>
      </w:r>
      <w:r w:rsidRPr="005217CA">
        <w:rPr>
          <w:rFonts w:asciiTheme="minorHAnsi" w:eastAsiaTheme="minorHAnsi" w:hAnsiTheme="minorHAnsi" w:cstheme="minorBidi"/>
          <w:sz w:val="22"/>
          <w:szCs w:val="22"/>
        </w:rPr>
        <w:t xml:space="preserve">commencing </w:t>
      </w:r>
      <w:r w:rsidR="007D4418" w:rsidRPr="007D4418">
        <w:rPr>
          <w:rFonts w:asciiTheme="minorHAnsi" w:eastAsiaTheme="minorHAnsi" w:hAnsiTheme="minorHAnsi" w:cstheme="minorBidi"/>
          <w:sz w:val="22"/>
          <w:szCs w:val="22"/>
        </w:rPr>
        <w:t>January 17</w:t>
      </w:r>
      <w:r w:rsidRPr="007D4418">
        <w:rPr>
          <w:rFonts w:asciiTheme="minorHAnsi" w:eastAsiaTheme="minorHAnsi" w:hAnsiTheme="minorHAnsi" w:cstheme="minorBidi"/>
          <w:sz w:val="22"/>
          <w:szCs w:val="22"/>
        </w:rPr>
        <w:t>,</w:t>
      </w:r>
      <w:r w:rsidR="007D4418" w:rsidRPr="007D4418">
        <w:rPr>
          <w:rFonts w:asciiTheme="minorHAnsi" w:eastAsiaTheme="minorHAnsi" w:hAnsiTheme="minorHAnsi" w:cstheme="minorBidi"/>
          <w:sz w:val="22"/>
          <w:szCs w:val="22"/>
        </w:rPr>
        <w:t xml:space="preserve"> 2022</w:t>
      </w:r>
      <w:r w:rsidR="007D4418">
        <w:rPr>
          <w:rFonts w:asciiTheme="minorHAnsi" w:eastAsiaTheme="minorHAnsi" w:hAnsiTheme="minorHAnsi" w:cstheme="minorBidi"/>
          <w:sz w:val="22"/>
          <w:szCs w:val="22"/>
        </w:rPr>
        <w:t>,</w:t>
      </w:r>
      <w:r w:rsidRPr="005F7DDF">
        <w:rPr>
          <w:rFonts w:asciiTheme="minorHAnsi" w:eastAsiaTheme="minorHAnsi" w:hAnsiTheme="minorHAnsi" w:cstheme="minorBidi"/>
          <w:sz w:val="22"/>
          <w:szCs w:val="22"/>
        </w:rPr>
        <w:t xml:space="preserve"> and </w:t>
      </w:r>
      <w:r w:rsidR="006E16EB">
        <w:rPr>
          <w:rFonts w:asciiTheme="minorHAnsi" w:eastAsiaTheme="minorHAnsi" w:hAnsiTheme="minorHAnsi" w:cstheme="minorBidi"/>
          <w:sz w:val="22"/>
          <w:szCs w:val="22"/>
        </w:rPr>
        <w:t xml:space="preserve">ending </w:t>
      </w:r>
      <w:r w:rsidR="007D4418">
        <w:rPr>
          <w:rFonts w:asciiTheme="minorHAnsi" w:eastAsiaTheme="minorHAnsi" w:hAnsiTheme="minorHAnsi" w:cstheme="minorBidi"/>
          <w:sz w:val="22"/>
          <w:szCs w:val="22"/>
        </w:rPr>
        <w:t>January 16,</w:t>
      </w:r>
      <w:r w:rsidR="006E16EB">
        <w:rPr>
          <w:rFonts w:asciiTheme="minorHAnsi" w:eastAsiaTheme="minorHAnsi" w:hAnsiTheme="minorHAnsi" w:cstheme="minorBidi"/>
          <w:sz w:val="22"/>
          <w:szCs w:val="22"/>
        </w:rPr>
        <w:t xml:space="preserve"> </w:t>
      </w:r>
      <w:r w:rsidR="00942BB2">
        <w:rPr>
          <w:rFonts w:asciiTheme="minorHAnsi" w:eastAsiaTheme="minorHAnsi" w:hAnsiTheme="minorHAnsi" w:cstheme="minorBidi"/>
          <w:sz w:val="22"/>
          <w:szCs w:val="22"/>
        </w:rPr>
        <w:t>2027</w:t>
      </w:r>
      <w:r w:rsidRPr="005F7DDF">
        <w:rPr>
          <w:rFonts w:asciiTheme="minorHAnsi" w:eastAsiaTheme="minorHAnsi" w:hAnsiTheme="minorHAnsi" w:cstheme="minorBidi"/>
          <w:sz w:val="22"/>
          <w:szCs w:val="22"/>
        </w:rPr>
        <w:t>.</w:t>
      </w:r>
    </w:p>
    <w:p w14:paraId="03C25B26" w14:textId="77777777" w:rsidR="00DD25BB" w:rsidRPr="00EB5B5C" w:rsidRDefault="00DD25BB" w:rsidP="00F250D3">
      <w:pPr>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Eligible Purchasers</w:t>
      </w:r>
      <w:r w:rsidRPr="00EB5B5C">
        <w:rPr>
          <w:rFonts w:asciiTheme="minorHAnsi" w:eastAsiaTheme="minorHAnsi" w:hAnsiTheme="minorHAnsi" w:cstheme="minorBidi"/>
          <w:sz w:val="22"/>
          <w:szCs w:val="22"/>
        </w:rPr>
        <w:t>. This Master Contract may be utilized by any of the following types of entities (“Purchaser”):</w:t>
      </w:r>
    </w:p>
    <w:p w14:paraId="522F6226"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lastRenderedPageBreak/>
        <w:t>Washington State Agencies</w:t>
      </w:r>
      <w:r w:rsidRPr="00EB5B5C">
        <w:rPr>
          <w:rFonts w:asciiTheme="minorHAnsi" w:eastAsiaTheme="minorHAnsi" w:hAnsiTheme="minorHAnsi" w:cstheme="minorBidi"/>
          <w:sz w:val="22"/>
          <w:szCs w:val="22"/>
        </w:rPr>
        <w:t>. All Washington state agencies, departments, offices, divisions, boards, and commissions.</w:t>
      </w:r>
    </w:p>
    <w:p w14:paraId="7ED51F1F"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Washington State Institutions of Higher Education (colleges)</w:t>
      </w:r>
      <w:r w:rsidRPr="00EB5B5C">
        <w:rPr>
          <w:rFonts w:asciiTheme="minorHAnsi" w:eastAsiaTheme="minorHAnsi" w:hAnsiTheme="minorHAnsi" w:cstheme="minorBidi"/>
          <w:sz w:val="22"/>
          <w:szCs w:val="22"/>
        </w:rPr>
        <w:t>. Any the following institutions of higher education</w:t>
      </w:r>
      <w:r w:rsidRPr="00EB5B5C">
        <w:rPr>
          <w:rFonts w:asciiTheme="minorHAnsi" w:eastAsiaTheme="minorHAnsi" w:hAnsiTheme="minorHAnsi" w:cstheme="minorBidi"/>
          <w:bCs/>
          <w:sz w:val="22"/>
          <w:szCs w:val="22"/>
          <w:lang w:bidi="en-US"/>
        </w:rPr>
        <w:t xml:space="preserve"> in Washington</w:t>
      </w:r>
      <w:r w:rsidRPr="00EB5B5C">
        <w:rPr>
          <w:rFonts w:asciiTheme="minorHAnsi" w:eastAsiaTheme="minorHAnsi" w:hAnsiTheme="minorHAnsi" w:cstheme="minorBidi"/>
          <w:sz w:val="22"/>
          <w:szCs w:val="22"/>
        </w:rPr>
        <w:t>:</w:t>
      </w:r>
    </w:p>
    <w:p w14:paraId="5117E7DD" w14:textId="77777777" w:rsidR="00DD25BB" w:rsidRPr="00EB5B5C" w:rsidRDefault="00DD25BB" w:rsidP="00CF43CD">
      <w:pPr>
        <w:numPr>
          <w:ilvl w:val="1"/>
          <w:numId w:val="4"/>
        </w:numPr>
        <w:overflowPunct/>
        <w:autoSpaceDE/>
        <w:autoSpaceDN/>
        <w:adjustRightInd/>
        <w:spacing w:before="80"/>
        <w:jc w:val="both"/>
        <w:textAlignment w:val="auto"/>
        <w:rPr>
          <w:rFonts w:ascii="Calibri" w:eastAsiaTheme="minorHAnsi" w:hAnsi="Calibri" w:cstheme="minorBidi"/>
          <w:sz w:val="22"/>
          <w:szCs w:val="22"/>
        </w:rPr>
      </w:pPr>
      <w:r w:rsidRPr="00EB5B5C">
        <w:rPr>
          <w:rFonts w:asciiTheme="minorHAnsi" w:eastAsiaTheme="minorHAnsi" w:hAnsiTheme="minorHAnsi" w:cstheme="minorBidi"/>
          <w:bCs/>
          <w:sz w:val="22"/>
          <w:szCs w:val="22"/>
          <w:lang w:bidi="en-US"/>
        </w:rPr>
        <w:t>State</w:t>
      </w:r>
      <w:r w:rsidRPr="00EB5B5C">
        <w:rPr>
          <w:rFonts w:ascii="Calibri" w:eastAsiaTheme="minorHAnsi" w:hAnsi="Calibri" w:cstheme="minorBidi"/>
          <w:sz w:val="22"/>
          <w:szCs w:val="22"/>
        </w:rPr>
        <w:t xml:space="preserve"> universities – i.e., University of Washington &amp; Washington State University;</w:t>
      </w:r>
    </w:p>
    <w:p w14:paraId="1D26F004" w14:textId="77777777" w:rsidR="00DD25BB" w:rsidRPr="00EB5B5C" w:rsidRDefault="00DD25BB" w:rsidP="00CF43CD">
      <w:pPr>
        <w:numPr>
          <w:ilvl w:val="1"/>
          <w:numId w:val="4"/>
        </w:numPr>
        <w:overflowPunct/>
        <w:autoSpaceDE/>
        <w:autoSpaceDN/>
        <w:adjustRightInd/>
        <w:spacing w:before="80"/>
        <w:jc w:val="both"/>
        <w:textAlignment w:val="auto"/>
        <w:rPr>
          <w:rFonts w:ascii="Calibri" w:eastAsiaTheme="minorHAnsi" w:hAnsi="Calibri" w:cstheme="minorBidi"/>
          <w:sz w:val="22"/>
          <w:szCs w:val="22"/>
        </w:rPr>
      </w:pPr>
      <w:r w:rsidRPr="00EB5B5C">
        <w:rPr>
          <w:rFonts w:ascii="Calibri" w:eastAsiaTheme="minorHAnsi" w:hAnsi="Calibri" w:cstheme="minorBidi"/>
          <w:sz w:val="22"/>
          <w:szCs w:val="22"/>
        </w:rPr>
        <w:t>Regional universities – i.e., Central Washington University, Eastern Washington University, &amp; Western Washington University</w:t>
      </w:r>
    </w:p>
    <w:p w14:paraId="79D27E0D" w14:textId="77777777" w:rsidR="00DD25BB" w:rsidRPr="00EB5B5C" w:rsidRDefault="00DD25BB" w:rsidP="00CF43CD">
      <w:pPr>
        <w:numPr>
          <w:ilvl w:val="1"/>
          <w:numId w:val="4"/>
        </w:numPr>
        <w:overflowPunct/>
        <w:autoSpaceDE/>
        <w:autoSpaceDN/>
        <w:adjustRightInd/>
        <w:spacing w:before="80"/>
        <w:jc w:val="both"/>
        <w:textAlignment w:val="auto"/>
        <w:rPr>
          <w:rFonts w:ascii="Calibri" w:eastAsiaTheme="minorHAnsi" w:hAnsi="Calibri" w:cstheme="minorBidi"/>
          <w:sz w:val="22"/>
          <w:szCs w:val="22"/>
        </w:rPr>
      </w:pPr>
      <w:r w:rsidRPr="00EB5B5C">
        <w:rPr>
          <w:rFonts w:asciiTheme="minorHAnsi" w:eastAsiaTheme="minorHAnsi" w:hAnsiTheme="minorHAnsi" w:cstheme="minorBidi"/>
          <w:bCs/>
          <w:sz w:val="22"/>
          <w:szCs w:val="22"/>
          <w:lang w:bidi="en-US"/>
        </w:rPr>
        <w:t>Evergreen</w:t>
      </w:r>
      <w:r w:rsidRPr="00EB5B5C">
        <w:rPr>
          <w:rFonts w:ascii="Calibri" w:eastAsiaTheme="minorHAnsi" w:hAnsi="Calibri" w:cstheme="minorBidi"/>
          <w:sz w:val="22"/>
          <w:szCs w:val="22"/>
        </w:rPr>
        <w:t xml:space="preserve"> State College;</w:t>
      </w:r>
    </w:p>
    <w:p w14:paraId="1B3AA632" w14:textId="77777777" w:rsidR="00DD25BB" w:rsidRPr="00EB5B5C" w:rsidRDefault="00DD25BB" w:rsidP="00CF43CD">
      <w:pPr>
        <w:numPr>
          <w:ilvl w:val="1"/>
          <w:numId w:val="4"/>
        </w:numPr>
        <w:overflowPunct/>
        <w:autoSpaceDE/>
        <w:autoSpaceDN/>
        <w:adjustRightInd/>
        <w:spacing w:before="80"/>
        <w:jc w:val="both"/>
        <w:textAlignment w:val="auto"/>
        <w:rPr>
          <w:rFonts w:ascii="Calibri" w:eastAsiaTheme="minorHAnsi" w:hAnsi="Calibri" w:cstheme="minorBidi"/>
          <w:sz w:val="22"/>
          <w:szCs w:val="22"/>
        </w:rPr>
      </w:pPr>
      <w:r w:rsidRPr="00EB5B5C">
        <w:rPr>
          <w:rFonts w:asciiTheme="minorHAnsi" w:eastAsiaTheme="minorHAnsi" w:hAnsiTheme="minorHAnsi" w:cstheme="minorBidi"/>
          <w:bCs/>
          <w:sz w:val="22"/>
          <w:szCs w:val="22"/>
          <w:lang w:bidi="en-US"/>
        </w:rPr>
        <w:t>Community</w:t>
      </w:r>
      <w:r w:rsidRPr="00EB5B5C">
        <w:rPr>
          <w:rFonts w:ascii="Calibri" w:eastAsiaTheme="minorHAnsi" w:hAnsi="Calibri" w:cstheme="minorBidi"/>
          <w:sz w:val="22"/>
          <w:szCs w:val="22"/>
        </w:rPr>
        <w:t xml:space="preserve"> colleges; and</w:t>
      </w:r>
    </w:p>
    <w:p w14:paraId="34068E2D" w14:textId="77777777" w:rsidR="00DD25BB" w:rsidRPr="00EB5B5C" w:rsidRDefault="00DD25BB" w:rsidP="00CF43CD">
      <w:pPr>
        <w:numPr>
          <w:ilvl w:val="1"/>
          <w:numId w:val="4"/>
        </w:numPr>
        <w:overflowPunct/>
        <w:autoSpaceDE/>
        <w:autoSpaceDN/>
        <w:adjustRightInd/>
        <w:spacing w:before="80"/>
        <w:jc w:val="both"/>
        <w:textAlignment w:val="auto"/>
        <w:rPr>
          <w:rFonts w:ascii="Calibri" w:eastAsiaTheme="minorHAnsi" w:hAnsi="Calibri" w:cstheme="minorBidi"/>
          <w:sz w:val="22"/>
          <w:szCs w:val="22"/>
        </w:rPr>
      </w:pPr>
      <w:r w:rsidRPr="00EB5B5C">
        <w:rPr>
          <w:rFonts w:asciiTheme="minorHAnsi" w:eastAsiaTheme="minorHAnsi" w:hAnsiTheme="minorHAnsi" w:cstheme="minorBidi"/>
          <w:bCs/>
          <w:sz w:val="22"/>
          <w:szCs w:val="22"/>
          <w:lang w:bidi="en-US"/>
        </w:rPr>
        <w:t>Technical</w:t>
      </w:r>
      <w:r w:rsidRPr="00EB5B5C">
        <w:rPr>
          <w:rFonts w:ascii="Calibri" w:eastAsiaTheme="minorHAnsi" w:hAnsi="Calibri" w:cstheme="minorBidi"/>
          <w:sz w:val="22"/>
          <w:szCs w:val="22"/>
        </w:rPr>
        <w:t xml:space="preserve"> colleges.</w:t>
      </w:r>
    </w:p>
    <w:p w14:paraId="7A892F28"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MCUA Parties</w:t>
      </w:r>
      <w:r w:rsidRPr="00EB5B5C">
        <w:rPr>
          <w:rFonts w:asciiTheme="minorHAnsi" w:eastAsiaTheme="minorHAnsi" w:hAnsiTheme="minorHAnsi" w:cstheme="minorBidi"/>
          <w:sz w:val="22"/>
          <w:szCs w:val="22"/>
        </w:rPr>
        <w:t>. Any of the following types of entities that have executed a Master Contract Usage Agreement with Enterprise Services:</w:t>
      </w:r>
    </w:p>
    <w:p w14:paraId="7BE3176D" w14:textId="77777777" w:rsidR="00DD25BB" w:rsidRPr="00EB5B5C" w:rsidRDefault="00DD25BB" w:rsidP="00CF43CD">
      <w:pPr>
        <w:numPr>
          <w:ilvl w:val="1"/>
          <w:numId w:val="4"/>
        </w:numPr>
        <w:overflowPunct/>
        <w:autoSpaceDE/>
        <w:autoSpaceDN/>
        <w:adjustRightInd/>
        <w:spacing w:before="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Political subdivisions (e.g., counties, cities, school districts, public utility districts) in the State of Washington;</w:t>
      </w:r>
    </w:p>
    <w:p w14:paraId="5206A137" w14:textId="77777777" w:rsidR="00DD25BB" w:rsidRPr="00EB5B5C" w:rsidRDefault="00DD25BB" w:rsidP="00CF43CD">
      <w:pPr>
        <w:numPr>
          <w:ilvl w:val="1"/>
          <w:numId w:val="4"/>
        </w:numPr>
        <w:overflowPunct/>
        <w:autoSpaceDE/>
        <w:autoSpaceDN/>
        <w:adjustRightInd/>
        <w:spacing w:before="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Federal governmental agencies or entities;</w:t>
      </w:r>
    </w:p>
    <w:p w14:paraId="6363951E" w14:textId="77777777" w:rsidR="00DD25BB" w:rsidRPr="00EB5B5C" w:rsidRDefault="00DD25BB" w:rsidP="00CF43CD">
      <w:pPr>
        <w:numPr>
          <w:ilvl w:val="1"/>
          <w:numId w:val="4"/>
        </w:numPr>
        <w:overflowPunct/>
        <w:autoSpaceDE/>
        <w:autoSpaceDN/>
        <w:adjustRightInd/>
        <w:spacing w:before="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Public-benefit nonprofit corporations (i.e., § 501(c)(3) nonprofit corporations that receive federal, state, or local funding); and</w:t>
      </w:r>
    </w:p>
    <w:p w14:paraId="7E5C8D71" w14:textId="77777777" w:rsidR="00DD25BB" w:rsidRPr="00EB5B5C" w:rsidRDefault="00DD25BB" w:rsidP="00CF43CD">
      <w:pPr>
        <w:numPr>
          <w:ilvl w:val="1"/>
          <w:numId w:val="4"/>
        </w:numPr>
        <w:overflowPunct/>
        <w:autoSpaceDE/>
        <w:autoSpaceDN/>
        <w:adjustRightInd/>
        <w:spacing w:before="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Federally-recognized Indian Tribes located in the State of Washington.</w:t>
      </w:r>
    </w:p>
    <w:p w14:paraId="3FAB1752" w14:textId="77777777" w:rsidR="00DD25BB" w:rsidRPr="00EB5B5C" w:rsidRDefault="00DD25BB" w:rsidP="00F250D3">
      <w:pPr>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Scope – Included Goods/Services and Price</w:t>
      </w:r>
      <w:r w:rsidRPr="00EB5B5C">
        <w:rPr>
          <w:rFonts w:asciiTheme="minorHAnsi" w:eastAsiaTheme="minorHAnsi" w:hAnsiTheme="minorHAnsi" w:cstheme="minorBidi"/>
          <w:sz w:val="22"/>
          <w:szCs w:val="22"/>
        </w:rPr>
        <w:t>.</w:t>
      </w:r>
    </w:p>
    <w:p w14:paraId="21AA7497" w14:textId="402F4881"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Contract Scope</w:t>
      </w:r>
      <w:r w:rsidRPr="00EB5B5C">
        <w:rPr>
          <w:rFonts w:asciiTheme="minorHAnsi" w:eastAsiaTheme="minorHAnsi" w:hAnsiTheme="minorHAnsi" w:cstheme="minorBidi"/>
          <w:sz w:val="22"/>
          <w:szCs w:val="22"/>
        </w:rPr>
        <w:t xml:space="preserve">. Pursuant to this Master Contract, Contractor is authorized to </w:t>
      </w:r>
      <w:r w:rsidR="005E01D1">
        <w:rPr>
          <w:rFonts w:asciiTheme="minorHAnsi" w:eastAsiaTheme="minorHAnsi" w:hAnsiTheme="minorHAnsi" w:cstheme="minorBidi"/>
          <w:sz w:val="22"/>
          <w:szCs w:val="22"/>
        </w:rPr>
        <w:t>provide</w:t>
      </w:r>
      <w:r w:rsidRPr="00EB5B5C">
        <w:rPr>
          <w:rFonts w:asciiTheme="minorHAnsi" w:eastAsiaTheme="minorHAnsi" w:hAnsiTheme="minorHAnsi" w:cstheme="minorBidi"/>
          <w:sz w:val="22"/>
          <w:szCs w:val="22"/>
        </w:rPr>
        <w:t xml:space="preserve"> only those services set forth in </w:t>
      </w:r>
      <w:r w:rsidRPr="00EB5B5C">
        <w:rPr>
          <w:rFonts w:asciiTheme="minorHAnsi" w:eastAsiaTheme="minorHAnsi" w:hAnsiTheme="minorHAnsi" w:cstheme="minorBidi"/>
          <w:i/>
          <w:sz w:val="22"/>
          <w:szCs w:val="22"/>
        </w:rPr>
        <w:t>Exhibit A – Included Services</w:t>
      </w:r>
      <w:r w:rsidRPr="00EB5B5C">
        <w:rPr>
          <w:rFonts w:asciiTheme="minorHAnsi" w:eastAsiaTheme="minorHAnsi" w:hAnsiTheme="minorHAnsi" w:cstheme="minorBidi"/>
          <w:sz w:val="22"/>
          <w:szCs w:val="22"/>
        </w:rPr>
        <w:t xml:space="preserve"> for the prices set forth in </w:t>
      </w:r>
      <w:r w:rsidRPr="00EB5B5C">
        <w:rPr>
          <w:rFonts w:asciiTheme="minorHAnsi" w:eastAsiaTheme="minorHAnsi" w:hAnsiTheme="minorHAnsi" w:cstheme="minorBidi"/>
          <w:i/>
          <w:sz w:val="22"/>
          <w:szCs w:val="22"/>
        </w:rPr>
        <w:t>Exhibit B – Prices</w:t>
      </w:r>
      <w:r w:rsidRPr="00EB5B5C">
        <w:rPr>
          <w:rFonts w:asciiTheme="minorHAnsi" w:eastAsiaTheme="minorHAnsi" w:hAnsiTheme="minorHAnsi" w:cstheme="minorBidi"/>
          <w:sz w:val="22"/>
          <w:szCs w:val="22"/>
        </w:rPr>
        <w:t xml:space="preserve">. Contractor shall not represent to any Purchaser under this Master Contract that Contractor has contractual authority to sell any goods and/or services beyond those set forth in </w:t>
      </w:r>
      <w:r w:rsidRPr="00EB5B5C">
        <w:rPr>
          <w:rFonts w:asciiTheme="minorHAnsi" w:eastAsiaTheme="minorHAnsi" w:hAnsiTheme="minorHAnsi" w:cstheme="minorBidi"/>
          <w:i/>
          <w:sz w:val="22"/>
          <w:szCs w:val="22"/>
        </w:rPr>
        <w:t>Exhibit A – Included Services</w:t>
      </w:r>
      <w:r w:rsidRPr="00EB5B5C">
        <w:rPr>
          <w:rFonts w:asciiTheme="minorHAnsi" w:eastAsiaTheme="minorHAnsi" w:hAnsiTheme="minorHAnsi" w:cstheme="minorBidi"/>
          <w:sz w:val="22"/>
          <w:szCs w:val="22"/>
        </w:rPr>
        <w:t>.</w:t>
      </w:r>
    </w:p>
    <w:p w14:paraId="2347897E"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State’s Ability to Modify Scope of Master Contract</w:t>
      </w:r>
      <w:r w:rsidRPr="00EB5B5C">
        <w:rPr>
          <w:rFonts w:asciiTheme="minorHAnsi" w:eastAsiaTheme="minorHAnsi" w:hAnsiTheme="minorHAnsi" w:cstheme="minorBidi"/>
          <w:sz w:val="22"/>
          <w:szCs w:val="22"/>
        </w:rPr>
        <w:t xml:space="preserve">. Subject to mutual agreement between the parties, Enterprise Services reserves the right to modify the goods and/or services included in this Master Contract; </w:t>
      </w:r>
      <w:r w:rsidRPr="00EB5B5C">
        <w:rPr>
          <w:rFonts w:asciiTheme="minorHAnsi" w:eastAsiaTheme="minorHAnsi" w:hAnsiTheme="minorHAnsi" w:cstheme="minorBidi"/>
          <w:i/>
          <w:sz w:val="22"/>
          <w:szCs w:val="22"/>
        </w:rPr>
        <w:t>Provided</w:t>
      </w:r>
      <w:r w:rsidRPr="00EB5B5C">
        <w:rPr>
          <w:rFonts w:asciiTheme="minorHAnsi" w:eastAsiaTheme="minorHAnsi" w:hAnsiTheme="minorHAnsi" w:cstheme="minorBidi"/>
          <w:sz w:val="22"/>
          <w:szCs w:val="22"/>
        </w:rPr>
        <w:t xml:space="preserve">, however, that any such modification shall be effective only upon thirty (30) days advance written notice; and </w:t>
      </w:r>
      <w:r w:rsidRPr="00EB5B5C">
        <w:rPr>
          <w:rFonts w:asciiTheme="minorHAnsi" w:eastAsiaTheme="minorHAnsi" w:hAnsiTheme="minorHAnsi" w:cstheme="minorBidi"/>
          <w:i/>
          <w:sz w:val="22"/>
          <w:szCs w:val="22"/>
        </w:rPr>
        <w:t>Provided further</w:t>
      </w:r>
      <w:r w:rsidRPr="00EB5B5C">
        <w:rPr>
          <w:rFonts w:asciiTheme="minorHAnsi" w:eastAsiaTheme="minorHAnsi" w:hAnsiTheme="minorHAnsi" w:cstheme="minorBidi"/>
          <w:sz w:val="22"/>
          <w:szCs w:val="22"/>
        </w:rPr>
        <w:t>, that any such modification must be within the scope of this Master Contract.</w:t>
      </w:r>
    </w:p>
    <w:p w14:paraId="4A186698" w14:textId="06DB2626"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Price Ceiling</w:t>
      </w:r>
      <w:r w:rsidRPr="00EB5B5C">
        <w:rPr>
          <w:rFonts w:asciiTheme="minorHAnsi" w:eastAsiaTheme="minorHAnsi" w:hAnsiTheme="minorHAnsi" w:cstheme="minorBidi"/>
          <w:sz w:val="22"/>
          <w:szCs w:val="22"/>
        </w:rPr>
        <w:t xml:space="preserve">. </w:t>
      </w:r>
      <w:r w:rsidRPr="006B6D89">
        <w:rPr>
          <w:rFonts w:asciiTheme="minorHAnsi" w:hAnsiTheme="minorHAnsi" w:cstheme="minorHAnsi"/>
          <w:sz w:val="22"/>
          <w:szCs w:val="22"/>
        </w:rPr>
        <w:t xml:space="preserve">Although Contractor may offer lower prices to Purchasers, Contractor guarantees to provide Services during the term of this Master Contract at no greater than the </w:t>
      </w:r>
      <w:r w:rsidR="000865D6">
        <w:rPr>
          <w:rFonts w:asciiTheme="minorHAnsi" w:hAnsiTheme="minorHAnsi" w:cstheme="minorHAnsi"/>
          <w:sz w:val="22"/>
          <w:szCs w:val="22"/>
        </w:rPr>
        <w:t xml:space="preserve">rates and mark-up percentages </w:t>
      </w:r>
      <w:r w:rsidRPr="006B6D89">
        <w:rPr>
          <w:rFonts w:asciiTheme="minorHAnsi" w:hAnsiTheme="minorHAnsi" w:cstheme="minorHAnsi"/>
          <w:sz w:val="22"/>
          <w:szCs w:val="22"/>
        </w:rPr>
        <w:t xml:space="preserve">set forth in </w:t>
      </w:r>
      <w:r w:rsidRPr="006B6D89">
        <w:rPr>
          <w:rFonts w:asciiTheme="minorHAnsi" w:hAnsiTheme="minorHAnsi" w:cstheme="minorHAnsi"/>
          <w:i/>
          <w:sz w:val="22"/>
          <w:szCs w:val="22"/>
        </w:rPr>
        <w:t>Exhibit </w:t>
      </w:r>
      <w:r w:rsidR="000865D6">
        <w:rPr>
          <w:rFonts w:asciiTheme="minorHAnsi" w:hAnsiTheme="minorHAnsi" w:cstheme="minorHAnsi"/>
          <w:i/>
          <w:sz w:val="22"/>
          <w:szCs w:val="22"/>
        </w:rPr>
        <w:t>B</w:t>
      </w:r>
      <w:r w:rsidR="000865D6" w:rsidRPr="006B6D89">
        <w:rPr>
          <w:rFonts w:asciiTheme="minorHAnsi" w:hAnsiTheme="minorHAnsi" w:cstheme="minorHAnsi"/>
          <w:i/>
          <w:sz w:val="22"/>
          <w:szCs w:val="22"/>
        </w:rPr>
        <w:t xml:space="preserve"> </w:t>
      </w:r>
      <w:r w:rsidRPr="006B6D89">
        <w:rPr>
          <w:rFonts w:asciiTheme="minorHAnsi" w:hAnsiTheme="minorHAnsi" w:cstheme="minorHAnsi"/>
          <w:i/>
          <w:sz w:val="22"/>
          <w:szCs w:val="22"/>
        </w:rPr>
        <w:t>– Prices.</w:t>
      </w:r>
    </w:p>
    <w:p w14:paraId="2524A146" w14:textId="20533CA6"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7D4418">
        <w:rPr>
          <w:rFonts w:asciiTheme="minorHAnsi" w:eastAsiaTheme="minorHAnsi" w:hAnsiTheme="minorHAnsi" w:cstheme="minorBidi"/>
          <w:smallCaps/>
          <w:sz w:val="22"/>
          <w:szCs w:val="22"/>
        </w:rPr>
        <w:t>Master Contract Information</w:t>
      </w:r>
      <w:r w:rsidRPr="007D4418">
        <w:rPr>
          <w:rFonts w:asciiTheme="minorHAnsi" w:eastAsiaTheme="minorHAnsi" w:hAnsiTheme="minorHAnsi" w:cstheme="minorBidi"/>
          <w:sz w:val="22"/>
          <w:szCs w:val="22"/>
        </w:rPr>
        <w:t>. Enterprise Services shall maintain and provide information</w:t>
      </w:r>
      <w:r w:rsidRPr="00EB5B5C">
        <w:rPr>
          <w:rFonts w:asciiTheme="minorHAnsi" w:eastAsiaTheme="minorHAnsi" w:hAnsiTheme="minorHAnsi" w:cstheme="minorBidi"/>
          <w:sz w:val="22"/>
          <w:szCs w:val="22"/>
        </w:rPr>
        <w:t xml:space="preserve"> regarding this Master Contract, including scope</w:t>
      </w:r>
      <w:r w:rsidR="00F250D3">
        <w:rPr>
          <w:rFonts w:asciiTheme="minorHAnsi" w:eastAsiaTheme="minorHAnsi" w:hAnsiTheme="minorHAnsi" w:cstheme="minorBidi"/>
          <w:sz w:val="22"/>
          <w:szCs w:val="22"/>
        </w:rPr>
        <w:t>,</w:t>
      </w:r>
      <w:r w:rsidRPr="00EB5B5C">
        <w:rPr>
          <w:rFonts w:asciiTheme="minorHAnsi" w:eastAsiaTheme="minorHAnsi" w:hAnsiTheme="minorHAnsi" w:cstheme="minorBidi"/>
          <w:sz w:val="22"/>
          <w:szCs w:val="22"/>
        </w:rPr>
        <w:t xml:space="preserve"> pricing</w:t>
      </w:r>
      <w:r w:rsidR="00F250D3">
        <w:rPr>
          <w:rFonts w:asciiTheme="minorHAnsi" w:eastAsiaTheme="minorHAnsi" w:hAnsiTheme="minorHAnsi" w:cstheme="minorBidi"/>
          <w:sz w:val="22"/>
          <w:szCs w:val="22"/>
        </w:rPr>
        <w:t>, and lowest responsive, responsible bidder designation</w:t>
      </w:r>
      <w:r w:rsidRPr="00EB5B5C">
        <w:rPr>
          <w:rFonts w:asciiTheme="minorHAnsi" w:eastAsiaTheme="minorHAnsi" w:hAnsiTheme="minorHAnsi" w:cstheme="minorBidi"/>
          <w:sz w:val="22"/>
          <w:szCs w:val="22"/>
        </w:rPr>
        <w:t>, to eligible Purchasers.</w:t>
      </w:r>
    </w:p>
    <w:p w14:paraId="094BBBEC" w14:textId="3669A06C" w:rsidR="00DD25BB" w:rsidRPr="00EB5B5C" w:rsidRDefault="00DD25BB" w:rsidP="00F250D3">
      <w:pPr>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Contractor Representations and Warranties</w:t>
      </w:r>
      <w:r w:rsidRPr="00EB5B5C">
        <w:rPr>
          <w:rFonts w:asciiTheme="minorHAnsi" w:eastAsiaTheme="minorHAnsi" w:hAnsiTheme="minorHAnsi" w:cstheme="minorBidi"/>
          <w:sz w:val="22"/>
          <w:szCs w:val="22"/>
        </w:rPr>
        <w:t>. Contractor makes each of the following representations and warranties as of the effective date of this Master Contract and at the time any order is placed pursuant to this Master Contract. If, at the time of any such order, Contractor cannot make such representations and warranties, Contractor shall not process any orders and shall, within three business days notify Enterprise Services, in writing, of such breach.</w:t>
      </w:r>
    </w:p>
    <w:p w14:paraId="3974F6C5"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lastRenderedPageBreak/>
        <w:t>Qualified to do Business</w:t>
      </w:r>
      <w:r w:rsidRPr="00EB5B5C">
        <w:rPr>
          <w:rFonts w:asciiTheme="minorHAnsi" w:eastAsiaTheme="minorHAnsi" w:hAnsiTheme="minorHAnsi" w:cstheme="minorBidi"/>
          <w:sz w:val="22"/>
          <w:szCs w:val="22"/>
        </w:rPr>
        <w:t>. 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572BB995"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Suspension &amp; Debarment</w:t>
      </w:r>
      <w:r w:rsidRPr="00EB5B5C">
        <w:rPr>
          <w:rFonts w:asciiTheme="minorHAnsi" w:eastAsiaTheme="minorHAnsi" w:hAnsiTheme="minorHAnsi" w:cstheme="minorBidi"/>
          <w:sz w:val="22"/>
          <w:szCs w:val="22"/>
        </w:rPr>
        <w:t>. Contractor represents and warrants that neither it nor its principals or affiliates presently are debarred, suspended, proposed for debarment, declared ineligible, or voluntarily excluded from participation in any governmental contract by any governmental department or agency within the United States.</w:t>
      </w:r>
    </w:p>
    <w:p w14:paraId="437B770C" w14:textId="70788170" w:rsidR="00DD25BB" w:rsidRPr="003510EF"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Q</w:t>
      </w:r>
      <w:r w:rsidR="006E16EB">
        <w:rPr>
          <w:rFonts w:asciiTheme="minorHAnsi" w:eastAsiaTheme="minorHAnsi" w:hAnsiTheme="minorHAnsi" w:cstheme="minorBidi"/>
          <w:smallCaps/>
          <w:sz w:val="22"/>
          <w:szCs w:val="22"/>
        </w:rPr>
        <w:t xml:space="preserve">uality of </w:t>
      </w:r>
      <w:r w:rsidRPr="00EB5B5C">
        <w:rPr>
          <w:rFonts w:asciiTheme="minorHAnsi" w:eastAsiaTheme="minorHAnsi" w:hAnsiTheme="minorHAnsi" w:cstheme="minorBidi"/>
          <w:smallCaps/>
          <w:sz w:val="22"/>
          <w:szCs w:val="22"/>
        </w:rPr>
        <w:t>Services</w:t>
      </w:r>
      <w:r w:rsidRPr="00EB5B5C">
        <w:rPr>
          <w:rFonts w:asciiTheme="minorHAnsi" w:eastAsiaTheme="minorHAnsi" w:hAnsiTheme="minorHAnsi" w:cstheme="minorBidi"/>
          <w:sz w:val="22"/>
          <w:szCs w:val="22"/>
        </w:rPr>
        <w:t>. Contractor represents and warrants that</w:t>
      </w:r>
      <w:r w:rsidR="00A0272D">
        <w:rPr>
          <w:rFonts w:asciiTheme="minorHAnsi" w:eastAsiaTheme="minorHAnsi" w:hAnsiTheme="minorHAnsi" w:cstheme="minorBidi"/>
          <w:sz w:val="22"/>
          <w:szCs w:val="22"/>
        </w:rPr>
        <w:t xml:space="preserve"> </w:t>
      </w:r>
      <w:r w:rsidR="00F250D3" w:rsidRPr="00F250D3">
        <w:rPr>
          <w:rFonts w:asciiTheme="minorHAnsi" w:eastAsiaTheme="minorHAnsi" w:hAnsiTheme="minorHAnsi" w:cstheme="minorBidi"/>
          <w:sz w:val="22"/>
          <w:szCs w:val="22"/>
        </w:rPr>
        <w:t>in performing this Master Contract, Contractor shall:</w:t>
      </w:r>
    </w:p>
    <w:p w14:paraId="1BF95627" w14:textId="0A1BA134"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Perform its obligations in a timely, professional, and workmanlike manner consistent with standards in the profession;</w:t>
      </w:r>
    </w:p>
    <w:p w14:paraId="476AC8AB" w14:textId="77777777"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Meet or exceed the performance and operational standards and specifications in this Master Contract;</w:t>
      </w:r>
    </w:p>
    <w:p w14:paraId="66A1324B" w14:textId="77777777"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Provide all contractual requirements in good quality with no material defects;</w:t>
      </w:r>
    </w:p>
    <w:p w14:paraId="51134FD8" w14:textId="0CDB1AA6"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 xml:space="preserve">Not interfere with the </w:t>
      </w:r>
      <w:r w:rsidR="001637CC">
        <w:rPr>
          <w:rFonts w:asciiTheme="minorHAnsi" w:eastAsiaTheme="minorHAnsi" w:hAnsiTheme="minorHAnsi" w:cstheme="minorBidi"/>
          <w:bCs/>
          <w:sz w:val="22"/>
          <w:szCs w:val="22"/>
          <w:lang w:bidi="en-US"/>
        </w:rPr>
        <w:t>Purchaser’s</w:t>
      </w:r>
      <w:r w:rsidRPr="00CF43CD">
        <w:rPr>
          <w:rFonts w:asciiTheme="minorHAnsi" w:eastAsiaTheme="minorHAnsi" w:hAnsiTheme="minorHAnsi" w:cstheme="minorBidi"/>
          <w:bCs/>
          <w:sz w:val="22"/>
          <w:szCs w:val="22"/>
          <w:lang w:bidi="en-US"/>
        </w:rPr>
        <w:t xml:space="preserve"> operations;</w:t>
      </w:r>
    </w:p>
    <w:p w14:paraId="6CEB012F" w14:textId="77777777"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Obtain and maintain all necessary licenses, permits, or other authorizations necessary for the performance of the Master Contract;</w:t>
      </w:r>
    </w:p>
    <w:p w14:paraId="0E99619C" w14:textId="77777777"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Cooperate with the State and any third party to achieve the objectives of the Master Contract;</w:t>
      </w:r>
    </w:p>
    <w:p w14:paraId="2D426920" w14:textId="002A9581"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Return</w:t>
      </w:r>
      <w:r w:rsidR="001637CC">
        <w:rPr>
          <w:rFonts w:asciiTheme="minorHAnsi" w:eastAsiaTheme="minorHAnsi" w:hAnsiTheme="minorHAnsi" w:cstheme="minorBidi"/>
          <w:bCs/>
          <w:sz w:val="22"/>
          <w:szCs w:val="22"/>
          <w:lang w:bidi="en-US"/>
        </w:rPr>
        <w:t xml:space="preserve"> to Purchaser </w:t>
      </w:r>
      <w:r w:rsidRPr="00CF43CD">
        <w:rPr>
          <w:rFonts w:asciiTheme="minorHAnsi" w:eastAsiaTheme="minorHAnsi" w:hAnsiTheme="minorHAnsi" w:cstheme="minorBidi"/>
          <w:bCs/>
          <w:sz w:val="22"/>
          <w:szCs w:val="22"/>
          <w:lang w:bidi="en-US"/>
        </w:rPr>
        <w:t xml:space="preserve">any </w:t>
      </w:r>
      <w:r w:rsidR="001637CC">
        <w:rPr>
          <w:rFonts w:asciiTheme="minorHAnsi" w:eastAsiaTheme="minorHAnsi" w:hAnsiTheme="minorHAnsi" w:cstheme="minorBidi"/>
          <w:bCs/>
          <w:sz w:val="22"/>
          <w:szCs w:val="22"/>
          <w:lang w:bidi="en-US"/>
        </w:rPr>
        <w:t>Purchaser</w:t>
      </w:r>
      <w:r w:rsidRPr="00CF43CD">
        <w:rPr>
          <w:rFonts w:asciiTheme="minorHAnsi" w:eastAsiaTheme="minorHAnsi" w:hAnsiTheme="minorHAnsi" w:cstheme="minorBidi"/>
          <w:bCs/>
          <w:sz w:val="22"/>
          <w:szCs w:val="22"/>
          <w:lang w:bidi="en-US"/>
        </w:rPr>
        <w:t>-furnished equipment or other resources in the same condition as when provided when no longer required for the Master Contract;</w:t>
      </w:r>
    </w:p>
    <w:p w14:paraId="67C7C717" w14:textId="77777777"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Comply with all State physical and IT security policies and standards which will be made available upon request;</w:t>
      </w:r>
    </w:p>
    <w:p w14:paraId="5194C23A" w14:textId="77777777" w:rsidR="00CF43CD" w:rsidRPr="00CF43CD" w:rsidRDefault="00CF43CD" w:rsidP="001637CC">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Provide the State priority in performance of this Master Contract except as mandated by federal disaster response requirements.</w:t>
      </w:r>
    </w:p>
    <w:p w14:paraId="5ED9E1AB" w14:textId="33424710" w:rsidR="00F250D3" w:rsidRPr="00F250D3" w:rsidRDefault="00CF43CD" w:rsidP="00477096">
      <w:pPr>
        <w:overflowPunct/>
        <w:autoSpaceDE/>
        <w:autoSpaceDN/>
        <w:adjustRightInd/>
        <w:spacing w:before="80"/>
        <w:ind w:left="1170"/>
        <w:jc w:val="both"/>
        <w:textAlignment w:val="auto"/>
        <w:rPr>
          <w:rFonts w:asciiTheme="minorHAnsi" w:eastAsiaTheme="minorHAnsi" w:hAnsiTheme="minorHAnsi" w:cstheme="minorBidi"/>
          <w:bCs/>
          <w:sz w:val="22"/>
          <w:szCs w:val="22"/>
          <w:lang w:bidi="en-US"/>
        </w:rPr>
      </w:pPr>
      <w:r w:rsidRPr="00CF43CD">
        <w:rPr>
          <w:rFonts w:asciiTheme="minorHAnsi" w:eastAsiaTheme="minorHAnsi" w:hAnsiTheme="minorHAnsi" w:cstheme="minorBidi"/>
          <w:bCs/>
          <w:sz w:val="22"/>
          <w:szCs w:val="22"/>
          <w:lang w:bidi="en-US"/>
        </w:rPr>
        <w:t>Notwithstanding any provision to the contrary, any breach under this paragraph is considered a material breach.</w:t>
      </w:r>
    </w:p>
    <w:p w14:paraId="45DF8ED3" w14:textId="395D1255" w:rsidR="008912CD" w:rsidRPr="005E42BF" w:rsidRDefault="003510EF" w:rsidP="00477096">
      <w:pPr>
        <w:numPr>
          <w:ilvl w:val="1"/>
          <w:numId w:val="2"/>
        </w:numPr>
        <w:overflowPunct/>
        <w:autoSpaceDE/>
        <w:autoSpaceDN/>
        <w:adjustRightInd/>
        <w:spacing w:before="120"/>
        <w:ind w:left="1170" w:hanging="720"/>
        <w:jc w:val="both"/>
        <w:textAlignment w:val="auto"/>
        <w:rPr>
          <w:rFonts w:asciiTheme="minorHAnsi" w:eastAsiaTheme="minorHAnsi" w:hAnsiTheme="minorHAnsi" w:cstheme="minorHAnsi"/>
          <w:bCs/>
          <w:sz w:val="22"/>
          <w:szCs w:val="22"/>
          <w:lang w:bidi="en-US"/>
        </w:rPr>
      </w:pPr>
      <w:r w:rsidRPr="003510EF">
        <w:rPr>
          <w:rFonts w:asciiTheme="minorHAnsi" w:eastAsiaTheme="minorHAnsi" w:hAnsiTheme="minorHAnsi" w:cstheme="minorBidi"/>
          <w:bCs/>
          <w:smallCaps/>
          <w:sz w:val="22"/>
          <w:szCs w:val="22"/>
          <w:lang w:bidi="en-US"/>
        </w:rPr>
        <w:t>Certification</w:t>
      </w:r>
      <w:r>
        <w:rPr>
          <w:rFonts w:asciiTheme="minorHAnsi" w:eastAsiaTheme="minorHAnsi" w:hAnsiTheme="minorHAnsi" w:cstheme="minorBidi"/>
          <w:bCs/>
          <w:sz w:val="22"/>
          <w:szCs w:val="22"/>
          <w:lang w:bidi="en-US"/>
        </w:rPr>
        <w:t>. Contractor</w:t>
      </w:r>
      <w:r w:rsidR="005E42BF">
        <w:rPr>
          <w:rFonts w:asciiTheme="minorHAnsi" w:eastAsiaTheme="minorHAnsi" w:hAnsiTheme="minorHAnsi" w:cstheme="minorBidi"/>
          <w:bCs/>
          <w:sz w:val="22"/>
          <w:szCs w:val="22"/>
          <w:lang w:bidi="en-US"/>
        </w:rPr>
        <w:t xml:space="preserve"> in Category 1</w:t>
      </w:r>
      <w:r>
        <w:rPr>
          <w:rFonts w:asciiTheme="minorHAnsi" w:eastAsiaTheme="minorHAnsi" w:hAnsiTheme="minorHAnsi" w:cstheme="minorBidi"/>
          <w:bCs/>
          <w:sz w:val="22"/>
          <w:szCs w:val="22"/>
          <w:lang w:bidi="en-US"/>
        </w:rPr>
        <w:t xml:space="preserve"> represents and warrants and can provide documentation </w:t>
      </w:r>
      <w:r w:rsidR="00D35A9E">
        <w:rPr>
          <w:rFonts w:asciiTheme="minorHAnsi" w:eastAsiaTheme="minorHAnsi" w:hAnsiTheme="minorHAnsi" w:cstheme="minorBidi"/>
          <w:bCs/>
          <w:sz w:val="22"/>
          <w:szCs w:val="22"/>
          <w:lang w:bidi="en-US"/>
        </w:rPr>
        <w:t>that its employees have received training by a recognized certifying body and been certified as listed below</w:t>
      </w:r>
      <w:r w:rsidR="005E42BF">
        <w:rPr>
          <w:rFonts w:asciiTheme="minorHAnsi" w:eastAsiaTheme="minorHAnsi" w:hAnsiTheme="minorHAnsi" w:cstheme="minorBidi"/>
          <w:bCs/>
          <w:sz w:val="22"/>
          <w:szCs w:val="22"/>
          <w:lang w:bidi="en-US"/>
        </w:rPr>
        <w:t>.</w:t>
      </w:r>
    </w:p>
    <w:p w14:paraId="5727E8A3" w14:textId="3D210C3B" w:rsidR="008912CD" w:rsidRPr="001637CC" w:rsidRDefault="008912CD" w:rsidP="001637CC">
      <w:pPr>
        <w:numPr>
          <w:ilvl w:val="4"/>
          <w:numId w:val="2"/>
        </w:numPr>
        <w:overflowPunct/>
        <w:autoSpaceDE/>
        <w:autoSpaceDN/>
        <w:adjustRightInd/>
        <w:spacing w:before="80"/>
        <w:ind w:left="2160" w:hanging="360"/>
        <w:jc w:val="both"/>
        <w:textAlignment w:val="auto"/>
        <w:rPr>
          <w:rFonts w:asciiTheme="minorHAnsi" w:hAnsiTheme="minorHAnsi" w:cstheme="minorHAnsi"/>
          <w:bCs/>
          <w:sz w:val="22"/>
          <w:szCs w:val="22"/>
          <w:lang w:bidi="en-US"/>
        </w:rPr>
      </w:pPr>
      <w:r w:rsidRPr="001637CC">
        <w:rPr>
          <w:rFonts w:asciiTheme="minorHAnsi" w:eastAsiaTheme="minorHAnsi" w:hAnsiTheme="minorHAnsi" w:cstheme="minorHAnsi"/>
          <w:bCs/>
          <w:sz w:val="22"/>
          <w:szCs w:val="22"/>
          <w:lang w:bidi="en-US"/>
        </w:rPr>
        <w:t>Hazardous</w:t>
      </w:r>
      <w:r w:rsidRPr="001637CC">
        <w:rPr>
          <w:rFonts w:asciiTheme="minorHAnsi" w:hAnsiTheme="minorHAnsi" w:cstheme="minorHAnsi"/>
          <w:sz w:val="22"/>
          <w:szCs w:val="22"/>
        </w:rPr>
        <w:t xml:space="preserve"> waste handling and disposal</w:t>
      </w:r>
      <w:r w:rsidR="00C72252">
        <w:rPr>
          <w:rFonts w:asciiTheme="minorHAnsi" w:hAnsiTheme="minorHAnsi" w:cstheme="minorHAnsi"/>
          <w:sz w:val="22"/>
          <w:szCs w:val="22"/>
        </w:rPr>
        <w:t>;</w:t>
      </w:r>
    </w:p>
    <w:p w14:paraId="3A05D87C" w14:textId="407F89F2" w:rsidR="008912CD" w:rsidRPr="001637CC" w:rsidRDefault="008912CD" w:rsidP="001637CC">
      <w:pPr>
        <w:numPr>
          <w:ilvl w:val="4"/>
          <w:numId w:val="2"/>
        </w:numPr>
        <w:overflowPunct/>
        <w:autoSpaceDE/>
        <w:autoSpaceDN/>
        <w:adjustRightInd/>
        <w:spacing w:before="80"/>
        <w:ind w:left="2160" w:hanging="360"/>
        <w:jc w:val="both"/>
        <w:textAlignment w:val="auto"/>
        <w:rPr>
          <w:rFonts w:asciiTheme="minorHAnsi" w:hAnsiTheme="minorHAnsi" w:cstheme="minorHAnsi"/>
          <w:bCs/>
          <w:sz w:val="22"/>
          <w:szCs w:val="22"/>
          <w:lang w:bidi="en-US"/>
        </w:rPr>
      </w:pPr>
      <w:r w:rsidRPr="001637CC">
        <w:rPr>
          <w:rFonts w:asciiTheme="minorHAnsi" w:eastAsiaTheme="minorHAnsi" w:hAnsiTheme="minorHAnsi" w:cstheme="minorHAnsi"/>
          <w:bCs/>
          <w:sz w:val="22"/>
          <w:szCs w:val="22"/>
          <w:lang w:bidi="en-US"/>
        </w:rPr>
        <w:t>Bloodborne</w:t>
      </w:r>
      <w:r w:rsidRPr="001637CC">
        <w:rPr>
          <w:rFonts w:asciiTheme="minorHAnsi" w:hAnsiTheme="minorHAnsi" w:cstheme="minorHAnsi"/>
          <w:sz w:val="22"/>
          <w:szCs w:val="22"/>
        </w:rPr>
        <w:t xml:space="preserve"> pathogens</w:t>
      </w:r>
      <w:r w:rsidR="00C72252">
        <w:rPr>
          <w:rFonts w:asciiTheme="minorHAnsi" w:hAnsiTheme="minorHAnsi" w:cstheme="minorHAnsi"/>
          <w:sz w:val="22"/>
          <w:szCs w:val="22"/>
        </w:rPr>
        <w:t>;</w:t>
      </w:r>
    </w:p>
    <w:p w14:paraId="09FF1783" w14:textId="1E22EFAB" w:rsidR="008912CD" w:rsidRPr="00477096" w:rsidRDefault="008912CD" w:rsidP="001637CC">
      <w:pPr>
        <w:numPr>
          <w:ilvl w:val="4"/>
          <w:numId w:val="2"/>
        </w:numPr>
        <w:overflowPunct/>
        <w:autoSpaceDE/>
        <w:autoSpaceDN/>
        <w:adjustRightInd/>
        <w:spacing w:before="80"/>
        <w:ind w:left="2160" w:hanging="360"/>
        <w:jc w:val="both"/>
        <w:textAlignment w:val="auto"/>
        <w:rPr>
          <w:rFonts w:asciiTheme="minorHAnsi" w:hAnsiTheme="minorHAnsi" w:cstheme="minorHAnsi"/>
          <w:bCs/>
          <w:sz w:val="22"/>
          <w:szCs w:val="22"/>
          <w:lang w:bidi="en-US"/>
        </w:rPr>
      </w:pPr>
      <w:r w:rsidRPr="001637CC">
        <w:rPr>
          <w:rFonts w:asciiTheme="minorHAnsi" w:hAnsiTheme="minorHAnsi" w:cstheme="minorHAnsi"/>
          <w:sz w:val="22"/>
          <w:szCs w:val="22"/>
        </w:rPr>
        <w:t>Steep slopes – fall protection equipment</w:t>
      </w:r>
      <w:r w:rsidR="00477096">
        <w:rPr>
          <w:rFonts w:asciiTheme="minorHAnsi" w:hAnsiTheme="minorHAnsi" w:cstheme="minorHAnsi"/>
          <w:sz w:val="22"/>
          <w:szCs w:val="22"/>
        </w:rPr>
        <w:t>.</w:t>
      </w:r>
    </w:p>
    <w:p w14:paraId="0EAC78D7" w14:textId="4A512936" w:rsidR="00477096" w:rsidRPr="005E42BF" w:rsidRDefault="00477096" w:rsidP="00477096">
      <w:pPr>
        <w:overflowPunct/>
        <w:autoSpaceDE/>
        <w:autoSpaceDN/>
        <w:adjustRightInd/>
        <w:spacing w:before="120"/>
        <w:ind w:left="1170"/>
        <w:jc w:val="both"/>
        <w:textAlignment w:val="auto"/>
        <w:rPr>
          <w:rFonts w:asciiTheme="minorHAnsi" w:eastAsiaTheme="minorHAnsi" w:hAnsiTheme="minorHAnsi" w:cstheme="minorHAnsi"/>
          <w:bCs/>
          <w:sz w:val="22"/>
          <w:szCs w:val="22"/>
          <w:lang w:bidi="en-US"/>
        </w:rPr>
      </w:pPr>
      <w:r>
        <w:rPr>
          <w:rFonts w:asciiTheme="minorHAnsi" w:eastAsiaTheme="minorHAnsi" w:hAnsiTheme="minorHAnsi" w:cstheme="minorBidi"/>
          <w:bCs/>
          <w:sz w:val="22"/>
          <w:szCs w:val="22"/>
          <w:lang w:bidi="en-US"/>
        </w:rPr>
        <w:t>Contractor in Category 2 represents and warrants and can provide documentation that its employees have received training by a recognized certifying body and been certified as listed below.</w:t>
      </w:r>
    </w:p>
    <w:p w14:paraId="0A1EBCDC" w14:textId="6D9CB645" w:rsidR="00477096" w:rsidRPr="00477096" w:rsidRDefault="00477096" w:rsidP="004517BF">
      <w:pPr>
        <w:pStyle w:val="ListParagraph"/>
        <w:numPr>
          <w:ilvl w:val="0"/>
          <w:numId w:val="15"/>
        </w:numPr>
        <w:spacing w:before="80"/>
        <w:ind w:left="2160" w:hanging="540"/>
        <w:jc w:val="both"/>
        <w:rPr>
          <w:rFonts w:cstheme="minorHAnsi"/>
          <w:bCs/>
          <w:lang w:bidi="en-US"/>
        </w:rPr>
      </w:pPr>
      <w:r w:rsidRPr="00477096">
        <w:rPr>
          <w:rFonts w:cstheme="minorHAnsi"/>
          <w:bCs/>
          <w:lang w:bidi="en-US"/>
        </w:rPr>
        <w:t>Hazardous</w:t>
      </w:r>
      <w:r w:rsidRPr="00477096">
        <w:rPr>
          <w:rFonts w:cstheme="minorHAnsi"/>
        </w:rPr>
        <w:t xml:space="preserve"> waste handling and disposal;</w:t>
      </w:r>
    </w:p>
    <w:p w14:paraId="584008DB" w14:textId="7D6382A5" w:rsidR="00477096" w:rsidRPr="00477096" w:rsidRDefault="00477096" w:rsidP="004517BF">
      <w:pPr>
        <w:pStyle w:val="ListParagraph"/>
        <w:numPr>
          <w:ilvl w:val="0"/>
          <w:numId w:val="15"/>
        </w:numPr>
        <w:spacing w:before="80"/>
        <w:ind w:left="2160" w:hanging="540"/>
        <w:jc w:val="both"/>
        <w:rPr>
          <w:rFonts w:cstheme="minorHAnsi"/>
          <w:bCs/>
          <w:lang w:bidi="en-US"/>
        </w:rPr>
      </w:pPr>
      <w:r w:rsidRPr="00477096">
        <w:rPr>
          <w:rFonts w:cstheme="minorHAnsi"/>
          <w:bCs/>
          <w:lang w:bidi="en-US"/>
        </w:rPr>
        <w:t>Bloodborne</w:t>
      </w:r>
      <w:r w:rsidRPr="00477096">
        <w:rPr>
          <w:rFonts w:cstheme="minorHAnsi"/>
        </w:rPr>
        <w:t xml:space="preserve"> pathogens</w:t>
      </w:r>
      <w:r>
        <w:rPr>
          <w:rFonts w:cstheme="minorHAnsi"/>
        </w:rPr>
        <w:t>.</w:t>
      </w:r>
    </w:p>
    <w:p w14:paraId="7292F31A" w14:textId="77777777" w:rsidR="00DD25BB" w:rsidRPr="00EB5B5C" w:rsidRDefault="00DD25BB" w:rsidP="001637CC">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HAnsi"/>
          <w:bCs/>
          <w:sz w:val="22"/>
          <w:szCs w:val="22"/>
          <w:lang w:bidi="en-US"/>
        </w:rPr>
      </w:pPr>
      <w:r w:rsidRPr="00EB5B5C">
        <w:rPr>
          <w:rFonts w:asciiTheme="minorHAnsi" w:eastAsiaTheme="minorEastAsia" w:hAnsiTheme="minorHAnsi" w:cstheme="minorHAnsi"/>
          <w:smallCaps/>
          <w:kern w:val="24"/>
          <w:sz w:val="22"/>
          <w:szCs w:val="22"/>
        </w:rPr>
        <w:lastRenderedPageBreak/>
        <w:t>Wage Violations</w:t>
      </w:r>
      <w:r w:rsidRPr="00EB5B5C">
        <w:rPr>
          <w:rFonts w:asciiTheme="minorHAnsi" w:eastAsiaTheme="minorEastAsia" w:hAnsiTheme="minorHAnsi" w:cstheme="minorHAnsi"/>
          <w:kern w:val="24"/>
          <w:sz w:val="22"/>
          <w:szCs w:val="22"/>
        </w:rPr>
        <w:t>. Contractor represents and warrants that, during the term of this Master Contract and the three-year period immediately preceding the award of the Master Contract, it is not determined, by a final and binding citation and notice of assessment issued by the Washington Department of Labor and Industries or through a civil judgment entered by a court of limited or general jurisdiction, to be in willful violation of any provision of Washington state wage laws set forth in RCW chapters 49.46, 49.48, or 49.52.</w:t>
      </w:r>
    </w:p>
    <w:p w14:paraId="0A85344B"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HAnsi"/>
          <w:bCs/>
          <w:sz w:val="22"/>
          <w:szCs w:val="22"/>
          <w:lang w:bidi="en-US"/>
        </w:rPr>
      </w:pPr>
      <w:r w:rsidRPr="00EB5B5C">
        <w:rPr>
          <w:rFonts w:asciiTheme="minorHAnsi" w:eastAsia="Calibri" w:hAnsiTheme="minorHAnsi" w:cstheme="minorHAnsi"/>
          <w:bCs/>
          <w:smallCaps/>
          <w:sz w:val="22"/>
          <w:szCs w:val="22"/>
          <w:lang w:bidi="en-US"/>
        </w:rPr>
        <w:t>Pay Equality</w:t>
      </w:r>
      <w:r w:rsidRPr="00EB5B5C">
        <w:rPr>
          <w:rFonts w:asciiTheme="minorHAnsi" w:eastAsia="Calibri" w:hAnsiTheme="minorHAnsi" w:cstheme="minorHAnsi"/>
          <w:bCs/>
          <w:sz w:val="22"/>
          <w:szCs w:val="22"/>
          <w:lang w:bidi="en-US"/>
        </w:rPr>
        <w:t xml:space="preserve">. </w:t>
      </w:r>
      <w:r w:rsidRPr="00EB5B5C">
        <w:rPr>
          <w:rFonts w:asciiTheme="minorHAnsi" w:eastAsiaTheme="minorHAnsi" w:hAnsiTheme="minorHAnsi" w:cstheme="minorHAnsi"/>
          <w:sz w:val="22"/>
          <w:szCs w:val="22"/>
        </w:rPr>
        <w:t>Contractor represents and warrants that, among its workers, similarly employed individuals are compensated as equals. For purposes of this provision,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 Contractor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 A bona fide job-related factor or factors may include, but not be limited to, education, training, or experience that is: consistent with business necessity; not based on or derived from a gender-based differential; and accounts for the entire differential. A bona fide regional difference in compensation level must be consistent with business necessity; not based on or derived from a gender-based differential; and account for the entire differential. Notwithstanding any provision to the contrary, upon breach of warranty and Contractor’s failure to provide satisfactory evidence of compliance within thirty (30) days, Enterprise Services may suspend or terminate this Master Contract and any Purchaser hereunder similarly may suspend or terminate its use of the Master Contract and/or any agreement entered into pursuant to this Master Contract.</w:t>
      </w:r>
    </w:p>
    <w:p w14:paraId="3333E0DC"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HAnsi"/>
          <w:bCs/>
          <w:sz w:val="22"/>
          <w:szCs w:val="22"/>
          <w:lang w:bidi="en-US"/>
        </w:rPr>
      </w:pPr>
      <w:r w:rsidRPr="00EB5B5C">
        <w:rPr>
          <w:rFonts w:ascii="Calibri" w:eastAsia="Calibri" w:hAnsi="Calibri"/>
          <w:smallCaps/>
          <w:sz w:val="22"/>
          <w:szCs w:val="22"/>
        </w:rPr>
        <w:t>Executive Order 18-03 – Workers’ Rights</w:t>
      </w:r>
      <w:r w:rsidRPr="00EB5B5C">
        <w:rPr>
          <w:rFonts w:ascii="Calibri" w:eastAsia="Calibri" w:hAnsi="Calibri"/>
          <w:sz w:val="22"/>
          <w:szCs w:val="22"/>
        </w:rPr>
        <w:t xml:space="preserve">. Contractor represents and warrants, as previously certified in Contractor’s Bidder’s Certification, that Contractor does </w:t>
      </w:r>
      <w:r w:rsidRPr="00EB5B5C">
        <w:rPr>
          <w:rFonts w:ascii="Calibri" w:eastAsia="Calibri" w:hAnsi="Calibri"/>
          <w:sz w:val="22"/>
          <w:szCs w:val="22"/>
          <w:u w:val="single"/>
        </w:rPr>
        <w:t>NOT</w:t>
      </w:r>
      <w:r w:rsidRPr="00EB5B5C">
        <w:rPr>
          <w:rFonts w:ascii="Calibri" w:eastAsia="Calibri" w:hAnsi="Calibri"/>
          <w:sz w:val="22"/>
          <w:szCs w:val="22"/>
        </w:rPr>
        <w:t xml:space="preserve"> require its employees, as a condition of employment, to sign or agree to mandatory individual arbitration clauses or class or collective action waivers.</w:t>
      </w:r>
      <w:r w:rsidRPr="00EB5B5C">
        <w:rPr>
          <w:rFonts w:ascii="Calibri" w:hAnsi="Calibri" w:cs="Calibri"/>
          <w:kern w:val="24"/>
          <w:sz w:val="22"/>
          <w:szCs w:val="22"/>
        </w:rPr>
        <w:t xml:space="preserve"> </w:t>
      </w:r>
      <w:r w:rsidRPr="00EB5B5C">
        <w:rPr>
          <w:rFonts w:ascii="Calibri" w:eastAsia="Calibri" w:hAnsi="Calibri"/>
          <w:sz w:val="22"/>
          <w:szCs w:val="22"/>
        </w:rPr>
        <w:t>Contractor further represents and warrants that, during the term of this Contract, Contractor shall not, as a condition of employment, require its employees to sign or agree to mandatory individual arbitration clauses or class or collective action waivers.</w:t>
      </w:r>
    </w:p>
    <w:p w14:paraId="45A3B283" w14:textId="4C51DF49" w:rsidR="00DD25BB" w:rsidRPr="008912CD" w:rsidRDefault="00DD25BB" w:rsidP="00CF43CD">
      <w:pPr>
        <w:pStyle w:val="ListParagraph"/>
        <w:numPr>
          <w:ilvl w:val="1"/>
          <w:numId w:val="2"/>
        </w:numPr>
        <w:spacing w:before="120" w:after="0" w:line="240" w:lineRule="auto"/>
        <w:ind w:left="1080" w:hanging="720"/>
        <w:contextualSpacing w:val="0"/>
        <w:jc w:val="both"/>
        <w:rPr>
          <w:rFonts w:cstheme="minorHAnsi"/>
          <w:bCs/>
          <w:lang w:bidi="en-US"/>
        </w:rPr>
      </w:pPr>
      <w:r w:rsidRPr="008912CD">
        <w:rPr>
          <w:smallCaps/>
        </w:rPr>
        <w:t xml:space="preserve">Procurement Ethics </w:t>
      </w:r>
      <w:r w:rsidR="00440C66">
        <w:rPr>
          <w:smallCaps/>
        </w:rPr>
        <w:t>and</w:t>
      </w:r>
      <w:r w:rsidRPr="008912CD">
        <w:rPr>
          <w:smallCaps/>
        </w:rPr>
        <w:t xml:space="preserve"> Prohibition on Gifts</w:t>
      </w:r>
      <w:r w:rsidRPr="008912CD">
        <w:t>. Contractor represents and warrants that it complies fully with all applicable procurement ethics restrictions including, but not limited to, restrictions against Contractor providing gifts or anything of economic value, directly or indirectly, to Purchasers’ employees.</w:t>
      </w:r>
    </w:p>
    <w:p w14:paraId="34041732" w14:textId="03209EC9"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Washington’s Electronic Business Solution (WEBS)</w:t>
      </w:r>
      <w:r w:rsidRPr="00EB5B5C">
        <w:rPr>
          <w:rFonts w:asciiTheme="minorHAnsi" w:eastAsiaTheme="minorHAnsi" w:hAnsiTheme="minorHAnsi" w:cstheme="minorBidi"/>
          <w:sz w:val="22"/>
          <w:szCs w:val="22"/>
        </w:rPr>
        <w:t>. Contractor represents and warrants that it is registered in Washington’s Electronic Business Solution (WEBS), Washington’s contra</w:t>
      </w:r>
      <w:r w:rsidR="00440C66">
        <w:rPr>
          <w:rFonts w:asciiTheme="minorHAnsi" w:eastAsiaTheme="minorHAnsi" w:hAnsiTheme="minorHAnsi" w:cstheme="minorBidi"/>
          <w:sz w:val="22"/>
          <w:szCs w:val="22"/>
        </w:rPr>
        <w:t>ct registration system and that</w:t>
      </w:r>
      <w:r w:rsidRPr="00EB5B5C">
        <w:rPr>
          <w:rFonts w:asciiTheme="minorHAnsi" w:eastAsiaTheme="minorHAnsi" w:hAnsiTheme="minorHAnsi" w:cstheme="minorBidi"/>
          <w:sz w:val="22"/>
          <w:szCs w:val="22"/>
        </w:rPr>
        <w:t xml:space="preserve"> all of its information therein is current and accurate and that throughout the term of this Master Contract, Contractor shall maintain an accurate profile in WEBS.</w:t>
      </w:r>
    </w:p>
    <w:p w14:paraId="1BFA9735"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Statewide Payee Desk</w:t>
      </w:r>
      <w:r w:rsidRPr="00EB5B5C">
        <w:rPr>
          <w:rFonts w:asciiTheme="minorHAnsi" w:eastAsiaTheme="minorHAnsi" w:hAnsiTheme="minorHAnsi" w:cstheme="minorBidi"/>
          <w:sz w:val="22"/>
          <w:szCs w:val="22"/>
        </w:rPr>
        <w:t>. Contractor represents and warrants that it is registered with the Statewide Payee Desk, which registration is a condition to payment.</w:t>
      </w:r>
    </w:p>
    <w:p w14:paraId="77878F03"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Master Contract Promotion, Advertising and Endorsement</w:t>
      </w:r>
      <w:r w:rsidRPr="00EB5B5C">
        <w:rPr>
          <w:rFonts w:asciiTheme="minorHAnsi" w:eastAsiaTheme="minorHAnsi" w:hAnsiTheme="minorHAnsi" w:cstheme="minorBidi"/>
          <w:sz w:val="22"/>
          <w:szCs w:val="22"/>
        </w:rPr>
        <w:t xml:space="preserve">. Contractor represents and warrants that it shall use commercially reasonable efforts both to promote and market the use of this Master Contract with eligible Purchasers and to ensure that those entities that </w:t>
      </w:r>
      <w:r w:rsidRPr="00EB5B5C">
        <w:rPr>
          <w:rFonts w:asciiTheme="minorHAnsi" w:eastAsiaTheme="minorHAnsi" w:hAnsiTheme="minorHAnsi" w:cstheme="minorBidi"/>
          <w:sz w:val="22"/>
          <w:szCs w:val="22"/>
        </w:rPr>
        <w:lastRenderedPageBreak/>
        <w:t>utilize this Master Contract are eligible Purchasers. Contractor understands and acknowledges that neither Enterprise Services nor Purchasers are endorsing Contractor’s goods and/or services or suggesting that such goods and/or services are the best or only solution to their needs. Accordingly, Contractor represents and warrants that it shall make no reference to Enterprise Services, any Purchaser, or the State of Washington in any promotional material without the prior written consent of Enterprise Services.</w:t>
      </w:r>
    </w:p>
    <w:p w14:paraId="2686603A" w14:textId="0523FB09" w:rsidR="00DD25BB" w:rsidRPr="00756093"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Master Contract Transition</w:t>
      </w:r>
      <w:r w:rsidRPr="00EB5B5C">
        <w:rPr>
          <w:rFonts w:asciiTheme="minorHAnsi" w:eastAsiaTheme="minorHAnsi" w:hAnsiTheme="minorHAnsi" w:cstheme="minorBidi"/>
          <w:sz w:val="22"/>
          <w:szCs w:val="22"/>
        </w:rPr>
        <w:t>. Contractor represents and warrants that, in the event this Master Contract or a similar contract is transitioned to another contractor (e.g., Master Contract expiration or termination), Contractor shall use commercially reasonable efforts to assist Enterprise Services for a period of sixty days to effectuate a smooth transition to another contractor to minimize disruption of service and/or costs to the State of Washington.</w:t>
      </w:r>
    </w:p>
    <w:p w14:paraId="64053B46" w14:textId="348E27C3" w:rsidR="00756093" w:rsidRPr="00B95F70" w:rsidRDefault="00756093" w:rsidP="00756093">
      <w:pPr>
        <w:pStyle w:val="ListParagraph"/>
        <w:numPr>
          <w:ilvl w:val="1"/>
          <w:numId w:val="2"/>
        </w:numPr>
        <w:spacing w:before="120" w:after="0" w:line="240" w:lineRule="auto"/>
        <w:ind w:left="1080" w:hanging="720"/>
        <w:contextualSpacing w:val="0"/>
        <w:jc w:val="both"/>
        <w:rPr>
          <w:bCs/>
          <w:lang w:bidi="en-US"/>
        </w:rPr>
      </w:pPr>
      <w:r>
        <w:rPr>
          <w:rFonts w:ascii="Calibri" w:eastAsia="Calibri" w:hAnsi="Calibri" w:cs="Times New Roman"/>
          <w:smallCaps/>
        </w:rPr>
        <w:t xml:space="preserve">Covid-19 Vaccination Verification. </w:t>
      </w:r>
      <w:r w:rsidRPr="00E908F7">
        <w:rPr>
          <w:rFonts w:ascii="Calibri" w:hAnsi="Calibri" w:cs="Calibri"/>
        </w:rPr>
        <w:t xml:space="preserve">Contractor represents and warrants, as previously certified in Contractor’s Bidder’s Certification, that, </w:t>
      </w:r>
      <w:r w:rsidRPr="00E908F7">
        <w:rPr>
          <w:rFonts w:ascii="Calibri" w:eastAsia="Times New Roman" w:hAnsi="Calibri" w:cs="Calibri"/>
        </w:rPr>
        <w:t>Contractor has a current COVID-19 Contractor Vaccination Verification Plan to ensure that Contractor’s personnel (including subcontractors) who perform this Master Contract on-site at Washington state agency premises</w:t>
      </w:r>
      <w:r w:rsidRPr="00B95F70">
        <w:rPr>
          <w:rFonts w:ascii="Calibri" w:hAnsi="Calibri" w:cs="Calibri"/>
        </w:rPr>
        <w:t xml:space="preserve"> </w:t>
      </w:r>
      <w:r>
        <w:rPr>
          <w:rFonts w:ascii="Calibri" w:hAnsi="Calibri" w:cs="Calibri"/>
        </w:rPr>
        <w:t>or at the premises of any Purchaser who so requests</w:t>
      </w:r>
      <w:r w:rsidRPr="00B95F70">
        <w:rPr>
          <w:rFonts w:ascii="Calibri" w:eastAsia="Times New Roman" w:hAnsi="Calibri" w:cs="Calibri"/>
        </w:rPr>
        <w:t>, unless properly excepted or exempted by the Proclamation, are fully vaccinated for COVID-19 as of October 18, 2021</w:t>
      </w:r>
      <w:r w:rsidR="00F40D81">
        <w:rPr>
          <w:rFonts w:ascii="Calibri" w:eastAsia="Times New Roman" w:hAnsi="Calibri" w:cs="Calibri"/>
        </w:rPr>
        <w:t>,</w:t>
      </w:r>
      <w:r w:rsidRPr="00B95F70">
        <w:rPr>
          <w:rFonts w:ascii="Calibri" w:eastAsia="Times New Roman" w:hAnsi="Calibri" w:cs="Calibri"/>
        </w:rPr>
        <w:t xml:space="preserve"> as set forth in the Governor’s Proclamation, </w:t>
      </w:r>
      <w:hyperlink r:id="rId10" w:history="1">
        <w:r w:rsidRPr="00B95F70">
          <w:rPr>
            <w:rFonts w:ascii="Calibri" w:eastAsia="Times New Roman" w:hAnsi="Calibri" w:cs="Calibri"/>
            <w:i/>
            <w:color w:val="0563C1"/>
            <w:u w:val="single"/>
          </w:rPr>
          <w:t>Proclamation 21-14 – COVID-19 Vaccination Requirement</w:t>
        </w:r>
      </w:hyperlink>
      <w:r w:rsidRPr="00B95F70">
        <w:rPr>
          <w:rFonts w:ascii="Calibri" w:eastAsia="Times New Roman" w:hAnsi="Calibri" w:cs="Calibri"/>
        </w:rPr>
        <w:t xml:space="preserve"> (dated August 9, 2021) as amended by </w:t>
      </w:r>
      <w:hyperlink r:id="rId11" w:history="1">
        <w:r w:rsidRPr="00B95F70">
          <w:rPr>
            <w:rFonts w:ascii="Calibri" w:eastAsia="Times New Roman" w:hAnsi="Calibri" w:cs="Calibri"/>
            <w:i/>
            <w:color w:val="0563C1"/>
            <w:u w:val="single"/>
          </w:rPr>
          <w:t>Proclamation 21-14.1 – COVID-19 Vaccination Requirement</w:t>
        </w:r>
      </w:hyperlink>
      <w:r w:rsidRPr="00B95F70">
        <w:rPr>
          <w:rFonts w:ascii="Calibri" w:eastAsia="Arial" w:hAnsi="Calibri" w:cs="Calibri"/>
        </w:rPr>
        <w:t xml:space="preserve"> (dated August 20, 2021).  Contractor further represents and warrants that Contractor</w:t>
      </w:r>
      <w:r>
        <w:rPr>
          <w:rFonts w:ascii="Calibri" w:eastAsia="Arial" w:hAnsi="Calibri" w:cs="Calibri"/>
        </w:rPr>
        <w:t>:</w:t>
      </w:r>
    </w:p>
    <w:p w14:paraId="37BFC6CB" w14:textId="77777777" w:rsidR="00756093" w:rsidRPr="00B95F70" w:rsidRDefault="00756093" w:rsidP="00756093">
      <w:pPr>
        <w:pStyle w:val="ListParagraph"/>
        <w:numPr>
          <w:ilvl w:val="4"/>
          <w:numId w:val="2"/>
        </w:numPr>
        <w:spacing w:before="80" w:after="0" w:line="240" w:lineRule="auto"/>
        <w:ind w:left="1944" w:right="720" w:hanging="144"/>
        <w:contextualSpacing w:val="0"/>
        <w:jc w:val="both"/>
        <w:rPr>
          <w:rFonts w:ascii="Calibri" w:eastAsia="Times New Roman" w:hAnsi="Calibri" w:cs="Calibri"/>
        </w:rPr>
      </w:pPr>
      <w:r w:rsidRPr="00B95F70">
        <w:rPr>
          <w:rFonts w:ascii="Calibri" w:eastAsia="Times New Roman" w:hAnsi="Calibri" w:cs="Calibri"/>
        </w:rPr>
        <w:t xml:space="preserve">Has reviewed and understands Contractor’s obligations as set forth in </w:t>
      </w:r>
      <w:hyperlink r:id="rId12" w:history="1">
        <w:r w:rsidRPr="00B95F70">
          <w:rPr>
            <w:rFonts w:ascii="Calibri" w:eastAsia="Times New Roman" w:hAnsi="Calibri" w:cs="Calibri"/>
            <w:i/>
            <w:color w:val="0563C1"/>
            <w:u w:val="single"/>
          </w:rPr>
          <w:t>Proclamation 21-14 – COVID-19 Vaccination Requirement</w:t>
        </w:r>
      </w:hyperlink>
      <w:r w:rsidRPr="00B95F70">
        <w:rPr>
          <w:rFonts w:ascii="Calibri" w:eastAsia="Times New Roman" w:hAnsi="Calibri" w:cs="Calibri"/>
          <w:i/>
        </w:rPr>
        <w:t xml:space="preserve"> (dated August 9, 2021), as amended by </w:t>
      </w:r>
      <w:hyperlink r:id="rId13" w:history="1">
        <w:r w:rsidRPr="00B95F70">
          <w:rPr>
            <w:rFonts w:ascii="Calibri" w:eastAsia="Times New Roman" w:hAnsi="Calibri" w:cs="Calibri"/>
            <w:i/>
            <w:color w:val="0563C1"/>
            <w:u w:val="single"/>
          </w:rPr>
          <w:t>Proclamation 21-14.1 – COVID-19 Vaccination Requirement</w:t>
        </w:r>
      </w:hyperlink>
      <w:r w:rsidRPr="00B95F70">
        <w:rPr>
          <w:rFonts w:ascii="Calibri" w:eastAsia="Times New Roman" w:hAnsi="Calibri" w:cs="Calibri"/>
          <w:i/>
        </w:rPr>
        <w:t xml:space="preserve"> (dated August 20, 2021)</w:t>
      </w:r>
      <w:r>
        <w:rPr>
          <w:rFonts w:ascii="Calibri" w:eastAsia="Times New Roman" w:hAnsi="Calibri" w:cs="Calibri"/>
          <w:i/>
        </w:rPr>
        <w:t>;</w:t>
      </w:r>
    </w:p>
    <w:p w14:paraId="533A35D5" w14:textId="77777777" w:rsidR="00756093" w:rsidRDefault="00756093" w:rsidP="00756093">
      <w:pPr>
        <w:pStyle w:val="ListParagraph"/>
        <w:numPr>
          <w:ilvl w:val="4"/>
          <w:numId w:val="2"/>
        </w:numPr>
        <w:spacing w:before="80" w:after="0" w:line="240" w:lineRule="auto"/>
        <w:ind w:left="1944" w:right="720" w:hanging="144"/>
        <w:contextualSpacing w:val="0"/>
        <w:jc w:val="both"/>
        <w:rPr>
          <w:bCs/>
          <w:lang w:bidi="en-US"/>
        </w:rPr>
      </w:pPr>
      <w:r w:rsidRPr="00B95F70">
        <w:rPr>
          <w:bCs/>
          <w:lang w:bidi="en-US"/>
        </w:rPr>
        <w:t>Has developed a COVID-19 Vaccination Verification Plan for Contractor’s personnel (including subcontractors) that complies with the above-referenced Proclamation;</w:t>
      </w:r>
    </w:p>
    <w:p w14:paraId="7B300F48" w14:textId="77777777" w:rsidR="00756093" w:rsidRDefault="00756093" w:rsidP="00756093">
      <w:pPr>
        <w:pStyle w:val="ListParagraph"/>
        <w:numPr>
          <w:ilvl w:val="4"/>
          <w:numId w:val="2"/>
        </w:numPr>
        <w:spacing w:before="80" w:after="0" w:line="240" w:lineRule="auto"/>
        <w:ind w:left="1944" w:right="720" w:hanging="144"/>
        <w:contextualSpacing w:val="0"/>
        <w:jc w:val="both"/>
        <w:rPr>
          <w:bCs/>
          <w:lang w:bidi="en-US"/>
        </w:rPr>
      </w:pPr>
      <w:r w:rsidRPr="00B95F70">
        <w:rPr>
          <w:bCs/>
          <w:lang w:bidi="en-US"/>
        </w:rPr>
        <w:t>Has obtained a copy or visually observed proof of full vaccination against COVID-19 for Contractor personnel (including subcontractors) who are subject to the vaccination requirement in the above-referenced Proclamation;</w:t>
      </w:r>
    </w:p>
    <w:p w14:paraId="7DC7345D" w14:textId="77777777" w:rsidR="00756093" w:rsidRDefault="00756093" w:rsidP="00756093">
      <w:pPr>
        <w:pStyle w:val="ListParagraph"/>
        <w:numPr>
          <w:ilvl w:val="4"/>
          <w:numId w:val="2"/>
        </w:numPr>
        <w:spacing w:before="80" w:after="0" w:line="240" w:lineRule="auto"/>
        <w:ind w:left="1944" w:right="720" w:hanging="144"/>
        <w:contextualSpacing w:val="0"/>
        <w:jc w:val="both"/>
        <w:rPr>
          <w:bCs/>
          <w:lang w:bidi="en-US"/>
        </w:rPr>
      </w:pPr>
      <w:r w:rsidRPr="00B95F70">
        <w:rPr>
          <w:bCs/>
          <w:lang w:bidi="en-US"/>
        </w:rPr>
        <w:t>Complies with the requirements for granting disability and religious accommodations for Contractor personnel (including subcontractors) who are subject to the vaccination requirement in the above-referenced Proclamation;</w:t>
      </w:r>
    </w:p>
    <w:p w14:paraId="5E30D3B0" w14:textId="77777777" w:rsidR="00756093" w:rsidRDefault="00756093" w:rsidP="00756093">
      <w:pPr>
        <w:pStyle w:val="ListParagraph"/>
        <w:numPr>
          <w:ilvl w:val="4"/>
          <w:numId w:val="2"/>
        </w:numPr>
        <w:spacing w:before="80" w:after="0" w:line="240" w:lineRule="auto"/>
        <w:ind w:left="1944" w:right="720" w:hanging="144"/>
        <w:contextualSpacing w:val="0"/>
        <w:jc w:val="both"/>
        <w:rPr>
          <w:bCs/>
          <w:lang w:bidi="en-US"/>
        </w:rPr>
      </w:pPr>
      <w:r w:rsidRPr="00B95F70">
        <w:rPr>
          <w:bCs/>
          <w:lang w:bidi="en-US"/>
        </w:rPr>
        <w:t xml:space="preserve">Has operational procedures in place to ensure that any contract activities that occur on-site at </w:t>
      </w:r>
      <w:r>
        <w:rPr>
          <w:bCs/>
          <w:lang w:bidi="en-US"/>
        </w:rPr>
        <w:t xml:space="preserve">Washington state agency </w:t>
      </w:r>
      <w:r w:rsidRPr="00B95F70">
        <w:rPr>
          <w:bCs/>
          <w:lang w:bidi="en-US"/>
        </w:rPr>
        <w:t xml:space="preserve">premises </w:t>
      </w:r>
      <w:r>
        <w:rPr>
          <w:rFonts w:ascii="Calibri" w:hAnsi="Calibri" w:cs="Calibri"/>
        </w:rPr>
        <w:t>or at the premises of any Purchaser who so requests</w:t>
      </w:r>
      <w:r w:rsidRPr="00B95F70">
        <w:rPr>
          <w:bCs/>
          <w:lang w:bidi="en-US"/>
        </w:rPr>
        <w:t xml:space="preserve"> (other than only for a short period of time during a given day and where any moments of close proximity to others on-site will be fleeting – e.g., a few minutes for deliveries) that are performed by Contractor personnel (including subcontractors) will be performed by personnel who are fully vaccinated or properly excepted or exempted as required by the above-referenced Proclamation;</w:t>
      </w:r>
    </w:p>
    <w:p w14:paraId="29B1BE98" w14:textId="77777777" w:rsidR="00756093" w:rsidRDefault="00756093" w:rsidP="00756093">
      <w:pPr>
        <w:pStyle w:val="ListParagraph"/>
        <w:numPr>
          <w:ilvl w:val="4"/>
          <w:numId w:val="2"/>
        </w:numPr>
        <w:spacing w:before="80" w:after="0" w:line="240" w:lineRule="auto"/>
        <w:ind w:left="1944" w:right="720" w:hanging="144"/>
        <w:contextualSpacing w:val="0"/>
        <w:jc w:val="both"/>
        <w:rPr>
          <w:bCs/>
          <w:lang w:bidi="en-US"/>
        </w:rPr>
      </w:pPr>
      <w:r w:rsidRPr="00B95F70">
        <w:rPr>
          <w:bCs/>
          <w:lang w:bidi="en-US"/>
        </w:rPr>
        <w:t xml:space="preserve">Has operational procedures in place to enable Contractor personnel (including subcontractors) who perform contract activities on-site at </w:t>
      </w:r>
      <w:r>
        <w:rPr>
          <w:bCs/>
          <w:lang w:bidi="en-US"/>
        </w:rPr>
        <w:lastRenderedPageBreak/>
        <w:t xml:space="preserve">Washington state agency </w:t>
      </w:r>
      <w:r w:rsidRPr="00B95F70">
        <w:rPr>
          <w:bCs/>
          <w:lang w:bidi="en-US"/>
        </w:rPr>
        <w:t xml:space="preserve">premises </w:t>
      </w:r>
      <w:r>
        <w:rPr>
          <w:rFonts w:ascii="Calibri" w:hAnsi="Calibri" w:cs="Calibri"/>
        </w:rPr>
        <w:t>or at the premises of any Purchaser who so requests</w:t>
      </w:r>
      <w:r w:rsidRPr="00B95F70">
        <w:rPr>
          <w:bCs/>
          <w:lang w:bidi="en-US"/>
        </w:rPr>
        <w:t xml:space="preserve"> to provide compliance documentation that such personnel are in compliance with the above-referenced Proclamation</w:t>
      </w:r>
      <w:r>
        <w:rPr>
          <w:bCs/>
          <w:lang w:bidi="en-US"/>
        </w:rPr>
        <w:t>; and</w:t>
      </w:r>
    </w:p>
    <w:p w14:paraId="50623E84" w14:textId="77238BA9" w:rsidR="00756093" w:rsidRPr="00756093" w:rsidRDefault="00756093" w:rsidP="00756093">
      <w:pPr>
        <w:pStyle w:val="ListParagraph"/>
        <w:numPr>
          <w:ilvl w:val="4"/>
          <w:numId w:val="2"/>
        </w:numPr>
        <w:spacing w:before="80" w:after="0" w:line="240" w:lineRule="auto"/>
        <w:ind w:left="1944" w:right="720" w:hanging="144"/>
        <w:contextualSpacing w:val="0"/>
        <w:jc w:val="both"/>
        <w:rPr>
          <w:bCs/>
          <w:lang w:bidi="en-US"/>
        </w:rPr>
      </w:pPr>
      <w:r w:rsidRPr="00756093">
        <w:rPr>
          <w:bCs/>
          <w:lang w:bidi="en-US"/>
        </w:rPr>
        <w:t>Will provide to Enterprise Services or Purchaser, upon request, Contractor’s COVID-19 Vaccination Verification Plan and related records, except as prohibited by law, and will cooperate with any investigation or inquiry pertaining to the same.</w:t>
      </w:r>
    </w:p>
    <w:p w14:paraId="0C26478C" w14:textId="77777777" w:rsidR="00DD25BB" w:rsidRPr="00EB5B5C" w:rsidRDefault="00DD25BB" w:rsidP="00F250D3">
      <w:pPr>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Using the Master Contract – Purchases</w:t>
      </w:r>
      <w:r w:rsidRPr="00EB5B5C">
        <w:rPr>
          <w:rFonts w:asciiTheme="minorHAnsi" w:eastAsiaTheme="minorHAnsi" w:hAnsiTheme="minorHAnsi" w:cstheme="minorBidi"/>
          <w:sz w:val="22"/>
          <w:szCs w:val="22"/>
        </w:rPr>
        <w:t xml:space="preserve">. </w:t>
      </w:r>
    </w:p>
    <w:p w14:paraId="33937B5C" w14:textId="162105E7" w:rsidR="00DD25BB" w:rsidRPr="00EB5B5C" w:rsidRDefault="00DD25BB" w:rsidP="00CF43CD">
      <w:pPr>
        <w:keepNext/>
        <w:keepLines/>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Ordering Requirements</w:t>
      </w:r>
      <w:r w:rsidRPr="00EB5B5C">
        <w:rPr>
          <w:rFonts w:asciiTheme="minorHAnsi" w:eastAsiaTheme="minorHAnsi" w:hAnsiTheme="minorHAnsi" w:cstheme="minorBidi"/>
          <w:sz w:val="22"/>
          <w:szCs w:val="22"/>
        </w:rPr>
        <w:t xml:space="preserve">. Eligible Purchasers shall order services from this Master Contract, consistent with the terms hereof and by using any ordering mechanism agreeable both to Contractor and Purchaser but, at a minimum, including the use of a purchase order. When practicable, Contractor and Purchaser also shall use telephone orders, email orders, web-based orders, and similar procurement </w:t>
      </w:r>
      <w:r w:rsidR="00440C66">
        <w:rPr>
          <w:rFonts w:asciiTheme="minorHAnsi" w:eastAsiaTheme="minorHAnsi" w:hAnsiTheme="minorHAnsi" w:cstheme="minorBidi"/>
          <w:sz w:val="22"/>
          <w:szCs w:val="22"/>
        </w:rPr>
        <w:t>methods (collectively “Purchase</w:t>
      </w:r>
      <w:r w:rsidRPr="00EB5B5C">
        <w:rPr>
          <w:rFonts w:asciiTheme="minorHAnsi" w:eastAsiaTheme="minorHAnsi" w:hAnsiTheme="minorHAnsi" w:cstheme="minorBidi"/>
          <w:sz w:val="22"/>
          <w:szCs w:val="22"/>
        </w:rPr>
        <w:t xml:space="preserve"> Order”). All order documents must reference the Master Contract number. The terms of this Master Contract shall apply to any Purchase Order and, in the event of any conflict, the terms of this Master Contract shall prevail. Notwithstanding any provision to the contrary, in no event shall any ‘click-agreement,’ software or web-based application terms and conditions, or other agreement modify the terms and conditions of this Master Contract.</w:t>
      </w:r>
    </w:p>
    <w:p w14:paraId="0BCA7A73" w14:textId="6941DD3A" w:rsidR="00DD25BB" w:rsidRPr="001809B9" w:rsidRDefault="001809B9"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Pr>
          <w:rFonts w:asciiTheme="minorHAnsi" w:eastAsiaTheme="minorHAnsi" w:hAnsiTheme="minorHAnsi" w:cstheme="minorBidi"/>
          <w:smallCaps/>
          <w:sz w:val="22"/>
          <w:szCs w:val="22"/>
        </w:rPr>
        <w:t>Service</w:t>
      </w:r>
      <w:r w:rsidRPr="00EB5B5C">
        <w:rPr>
          <w:rFonts w:asciiTheme="minorHAnsi" w:eastAsiaTheme="minorHAnsi" w:hAnsiTheme="minorHAnsi" w:cstheme="minorBidi"/>
          <w:smallCaps/>
          <w:sz w:val="22"/>
          <w:szCs w:val="22"/>
        </w:rPr>
        <w:t xml:space="preserve"> </w:t>
      </w:r>
      <w:r w:rsidR="00DD25BB" w:rsidRPr="00EB5B5C">
        <w:rPr>
          <w:rFonts w:asciiTheme="minorHAnsi" w:eastAsiaTheme="minorHAnsi" w:hAnsiTheme="minorHAnsi" w:cstheme="minorBidi"/>
          <w:smallCaps/>
          <w:sz w:val="22"/>
          <w:szCs w:val="22"/>
        </w:rPr>
        <w:t>Requirements</w:t>
      </w:r>
      <w:r w:rsidR="00DD25BB" w:rsidRPr="00EB5B5C">
        <w:rPr>
          <w:rFonts w:asciiTheme="minorHAnsi" w:eastAsiaTheme="minorHAnsi" w:hAnsiTheme="minorHAnsi" w:cstheme="minorBidi"/>
          <w:sz w:val="22"/>
          <w:szCs w:val="22"/>
        </w:rPr>
        <w:t xml:space="preserve">. Contractor must ensure that </w:t>
      </w:r>
      <w:r w:rsidR="00172327">
        <w:rPr>
          <w:rFonts w:asciiTheme="minorHAnsi" w:eastAsiaTheme="minorHAnsi" w:hAnsiTheme="minorHAnsi" w:cstheme="minorBidi"/>
          <w:sz w:val="22"/>
          <w:szCs w:val="22"/>
        </w:rPr>
        <w:t xml:space="preserve">its </w:t>
      </w:r>
      <w:r w:rsidR="00A0272D">
        <w:rPr>
          <w:rFonts w:asciiTheme="minorHAnsi" w:eastAsiaTheme="minorHAnsi" w:hAnsiTheme="minorHAnsi" w:cstheme="minorBidi"/>
          <w:sz w:val="22"/>
          <w:szCs w:val="22"/>
        </w:rPr>
        <w:t>Encampment</w:t>
      </w:r>
      <w:r w:rsidR="00172327">
        <w:rPr>
          <w:rFonts w:asciiTheme="minorHAnsi" w:eastAsiaTheme="minorHAnsi" w:hAnsiTheme="minorHAnsi" w:cstheme="minorBidi"/>
          <w:sz w:val="22"/>
          <w:szCs w:val="22"/>
        </w:rPr>
        <w:t xml:space="preserve"> Cleanup S</w:t>
      </w:r>
      <w:r w:rsidR="00DD25BB" w:rsidRPr="00EB5B5C">
        <w:rPr>
          <w:rFonts w:asciiTheme="minorHAnsi" w:eastAsiaTheme="minorHAnsi" w:hAnsiTheme="minorHAnsi" w:cstheme="minorBidi"/>
          <w:sz w:val="22"/>
          <w:szCs w:val="22"/>
        </w:rPr>
        <w:t>ervices</w:t>
      </w:r>
      <w:r w:rsidR="00172327">
        <w:rPr>
          <w:rFonts w:asciiTheme="minorHAnsi" w:eastAsiaTheme="minorHAnsi" w:hAnsiTheme="minorHAnsi" w:cstheme="minorBidi"/>
          <w:sz w:val="22"/>
          <w:szCs w:val="22"/>
        </w:rPr>
        <w:t xml:space="preserve"> (i.e., its services to </w:t>
      </w:r>
      <w:r w:rsidR="00172327" w:rsidRPr="00172327">
        <w:rPr>
          <w:rFonts w:asciiTheme="minorHAnsi" w:eastAsiaTheme="minorHAnsi" w:hAnsiTheme="minorHAnsi" w:cstheme="minorBidi"/>
          <w:sz w:val="22"/>
          <w:szCs w:val="22"/>
        </w:rPr>
        <w:t>scope, plan, collect, remove, and properly dispose, recycle or segregate for storage identified trash, debris, and structures</w:t>
      </w:r>
      <w:r w:rsidR="00172327">
        <w:rPr>
          <w:rFonts w:asciiTheme="minorHAnsi" w:eastAsiaTheme="minorHAnsi" w:hAnsiTheme="minorHAnsi" w:cstheme="minorBidi"/>
          <w:sz w:val="22"/>
          <w:szCs w:val="22"/>
        </w:rPr>
        <w:t>)</w:t>
      </w:r>
      <w:r w:rsidR="00DD25BB" w:rsidRPr="00EB5B5C">
        <w:rPr>
          <w:rFonts w:asciiTheme="minorHAnsi" w:eastAsiaTheme="minorHAnsi" w:hAnsiTheme="minorHAnsi" w:cstheme="minorBidi"/>
          <w:sz w:val="22"/>
          <w:szCs w:val="22"/>
        </w:rPr>
        <w:t xml:space="preserve"> </w:t>
      </w:r>
      <w:r w:rsidR="00172327">
        <w:rPr>
          <w:rFonts w:asciiTheme="minorHAnsi" w:eastAsiaTheme="minorHAnsi" w:hAnsiTheme="minorHAnsi" w:cstheme="minorBidi"/>
          <w:sz w:val="22"/>
          <w:szCs w:val="22"/>
        </w:rPr>
        <w:t>are performed</w:t>
      </w:r>
      <w:r w:rsidR="00DD25BB" w:rsidRPr="00EB5B5C">
        <w:rPr>
          <w:rFonts w:asciiTheme="minorHAnsi" w:eastAsiaTheme="minorHAnsi" w:hAnsiTheme="minorHAnsi" w:cstheme="minorBidi"/>
          <w:sz w:val="22"/>
          <w:szCs w:val="22"/>
        </w:rPr>
        <w:t xml:space="preserve"> as required by this Master Contract, the Purchase Order used by Purchaser, or as otherwise mutually agreed in writing betwee</w:t>
      </w:r>
      <w:r w:rsidR="00E913B5">
        <w:rPr>
          <w:rFonts w:asciiTheme="minorHAnsi" w:eastAsiaTheme="minorHAnsi" w:hAnsiTheme="minorHAnsi" w:cstheme="minorBidi"/>
          <w:sz w:val="22"/>
          <w:szCs w:val="22"/>
        </w:rPr>
        <w:t>n the Purchaser and Contractor.</w:t>
      </w:r>
    </w:p>
    <w:p w14:paraId="7A2CE4D9" w14:textId="4E3041B1" w:rsidR="00150EDA" w:rsidRPr="006D2A76"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 xml:space="preserve">Receipt and </w:t>
      </w:r>
      <w:r w:rsidR="00DE4F33" w:rsidRPr="00DE4F33">
        <w:rPr>
          <w:rFonts w:asciiTheme="minorHAnsi" w:eastAsiaTheme="minorHAnsi" w:hAnsiTheme="minorHAnsi" w:cstheme="minorBidi"/>
          <w:smallCaps/>
          <w:sz w:val="22"/>
          <w:szCs w:val="22"/>
        </w:rPr>
        <w:t xml:space="preserve">acceptance </w:t>
      </w:r>
      <w:r w:rsidRPr="00DE4F33">
        <w:rPr>
          <w:rFonts w:asciiTheme="minorHAnsi" w:eastAsiaTheme="minorHAnsi" w:hAnsiTheme="minorHAnsi" w:cstheme="minorBidi"/>
          <w:smallCaps/>
          <w:sz w:val="22"/>
          <w:szCs w:val="22"/>
        </w:rPr>
        <w:t>of Services</w:t>
      </w:r>
      <w:r w:rsidRPr="00DE4F33">
        <w:rPr>
          <w:rFonts w:asciiTheme="minorHAnsi" w:eastAsiaTheme="minorHAnsi" w:hAnsiTheme="minorHAnsi" w:cstheme="minorBidi"/>
          <w:sz w:val="22"/>
          <w:szCs w:val="22"/>
        </w:rPr>
        <w:t xml:space="preserve">. </w:t>
      </w:r>
      <w:r w:rsidRPr="00DE4F33">
        <w:rPr>
          <w:rFonts w:asciiTheme="minorHAnsi" w:eastAsiaTheme="minorHAnsi" w:hAnsiTheme="minorHAnsi" w:cstheme="minorBidi"/>
          <w:bCs/>
          <w:sz w:val="22"/>
          <w:szCs w:val="22"/>
          <w:lang w:bidi="en-US"/>
        </w:rPr>
        <w:t>Services purchased under this Master Contract are subject to Purchaser’s reasonable inspection and approval. Purchaser reserves the right to reject and refuse acceptance of services that are not in accordance with this Master Contract and Purchaser’s purchase order. Purchaser may charge Contractor for the cost of inspecting rejected services. If there are any apparent defects in the services at the time of delivery, Purchaser promptly will notify Contractor. At Purchaser’s option, and without limiting any other rights, Purchaser may require Contractor to re-perform, at Contractor’s expense, any or all of the services or, at Purchaser’s option, Purchaser may note any issues with the services on the receiving report, decline acceptance, and deduct the cost of rejected services from final payment. Payment for any services under such Purchase Order shall not be deemed acceptance of the services.</w:t>
      </w:r>
    </w:p>
    <w:p w14:paraId="072F9FDC" w14:textId="77777777" w:rsidR="00AD138A" w:rsidRPr="00AD138A" w:rsidRDefault="00AD138A" w:rsidP="00AD138A">
      <w:pPr>
        <w:overflowPunct/>
        <w:autoSpaceDE/>
        <w:autoSpaceDN/>
        <w:adjustRightInd/>
        <w:spacing w:after="160" w:line="259" w:lineRule="auto"/>
        <w:ind w:left="1800"/>
        <w:contextualSpacing/>
        <w:textAlignment w:val="auto"/>
        <w:rPr>
          <w:rFonts w:asciiTheme="minorHAnsi" w:eastAsia="Calibri" w:hAnsiTheme="minorHAnsi" w:cstheme="minorHAnsi"/>
          <w:sz w:val="22"/>
          <w:szCs w:val="22"/>
        </w:rPr>
      </w:pPr>
    </w:p>
    <w:p w14:paraId="2BF9EAB4" w14:textId="0760A8D6" w:rsidR="00150EDA" w:rsidRDefault="00440C66"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Pr>
          <w:rFonts w:asciiTheme="minorHAnsi" w:eastAsiaTheme="minorHAnsi" w:hAnsiTheme="minorHAnsi" w:cstheme="minorBidi"/>
          <w:smallCaps/>
          <w:sz w:val="22"/>
          <w:szCs w:val="22"/>
        </w:rPr>
        <w:t>On-</w:t>
      </w:r>
      <w:r w:rsidR="00DD25BB" w:rsidRPr="00150EDA">
        <w:rPr>
          <w:rFonts w:asciiTheme="minorHAnsi" w:eastAsiaTheme="minorHAnsi" w:hAnsiTheme="minorHAnsi" w:cstheme="minorBidi"/>
          <w:smallCaps/>
          <w:sz w:val="22"/>
          <w:szCs w:val="22"/>
        </w:rPr>
        <w:t>Site Requirements</w:t>
      </w:r>
      <w:r w:rsidR="00DD25BB" w:rsidRPr="00150EDA">
        <w:rPr>
          <w:rFonts w:asciiTheme="minorHAnsi" w:eastAsiaTheme="minorHAnsi" w:hAnsiTheme="minorHAnsi" w:cstheme="minorBidi"/>
          <w:sz w:val="22"/>
          <w:szCs w:val="22"/>
        </w:rPr>
        <w:t>. While on Purchaser’s premises</w:t>
      </w:r>
      <w:r w:rsidR="005E42BF">
        <w:rPr>
          <w:rFonts w:asciiTheme="minorHAnsi" w:eastAsiaTheme="minorHAnsi" w:hAnsiTheme="minorHAnsi" w:cstheme="minorBidi"/>
          <w:sz w:val="22"/>
          <w:szCs w:val="22"/>
        </w:rPr>
        <w:t xml:space="preserve"> or on the worksite for contracted cleanup services</w:t>
      </w:r>
      <w:r w:rsidR="00DD25BB" w:rsidRPr="00150EDA">
        <w:rPr>
          <w:rFonts w:asciiTheme="minorHAnsi" w:eastAsiaTheme="minorHAnsi" w:hAnsiTheme="minorHAnsi" w:cstheme="minorBidi"/>
          <w:sz w:val="22"/>
          <w:szCs w:val="22"/>
        </w:rPr>
        <w:t>, Contractor, its agents, employees, or subcontractors shall comply, in all respects, with Purchaser’s physical, fire, access, safety, and other security requirements</w:t>
      </w:r>
      <w:r w:rsidR="00150EDA">
        <w:rPr>
          <w:rFonts w:asciiTheme="minorHAnsi" w:eastAsiaTheme="minorHAnsi" w:hAnsiTheme="minorHAnsi" w:cstheme="minorBidi"/>
          <w:sz w:val="22"/>
          <w:szCs w:val="22"/>
        </w:rPr>
        <w:t>.</w:t>
      </w:r>
    </w:p>
    <w:p w14:paraId="3D8D198B" w14:textId="673C34BD" w:rsidR="00150EDA" w:rsidRDefault="001809B9" w:rsidP="00543E57">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1" w:name="_Hlk92194157"/>
      <w:bookmarkStart w:id="2" w:name="_Hlk92193292"/>
      <w:r w:rsidRPr="00C72252">
        <w:rPr>
          <w:rFonts w:asciiTheme="minorHAnsi" w:eastAsiaTheme="minorHAnsi" w:hAnsiTheme="minorHAnsi" w:cstheme="minorBidi"/>
          <w:smallCaps/>
          <w:sz w:val="22"/>
          <w:szCs w:val="22"/>
        </w:rPr>
        <w:t>Contractor Responsibilities</w:t>
      </w:r>
      <w:r w:rsidRPr="00150EDA">
        <w:rPr>
          <w:rFonts w:asciiTheme="minorHAnsi" w:eastAsiaTheme="minorHAnsi" w:hAnsiTheme="minorHAnsi" w:cstheme="minorBidi"/>
          <w:bCs/>
          <w:sz w:val="22"/>
          <w:szCs w:val="22"/>
          <w:lang w:bidi="en-US"/>
        </w:rPr>
        <w:t>.</w:t>
      </w:r>
      <w:r w:rsidR="00ED0E2B" w:rsidRPr="00150EDA">
        <w:rPr>
          <w:rFonts w:asciiTheme="minorHAnsi" w:eastAsiaTheme="minorHAnsi" w:hAnsiTheme="minorHAnsi" w:cstheme="minorBidi"/>
          <w:bCs/>
          <w:sz w:val="22"/>
          <w:szCs w:val="22"/>
          <w:lang w:bidi="en-US"/>
        </w:rPr>
        <w:t xml:space="preserve"> </w:t>
      </w:r>
      <w:r w:rsidR="00C72252">
        <w:rPr>
          <w:rFonts w:asciiTheme="minorHAnsi" w:eastAsiaTheme="minorHAnsi" w:hAnsiTheme="minorHAnsi" w:cstheme="minorBidi"/>
          <w:bCs/>
          <w:sz w:val="22"/>
          <w:szCs w:val="22"/>
          <w:lang w:bidi="en-US"/>
        </w:rPr>
        <w:t xml:space="preserve">Consistent with the applicable Purchaser </w:t>
      </w:r>
      <w:r w:rsidR="00476382">
        <w:rPr>
          <w:rFonts w:asciiTheme="minorHAnsi" w:eastAsiaTheme="minorHAnsi" w:hAnsiTheme="minorHAnsi" w:cstheme="minorBidi"/>
          <w:bCs/>
          <w:sz w:val="22"/>
          <w:szCs w:val="22"/>
          <w:lang w:bidi="en-US"/>
        </w:rPr>
        <w:t>Purchase</w:t>
      </w:r>
      <w:r w:rsidR="00C72252">
        <w:rPr>
          <w:rFonts w:asciiTheme="minorHAnsi" w:eastAsiaTheme="minorHAnsi" w:hAnsiTheme="minorHAnsi" w:cstheme="minorBidi"/>
          <w:bCs/>
          <w:sz w:val="22"/>
          <w:szCs w:val="22"/>
          <w:lang w:bidi="en-US"/>
        </w:rPr>
        <w:t xml:space="preserve"> Order, </w:t>
      </w:r>
      <w:r w:rsidR="00ED0E2B" w:rsidRPr="00150EDA">
        <w:rPr>
          <w:rFonts w:asciiTheme="minorHAnsi" w:eastAsiaTheme="minorHAnsi" w:hAnsiTheme="minorHAnsi" w:cstheme="minorBidi"/>
          <w:sz w:val="22"/>
          <w:szCs w:val="22"/>
        </w:rPr>
        <w:t>Contractor must perform</w:t>
      </w:r>
      <w:r w:rsidR="00C72252">
        <w:rPr>
          <w:rFonts w:asciiTheme="minorHAnsi" w:eastAsiaTheme="minorHAnsi" w:hAnsiTheme="minorHAnsi" w:cstheme="minorBidi"/>
          <w:sz w:val="22"/>
          <w:szCs w:val="22"/>
        </w:rPr>
        <w:t>, as applicable,</w:t>
      </w:r>
      <w:r w:rsidR="00ED0E2B" w:rsidRPr="00150EDA">
        <w:rPr>
          <w:rFonts w:asciiTheme="minorHAnsi" w:eastAsiaTheme="minorHAnsi" w:hAnsiTheme="minorHAnsi" w:cstheme="minorBidi"/>
          <w:sz w:val="22"/>
          <w:szCs w:val="22"/>
        </w:rPr>
        <w:t xml:space="preserve"> </w:t>
      </w:r>
      <w:r w:rsidR="00C72252">
        <w:rPr>
          <w:rFonts w:asciiTheme="minorHAnsi" w:eastAsiaTheme="minorHAnsi" w:hAnsiTheme="minorHAnsi" w:cstheme="minorBidi"/>
          <w:sz w:val="22"/>
          <w:szCs w:val="22"/>
        </w:rPr>
        <w:t xml:space="preserve">each and </w:t>
      </w:r>
      <w:r w:rsidR="00ED0E2B" w:rsidRPr="00150EDA">
        <w:rPr>
          <w:rFonts w:asciiTheme="minorHAnsi" w:eastAsiaTheme="minorHAnsi" w:hAnsiTheme="minorHAnsi" w:cstheme="minorBidi"/>
          <w:sz w:val="22"/>
          <w:szCs w:val="22"/>
        </w:rPr>
        <w:t>all of the</w:t>
      </w:r>
      <w:r w:rsidR="000B1BC7" w:rsidRPr="00150EDA">
        <w:rPr>
          <w:rFonts w:asciiTheme="minorHAnsi" w:eastAsiaTheme="minorHAnsi" w:hAnsiTheme="minorHAnsi" w:cstheme="minorBidi"/>
          <w:sz w:val="22"/>
          <w:szCs w:val="22"/>
        </w:rPr>
        <w:t xml:space="preserve"> following project-coordination and cleanup </w:t>
      </w:r>
      <w:r w:rsidR="00C72252">
        <w:rPr>
          <w:rFonts w:asciiTheme="minorHAnsi" w:eastAsiaTheme="minorHAnsi" w:hAnsiTheme="minorHAnsi" w:cstheme="minorBidi"/>
          <w:sz w:val="22"/>
          <w:szCs w:val="22"/>
        </w:rPr>
        <w:t>services:</w:t>
      </w:r>
    </w:p>
    <w:p w14:paraId="6D62A548" w14:textId="1739E8BE" w:rsidR="000B1BC7" w:rsidRPr="00C0202D" w:rsidRDefault="000B1BC7" w:rsidP="00C72252">
      <w:pPr>
        <w:numPr>
          <w:ilvl w:val="4"/>
          <w:numId w:val="2"/>
        </w:numPr>
        <w:overflowPunct/>
        <w:autoSpaceDE/>
        <w:autoSpaceDN/>
        <w:adjustRightInd/>
        <w:spacing w:before="80"/>
        <w:ind w:left="2160" w:hanging="360"/>
        <w:jc w:val="both"/>
        <w:textAlignment w:val="auto"/>
        <w:rPr>
          <w:rFonts w:asciiTheme="minorHAnsi" w:hAnsiTheme="minorHAnsi" w:cstheme="minorHAnsi"/>
          <w:sz w:val="22"/>
          <w:szCs w:val="22"/>
        </w:rPr>
      </w:pPr>
      <w:r w:rsidRPr="00C0202D">
        <w:rPr>
          <w:rFonts w:asciiTheme="minorHAnsi" w:eastAsiaTheme="minorHAnsi" w:hAnsiTheme="minorHAnsi" w:cstheme="minorHAnsi"/>
          <w:bCs/>
          <w:sz w:val="22"/>
          <w:szCs w:val="22"/>
          <w:lang w:bidi="en-US"/>
        </w:rPr>
        <w:t>Project</w:t>
      </w:r>
      <w:r w:rsidRPr="00C0202D">
        <w:rPr>
          <w:rFonts w:asciiTheme="minorHAnsi" w:hAnsiTheme="minorHAnsi" w:cstheme="minorHAnsi"/>
          <w:sz w:val="22"/>
          <w:szCs w:val="22"/>
        </w:rPr>
        <w:t>-coordination requirements</w:t>
      </w:r>
      <w:r w:rsidR="00C0202D">
        <w:rPr>
          <w:rFonts w:asciiTheme="minorHAnsi" w:hAnsiTheme="minorHAnsi" w:cstheme="minorHAnsi"/>
          <w:sz w:val="22"/>
          <w:szCs w:val="22"/>
        </w:rPr>
        <w:t>.</w:t>
      </w:r>
      <w:r w:rsidR="00A0272D">
        <w:rPr>
          <w:rFonts w:asciiTheme="minorHAnsi" w:hAnsiTheme="minorHAnsi" w:cstheme="minorHAnsi"/>
          <w:sz w:val="22"/>
          <w:szCs w:val="22"/>
        </w:rPr>
        <w:t xml:space="preserve"> </w:t>
      </w:r>
      <w:r w:rsidR="00C0202D">
        <w:rPr>
          <w:rFonts w:asciiTheme="minorHAnsi" w:hAnsiTheme="minorHAnsi" w:cstheme="minorHAnsi"/>
          <w:sz w:val="22"/>
          <w:szCs w:val="22"/>
        </w:rPr>
        <w:t>Contractor shall</w:t>
      </w:r>
      <w:r w:rsidR="008912CD" w:rsidRPr="00C0202D">
        <w:rPr>
          <w:rFonts w:asciiTheme="minorHAnsi" w:hAnsiTheme="minorHAnsi" w:cstheme="minorHAnsi"/>
          <w:sz w:val="22"/>
          <w:szCs w:val="22"/>
        </w:rPr>
        <w:t>:</w:t>
      </w:r>
    </w:p>
    <w:p w14:paraId="003AC462" w14:textId="4E38ADFA" w:rsidR="00C0202D" w:rsidRDefault="000B1BC7" w:rsidP="00C72252">
      <w:pPr>
        <w:numPr>
          <w:ilvl w:val="3"/>
          <w:numId w:val="10"/>
        </w:numPr>
        <w:overflowPunct/>
        <w:autoSpaceDE/>
        <w:autoSpaceDN/>
        <w:adjustRightInd/>
        <w:spacing w:before="40"/>
        <w:ind w:left="2700"/>
        <w:jc w:val="both"/>
        <w:textAlignment w:val="auto"/>
        <w:rPr>
          <w:rFonts w:asciiTheme="minorHAnsi" w:eastAsiaTheme="minorHAnsi" w:hAnsiTheme="minorHAnsi" w:cstheme="minorBidi"/>
          <w:sz w:val="22"/>
          <w:szCs w:val="22"/>
        </w:rPr>
      </w:pPr>
      <w:r w:rsidRPr="000B1BC7">
        <w:rPr>
          <w:rFonts w:asciiTheme="minorHAnsi" w:eastAsiaTheme="minorHAnsi" w:hAnsiTheme="minorHAnsi" w:cstheme="minorBidi"/>
          <w:sz w:val="22"/>
          <w:szCs w:val="22"/>
        </w:rPr>
        <w:t xml:space="preserve">Coordinate the date(s) and times for the performance of </w:t>
      </w:r>
      <w:r w:rsidR="00C0202D">
        <w:rPr>
          <w:rFonts w:asciiTheme="minorHAnsi" w:eastAsiaTheme="minorHAnsi" w:hAnsiTheme="minorHAnsi" w:cstheme="minorBidi"/>
          <w:sz w:val="22"/>
          <w:szCs w:val="22"/>
        </w:rPr>
        <w:t xml:space="preserve">the contracted </w:t>
      </w:r>
      <w:r w:rsidR="00A0272D">
        <w:rPr>
          <w:rFonts w:asciiTheme="minorHAnsi" w:eastAsiaTheme="minorHAnsi" w:hAnsiTheme="minorHAnsi" w:cstheme="minorBidi"/>
          <w:sz w:val="22"/>
          <w:szCs w:val="22"/>
        </w:rPr>
        <w:t>Encampment</w:t>
      </w:r>
      <w:r w:rsidR="00C0202D">
        <w:rPr>
          <w:rFonts w:asciiTheme="minorHAnsi" w:eastAsiaTheme="minorHAnsi" w:hAnsiTheme="minorHAnsi" w:cstheme="minorBidi"/>
          <w:sz w:val="22"/>
          <w:szCs w:val="22"/>
        </w:rPr>
        <w:t xml:space="preserve"> Cleanup S</w:t>
      </w:r>
      <w:r w:rsidRPr="000B1BC7">
        <w:rPr>
          <w:rFonts w:asciiTheme="minorHAnsi" w:eastAsiaTheme="minorHAnsi" w:hAnsiTheme="minorHAnsi" w:cstheme="minorBidi"/>
          <w:sz w:val="22"/>
          <w:szCs w:val="22"/>
        </w:rPr>
        <w:t xml:space="preserve">ervices with </w:t>
      </w:r>
      <w:r w:rsidR="00C0202D">
        <w:rPr>
          <w:rFonts w:asciiTheme="minorHAnsi" w:eastAsiaTheme="minorHAnsi" w:hAnsiTheme="minorHAnsi" w:cstheme="minorBidi"/>
          <w:sz w:val="22"/>
          <w:szCs w:val="22"/>
        </w:rPr>
        <w:t>Purchaser’s</w:t>
      </w:r>
      <w:r w:rsidRPr="000B1BC7">
        <w:rPr>
          <w:rFonts w:asciiTheme="minorHAnsi" w:eastAsiaTheme="minorHAnsi" w:hAnsiTheme="minorHAnsi" w:cstheme="minorBidi"/>
          <w:sz w:val="22"/>
          <w:szCs w:val="22"/>
        </w:rPr>
        <w:t xml:space="preserve"> project coordinator. </w:t>
      </w:r>
    </w:p>
    <w:p w14:paraId="37359292" w14:textId="4B0A189B" w:rsidR="00C0202D" w:rsidRDefault="00C0202D" w:rsidP="00C72252">
      <w:pPr>
        <w:numPr>
          <w:ilvl w:val="3"/>
          <w:numId w:val="10"/>
        </w:numPr>
        <w:overflowPunct/>
        <w:autoSpaceDE/>
        <w:autoSpaceDN/>
        <w:adjustRightInd/>
        <w:spacing w:before="40"/>
        <w:ind w:left="2700"/>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Ensure that </w:t>
      </w:r>
      <w:r w:rsidR="000B1BC7" w:rsidRPr="000B1BC7">
        <w:rPr>
          <w:rFonts w:asciiTheme="minorHAnsi" w:eastAsiaTheme="minorHAnsi" w:hAnsiTheme="minorHAnsi" w:cstheme="minorBidi"/>
          <w:sz w:val="22"/>
          <w:szCs w:val="22"/>
        </w:rPr>
        <w:t xml:space="preserve">no </w:t>
      </w:r>
      <w:r w:rsidR="00A0272D">
        <w:rPr>
          <w:rFonts w:asciiTheme="minorHAnsi" w:eastAsiaTheme="minorHAnsi" w:hAnsiTheme="minorHAnsi" w:cstheme="minorBidi"/>
          <w:sz w:val="22"/>
          <w:szCs w:val="22"/>
        </w:rPr>
        <w:t>Encampment</w:t>
      </w:r>
      <w:r>
        <w:rPr>
          <w:rFonts w:asciiTheme="minorHAnsi" w:eastAsiaTheme="minorHAnsi" w:hAnsiTheme="minorHAnsi" w:cstheme="minorBidi"/>
          <w:sz w:val="22"/>
          <w:szCs w:val="22"/>
        </w:rPr>
        <w:t xml:space="preserve"> Cleanup S</w:t>
      </w:r>
      <w:r w:rsidRPr="000B1BC7">
        <w:rPr>
          <w:rFonts w:asciiTheme="minorHAnsi" w:eastAsiaTheme="minorHAnsi" w:hAnsiTheme="minorHAnsi" w:cstheme="minorBidi"/>
          <w:sz w:val="22"/>
          <w:szCs w:val="22"/>
        </w:rPr>
        <w:t>ervices</w:t>
      </w:r>
      <w:r>
        <w:rPr>
          <w:rFonts w:asciiTheme="minorHAnsi" w:eastAsiaTheme="minorHAnsi" w:hAnsiTheme="minorHAnsi" w:cstheme="minorBidi"/>
          <w:sz w:val="22"/>
          <w:szCs w:val="22"/>
        </w:rPr>
        <w:t xml:space="preserve"> are performed prior to execution of the applicable </w:t>
      </w:r>
      <w:r w:rsidR="00476382">
        <w:rPr>
          <w:rFonts w:asciiTheme="minorHAnsi" w:eastAsiaTheme="minorHAnsi" w:hAnsiTheme="minorHAnsi" w:cstheme="minorBidi"/>
          <w:sz w:val="22"/>
          <w:szCs w:val="22"/>
        </w:rPr>
        <w:t>Purchase</w:t>
      </w:r>
      <w:r>
        <w:rPr>
          <w:rFonts w:asciiTheme="minorHAnsi" w:eastAsiaTheme="minorHAnsi" w:hAnsiTheme="minorHAnsi" w:cstheme="minorBidi"/>
          <w:sz w:val="22"/>
          <w:szCs w:val="22"/>
        </w:rPr>
        <w:t xml:space="preserve"> Order with Purchaser and Purchaser’s authorization to commence such services as set forth in Purchaser’s </w:t>
      </w:r>
      <w:r w:rsidR="00476382">
        <w:rPr>
          <w:rFonts w:asciiTheme="minorHAnsi" w:eastAsiaTheme="minorHAnsi" w:hAnsiTheme="minorHAnsi" w:cstheme="minorBidi"/>
          <w:sz w:val="22"/>
          <w:szCs w:val="22"/>
        </w:rPr>
        <w:t>Purchase</w:t>
      </w:r>
      <w:r>
        <w:rPr>
          <w:rFonts w:asciiTheme="minorHAnsi" w:eastAsiaTheme="minorHAnsi" w:hAnsiTheme="minorHAnsi" w:cstheme="minorBidi"/>
          <w:sz w:val="22"/>
          <w:szCs w:val="22"/>
        </w:rPr>
        <w:t xml:space="preserve"> Order</w:t>
      </w:r>
      <w:r w:rsidR="000B1BC7" w:rsidRPr="000B1BC7">
        <w:rPr>
          <w:rFonts w:asciiTheme="minorHAnsi" w:eastAsiaTheme="minorHAnsi" w:hAnsiTheme="minorHAnsi" w:cstheme="minorBidi"/>
          <w:sz w:val="22"/>
          <w:szCs w:val="22"/>
        </w:rPr>
        <w:t>.</w:t>
      </w:r>
    </w:p>
    <w:p w14:paraId="7C6BA9E6" w14:textId="2C830CAF" w:rsidR="000B1BC7" w:rsidRPr="000B1BC7" w:rsidRDefault="000B1BC7" w:rsidP="00C72252">
      <w:pPr>
        <w:numPr>
          <w:ilvl w:val="3"/>
          <w:numId w:val="10"/>
        </w:numPr>
        <w:overflowPunct/>
        <w:autoSpaceDE/>
        <w:autoSpaceDN/>
        <w:adjustRightInd/>
        <w:spacing w:before="40"/>
        <w:ind w:left="2700"/>
        <w:jc w:val="both"/>
        <w:textAlignment w:val="auto"/>
        <w:rPr>
          <w:rFonts w:asciiTheme="minorHAnsi" w:eastAsiaTheme="minorHAnsi" w:hAnsiTheme="minorHAnsi" w:cstheme="minorBidi"/>
          <w:sz w:val="22"/>
          <w:szCs w:val="22"/>
        </w:rPr>
      </w:pPr>
      <w:r w:rsidRPr="000B1BC7">
        <w:rPr>
          <w:rFonts w:asciiTheme="minorHAnsi" w:eastAsiaTheme="minorHAnsi" w:hAnsiTheme="minorHAnsi" w:cstheme="minorBidi"/>
          <w:sz w:val="22"/>
          <w:szCs w:val="22"/>
        </w:rPr>
        <w:t xml:space="preserve">Notify </w:t>
      </w:r>
      <w:r w:rsidR="00C0202D">
        <w:rPr>
          <w:rFonts w:asciiTheme="minorHAnsi" w:eastAsiaTheme="minorHAnsi" w:hAnsiTheme="minorHAnsi" w:cstheme="minorBidi"/>
          <w:sz w:val="22"/>
          <w:szCs w:val="22"/>
        </w:rPr>
        <w:t>Purchaser’s</w:t>
      </w:r>
      <w:r w:rsidRPr="000B1BC7">
        <w:rPr>
          <w:rFonts w:asciiTheme="minorHAnsi" w:eastAsiaTheme="minorHAnsi" w:hAnsiTheme="minorHAnsi" w:cstheme="minorBidi"/>
          <w:sz w:val="22"/>
          <w:szCs w:val="22"/>
        </w:rPr>
        <w:t xml:space="preserve"> project coordinator upon each arrival and departure of </w:t>
      </w:r>
      <w:r w:rsidR="00C0202D">
        <w:rPr>
          <w:rFonts w:asciiTheme="minorHAnsi" w:eastAsiaTheme="minorHAnsi" w:hAnsiTheme="minorHAnsi" w:cstheme="minorBidi"/>
          <w:sz w:val="22"/>
          <w:szCs w:val="22"/>
        </w:rPr>
        <w:t>Contractor’s</w:t>
      </w:r>
      <w:r w:rsidRPr="000B1BC7">
        <w:rPr>
          <w:rFonts w:asciiTheme="minorHAnsi" w:eastAsiaTheme="minorHAnsi" w:hAnsiTheme="minorHAnsi" w:cstheme="minorBidi"/>
          <w:sz w:val="22"/>
          <w:szCs w:val="22"/>
        </w:rPr>
        <w:t xml:space="preserve"> crews to/from the work site.</w:t>
      </w:r>
    </w:p>
    <w:p w14:paraId="2D3A1CF6" w14:textId="77777777" w:rsidR="004E599D" w:rsidRDefault="000B1BC7" w:rsidP="004E599D">
      <w:pPr>
        <w:numPr>
          <w:ilvl w:val="3"/>
          <w:numId w:val="10"/>
        </w:numPr>
        <w:overflowPunct/>
        <w:autoSpaceDE/>
        <w:autoSpaceDN/>
        <w:adjustRightInd/>
        <w:spacing w:before="40"/>
        <w:ind w:left="2700"/>
        <w:jc w:val="both"/>
        <w:textAlignment w:val="auto"/>
        <w:rPr>
          <w:rFonts w:asciiTheme="minorHAnsi" w:eastAsiaTheme="minorHAnsi" w:hAnsiTheme="minorHAnsi" w:cstheme="minorBidi"/>
          <w:sz w:val="22"/>
          <w:szCs w:val="22"/>
        </w:rPr>
      </w:pPr>
      <w:r w:rsidRPr="00BD3BDF">
        <w:rPr>
          <w:rFonts w:asciiTheme="minorHAnsi" w:eastAsiaTheme="minorHAnsi" w:hAnsiTheme="minorHAnsi" w:cstheme="minorBidi"/>
          <w:sz w:val="22"/>
          <w:szCs w:val="22"/>
        </w:rPr>
        <w:t xml:space="preserve">Provide an on-site supervisor responsible for the supervision of </w:t>
      </w:r>
      <w:r w:rsidR="00C0202D" w:rsidRPr="00BD3BDF">
        <w:rPr>
          <w:rFonts w:asciiTheme="minorHAnsi" w:eastAsiaTheme="minorHAnsi" w:hAnsiTheme="minorHAnsi" w:cstheme="minorBidi"/>
          <w:sz w:val="22"/>
          <w:szCs w:val="22"/>
        </w:rPr>
        <w:t>Contractor’s</w:t>
      </w:r>
      <w:r w:rsidRPr="00BD3BDF">
        <w:rPr>
          <w:rFonts w:asciiTheme="minorHAnsi" w:eastAsiaTheme="minorHAnsi" w:hAnsiTheme="minorHAnsi" w:cstheme="minorBidi"/>
          <w:sz w:val="22"/>
          <w:szCs w:val="22"/>
        </w:rPr>
        <w:t xml:space="preserve"> crew and ensure all necessary safety procedures are followed in compliance with </w:t>
      </w:r>
      <w:r w:rsidR="00C0202D" w:rsidRPr="00BD3BDF">
        <w:rPr>
          <w:rFonts w:asciiTheme="minorHAnsi" w:eastAsiaTheme="minorHAnsi" w:hAnsiTheme="minorHAnsi" w:cstheme="minorBidi"/>
          <w:sz w:val="22"/>
          <w:szCs w:val="22"/>
        </w:rPr>
        <w:t>applicable law and Purchaser’s written requirements, if any, set forth in the applicable Work Order</w:t>
      </w:r>
      <w:r w:rsidRPr="00BD3BDF">
        <w:rPr>
          <w:rFonts w:asciiTheme="minorHAnsi" w:eastAsiaTheme="minorHAnsi" w:hAnsiTheme="minorHAnsi" w:cstheme="minorBidi"/>
          <w:sz w:val="22"/>
          <w:szCs w:val="22"/>
        </w:rPr>
        <w:t xml:space="preserve">. This individual also </w:t>
      </w:r>
      <w:r w:rsidR="00C0202D" w:rsidRPr="00BD3BDF">
        <w:rPr>
          <w:rFonts w:asciiTheme="minorHAnsi" w:eastAsiaTheme="minorHAnsi" w:hAnsiTheme="minorHAnsi" w:cstheme="minorBidi"/>
          <w:sz w:val="22"/>
          <w:szCs w:val="22"/>
        </w:rPr>
        <w:t xml:space="preserve">shall </w:t>
      </w:r>
      <w:r w:rsidRPr="00BD3BDF">
        <w:rPr>
          <w:rFonts w:asciiTheme="minorHAnsi" w:eastAsiaTheme="minorHAnsi" w:hAnsiTheme="minorHAnsi" w:cstheme="minorBidi"/>
          <w:sz w:val="22"/>
          <w:szCs w:val="22"/>
        </w:rPr>
        <w:t xml:space="preserve">serve as </w:t>
      </w:r>
      <w:r w:rsidR="00C0202D" w:rsidRPr="00BD3BDF">
        <w:rPr>
          <w:rFonts w:asciiTheme="minorHAnsi" w:eastAsiaTheme="minorHAnsi" w:hAnsiTheme="minorHAnsi" w:cstheme="minorBidi"/>
          <w:sz w:val="22"/>
          <w:szCs w:val="22"/>
        </w:rPr>
        <w:t>Contractor’s</w:t>
      </w:r>
      <w:r w:rsidRPr="00BD3BDF">
        <w:rPr>
          <w:rFonts w:asciiTheme="minorHAnsi" w:eastAsiaTheme="minorHAnsi" w:hAnsiTheme="minorHAnsi" w:cstheme="minorBidi"/>
          <w:sz w:val="22"/>
          <w:szCs w:val="22"/>
        </w:rPr>
        <w:t xml:space="preserve"> contact for the project with </w:t>
      </w:r>
      <w:r w:rsidR="00C0202D" w:rsidRPr="00BD3BDF">
        <w:rPr>
          <w:rFonts w:asciiTheme="minorHAnsi" w:eastAsiaTheme="minorHAnsi" w:hAnsiTheme="minorHAnsi" w:cstheme="minorBidi"/>
          <w:sz w:val="22"/>
          <w:szCs w:val="22"/>
        </w:rPr>
        <w:t>Purchaser</w:t>
      </w:r>
      <w:r w:rsidRPr="00BD3BDF">
        <w:rPr>
          <w:rFonts w:asciiTheme="minorHAnsi" w:eastAsiaTheme="minorHAnsi" w:hAnsiTheme="minorHAnsi" w:cstheme="minorBidi"/>
          <w:sz w:val="22"/>
          <w:szCs w:val="22"/>
        </w:rPr>
        <w:t>.</w:t>
      </w:r>
    </w:p>
    <w:p w14:paraId="325527C2" w14:textId="2D1DBD6C" w:rsidR="005A3399" w:rsidRPr="004E599D" w:rsidRDefault="005A3399" w:rsidP="004E599D">
      <w:pPr>
        <w:numPr>
          <w:ilvl w:val="3"/>
          <w:numId w:val="10"/>
        </w:numPr>
        <w:overflowPunct/>
        <w:autoSpaceDE/>
        <w:autoSpaceDN/>
        <w:adjustRightInd/>
        <w:spacing w:before="40"/>
        <w:ind w:left="2700"/>
        <w:jc w:val="both"/>
        <w:textAlignment w:val="auto"/>
        <w:rPr>
          <w:rFonts w:asciiTheme="minorHAnsi" w:eastAsiaTheme="minorHAnsi" w:hAnsiTheme="minorHAnsi" w:cstheme="minorHAnsi"/>
          <w:sz w:val="22"/>
          <w:szCs w:val="22"/>
        </w:rPr>
      </w:pPr>
      <w:r w:rsidRPr="004E599D">
        <w:rPr>
          <w:rFonts w:asciiTheme="minorHAnsi" w:hAnsiTheme="minorHAnsi" w:cstheme="minorHAnsi"/>
          <w:sz w:val="22"/>
          <w:szCs w:val="22"/>
        </w:rPr>
        <w:t>Follow Purchaser’s written policies as set forth in the Purchase Order for limiting or restricting personal engagement with encampment residents or other individuals</w:t>
      </w:r>
      <w:r w:rsidRPr="00415296">
        <w:rPr>
          <w:rFonts w:asciiTheme="minorHAnsi" w:hAnsiTheme="minorHAnsi" w:cstheme="minorHAnsi"/>
          <w:sz w:val="22"/>
          <w:szCs w:val="22"/>
        </w:rPr>
        <w:t>.</w:t>
      </w:r>
      <w:r w:rsidR="00A0272D" w:rsidRPr="00415296">
        <w:rPr>
          <w:rFonts w:asciiTheme="minorHAnsi" w:hAnsiTheme="minorHAnsi" w:cstheme="minorHAnsi"/>
          <w:sz w:val="22"/>
          <w:szCs w:val="22"/>
        </w:rPr>
        <w:t xml:space="preserve"> </w:t>
      </w:r>
      <w:r w:rsidRPr="00415296">
        <w:rPr>
          <w:rFonts w:asciiTheme="minorHAnsi" w:hAnsiTheme="minorHAnsi" w:cstheme="minorHAnsi"/>
          <w:sz w:val="22"/>
          <w:szCs w:val="22"/>
        </w:rPr>
        <w:t>Contractor shall not perform any services under this Master Contract if any encampment residents or other individuals are present, unless mutually agreed to in writing with the Purchaser. Contractor shall not attempt to displace any encampment resident or other individual from the job site.</w:t>
      </w:r>
    </w:p>
    <w:p w14:paraId="2DFA2FED" w14:textId="2C64CE90" w:rsidR="00172327" w:rsidRPr="000C02A4" w:rsidRDefault="000B1BC7" w:rsidP="00C0202D">
      <w:pPr>
        <w:numPr>
          <w:ilvl w:val="3"/>
          <w:numId w:val="10"/>
        </w:numPr>
        <w:overflowPunct/>
        <w:autoSpaceDE/>
        <w:autoSpaceDN/>
        <w:adjustRightInd/>
        <w:spacing w:before="40"/>
        <w:ind w:left="2707"/>
        <w:jc w:val="both"/>
        <w:textAlignment w:val="auto"/>
        <w:rPr>
          <w:rFonts w:asciiTheme="minorHAnsi" w:eastAsiaTheme="minorHAnsi" w:hAnsiTheme="minorHAnsi" w:cstheme="minorBidi"/>
          <w:sz w:val="22"/>
          <w:szCs w:val="22"/>
        </w:rPr>
      </w:pPr>
      <w:r w:rsidRPr="000C02A4">
        <w:rPr>
          <w:rFonts w:asciiTheme="minorHAnsi" w:eastAsiaTheme="minorHAnsi" w:hAnsiTheme="minorHAnsi" w:cstheme="minorBidi"/>
          <w:sz w:val="22"/>
          <w:szCs w:val="22"/>
        </w:rPr>
        <w:t xml:space="preserve">Survey </w:t>
      </w:r>
      <w:r w:rsidR="00172327" w:rsidRPr="000C02A4">
        <w:rPr>
          <w:rFonts w:asciiTheme="minorHAnsi" w:eastAsiaTheme="minorHAnsi" w:hAnsiTheme="minorHAnsi" w:cstheme="minorBidi"/>
          <w:sz w:val="22"/>
          <w:szCs w:val="22"/>
        </w:rPr>
        <w:t xml:space="preserve">the </w:t>
      </w:r>
      <w:r w:rsidRPr="000C02A4">
        <w:rPr>
          <w:rFonts w:asciiTheme="minorHAnsi" w:eastAsiaTheme="minorHAnsi" w:hAnsiTheme="minorHAnsi" w:cstheme="minorBidi"/>
          <w:sz w:val="22"/>
          <w:szCs w:val="22"/>
        </w:rPr>
        <w:t xml:space="preserve">identified </w:t>
      </w:r>
      <w:r w:rsidR="00172327" w:rsidRPr="000C02A4">
        <w:rPr>
          <w:rFonts w:asciiTheme="minorHAnsi" w:eastAsiaTheme="minorHAnsi" w:hAnsiTheme="minorHAnsi" w:cstheme="minorBidi"/>
          <w:sz w:val="22"/>
          <w:szCs w:val="22"/>
        </w:rPr>
        <w:t xml:space="preserve">cleanup </w:t>
      </w:r>
      <w:r w:rsidRPr="000C02A4">
        <w:rPr>
          <w:rFonts w:asciiTheme="minorHAnsi" w:eastAsiaTheme="minorHAnsi" w:hAnsiTheme="minorHAnsi" w:cstheme="minorBidi"/>
          <w:sz w:val="22"/>
          <w:szCs w:val="22"/>
        </w:rPr>
        <w:t>site and prepare a detailed scope</w:t>
      </w:r>
      <w:r w:rsidR="00172327" w:rsidRPr="000C02A4">
        <w:rPr>
          <w:rFonts w:asciiTheme="minorHAnsi" w:eastAsiaTheme="minorHAnsi" w:hAnsiTheme="minorHAnsi" w:cstheme="minorBidi"/>
          <w:sz w:val="22"/>
          <w:szCs w:val="22"/>
        </w:rPr>
        <w:t xml:space="preserve"> of work/workplan to effectuate the cleanup</w:t>
      </w:r>
      <w:r w:rsidRPr="000C02A4">
        <w:rPr>
          <w:rFonts w:asciiTheme="minorHAnsi" w:eastAsiaTheme="minorHAnsi" w:hAnsiTheme="minorHAnsi" w:cstheme="minorBidi"/>
          <w:sz w:val="22"/>
          <w:szCs w:val="22"/>
        </w:rPr>
        <w:t xml:space="preserve">. </w:t>
      </w:r>
    </w:p>
    <w:p w14:paraId="079678CF" w14:textId="1B993F26" w:rsidR="000B1BC7" w:rsidRPr="000B1BC7" w:rsidRDefault="000B1BC7" w:rsidP="00C0202D">
      <w:pPr>
        <w:numPr>
          <w:ilvl w:val="3"/>
          <w:numId w:val="10"/>
        </w:numPr>
        <w:overflowPunct/>
        <w:autoSpaceDE/>
        <w:autoSpaceDN/>
        <w:adjustRightInd/>
        <w:spacing w:before="40"/>
        <w:ind w:left="2707"/>
        <w:jc w:val="both"/>
        <w:textAlignment w:val="auto"/>
        <w:rPr>
          <w:rFonts w:asciiTheme="minorHAnsi" w:eastAsiaTheme="minorHAnsi" w:hAnsiTheme="minorHAnsi" w:cstheme="minorBidi"/>
          <w:sz w:val="22"/>
          <w:szCs w:val="22"/>
        </w:rPr>
      </w:pPr>
      <w:r w:rsidRPr="000B1BC7">
        <w:rPr>
          <w:rFonts w:asciiTheme="minorHAnsi" w:eastAsiaTheme="minorHAnsi" w:hAnsiTheme="minorHAnsi" w:cstheme="minorBidi"/>
          <w:sz w:val="22"/>
          <w:szCs w:val="22"/>
        </w:rPr>
        <w:t xml:space="preserve">Document the </w:t>
      </w:r>
      <w:r w:rsidR="00172327">
        <w:rPr>
          <w:rFonts w:asciiTheme="minorHAnsi" w:eastAsiaTheme="minorHAnsi" w:hAnsiTheme="minorHAnsi" w:cstheme="minorBidi"/>
          <w:sz w:val="22"/>
          <w:szCs w:val="22"/>
        </w:rPr>
        <w:t xml:space="preserve">cleanup </w:t>
      </w:r>
      <w:r w:rsidRPr="000B1BC7">
        <w:rPr>
          <w:rFonts w:asciiTheme="minorHAnsi" w:eastAsiaTheme="minorHAnsi" w:hAnsiTheme="minorHAnsi" w:cstheme="minorBidi"/>
          <w:sz w:val="22"/>
          <w:szCs w:val="22"/>
        </w:rPr>
        <w:t xml:space="preserve">site photographically both before beginning </w:t>
      </w:r>
      <w:r w:rsidR="00172327">
        <w:rPr>
          <w:rFonts w:asciiTheme="minorHAnsi" w:eastAsiaTheme="minorHAnsi" w:hAnsiTheme="minorHAnsi" w:cstheme="minorBidi"/>
          <w:sz w:val="22"/>
          <w:szCs w:val="22"/>
        </w:rPr>
        <w:t xml:space="preserve">the </w:t>
      </w:r>
      <w:r w:rsidR="00A0272D">
        <w:rPr>
          <w:rFonts w:asciiTheme="minorHAnsi" w:eastAsiaTheme="minorHAnsi" w:hAnsiTheme="minorHAnsi" w:cstheme="minorBidi"/>
          <w:sz w:val="22"/>
          <w:szCs w:val="22"/>
        </w:rPr>
        <w:t>Encampment</w:t>
      </w:r>
      <w:r w:rsidR="00172327">
        <w:rPr>
          <w:rFonts w:asciiTheme="minorHAnsi" w:eastAsiaTheme="minorHAnsi" w:hAnsiTheme="minorHAnsi" w:cstheme="minorBidi"/>
          <w:sz w:val="22"/>
          <w:szCs w:val="22"/>
        </w:rPr>
        <w:t xml:space="preserve"> Cleanup Services</w:t>
      </w:r>
      <w:r w:rsidRPr="000B1BC7">
        <w:rPr>
          <w:rFonts w:asciiTheme="minorHAnsi" w:eastAsiaTheme="minorHAnsi" w:hAnsiTheme="minorHAnsi" w:cstheme="minorBidi"/>
          <w:sz w:val="22"/>
          <w:szCs w:val="22"/>
        </w:rPr>
        <w:t xml:space="preserve"> and after completing the contracted job.</w:t>
      </w:r>
    </w:p>
    <w:p w14:paraId="32A54E21" w14:textId="1DC890C8" w:rsidR="000B1BC7" w:rsidRDefault="000B1BC7" w:rsidP="00C0202D">
      <w:pPr>
        <w:numPr>
          <w:ilvl w:val="3"/>
          <w:numId w:val="10"/>
        </w:numPr>
        <w:overflowPunct/>
        <w:autoSpaceDE/>
        <w:autoSpaceDN/>
        <w:adjustRightInd/>
        <w:spacing w:before="40"/>
        <w:ind w:left="2700"/>
        <w:jc w:val="both"/>
        <w:textAlignment w:val="auto"/>
        <w:rPr>
          <w:rFonts w:asciiTheme="minorHAnsi" w:eastAsiaTheme="minorHAnsi" w:hAnsiTheme="minorHAnsi" w:cstheme="minorBidi"/>
          <w:sz w:val="22"/>
          <w:szCs w:val="22"/>
        </w:rPr>
      </w:pPr>
      <w:r w:rsidRPr="000B1BC7">
        <w:rPr>
          <w:rFonts w:asciiTheme="minorHAnsi" w:eastAsiaTheme="minorHAnsi" w:hAnsiTheme="minorHAnsi" w:cstheme="minorBidi"/>
          <w:sz w:val="22"/>
          <w:szCs w:val="22"/>
        </w:rPr>
        <w:t xml:space="preserve">Ensure </w:t>
      </w:r>
      <w:r w:rsidR="00172327">
        <w:rPr>
          <w:rFonts w:asciiTheme="minorHAnsi" w:eastAsiaTheme="minorHAnsi" w:hAnsiTheme="minorHAnsi" w:cstheme="minorBidi"/>
          <w:sz w:val="22"/>
          <w:szCs w:val="22"/>
        </w:rPr>
        <w:t>Contractor’s</w:t>
      </w:r>
      <w:r w:rsidRPr="000B1BC7">
        <w:rPr>
          <w:rFonts w:asciiTheme="minorHAnsi" w:eastAsiaTheme="minorHAnsi" w:hAnsiTheme="minorHAnsi" w:cstheme="minorBidi"/>
          <w:sz w:val="22"/>
          <w:szCs w:val="22"/>
        </w:rPr>
        <w:t xml:space="preserve"> </w:t>
      </w:r>
      <w:r w:rsidR="00172327">
        <w:rPr>
          <w:rFonts w:asciiTheme="minorHAnsi" w:eastAsiaTheme="minorHAnsi" w:hAnsiTheme="minorHAnsi" w:cstheme="minorBidi"/>
          <w:sz w:val="22"/>
          <w:szCs w:val="22"/>
        </w:rPr>
        <w:t>work crew</w:t>
      </w:r>
      <w:r w:rsidRPr="000B1BC7">
        <w:rPr>
          <w:rFonts w:asciiTheme="minorHAnsi" w:eastAsiaTheme="minorHAnsi" w:hAnsiTheme="minorHAnsi" w:cstheme="minorBidi"/>
          <w:sz w:val="22"/>
          <w:szCs w:val="22"/>
        </w:rPr>
        <w:t xml:space="preserve"> are wearing appropriate personal protective equipment (PPE) and follow appropriate safety protocols while on site at all times.</w:t>
      </w:r>
    </w:p>
    <w:p w14:paraId="25A12679" w14:textId="241B6F73" w:rsidR="00150EDA" w:rsidRPr="00C72252" w:rsidRDefault="000B1BC7" w:rsidP="00C72252">
      <w:pPr>
        <w:numPr>
          <w:ilvl w:val="4"/>
          <w:numId w:val="2"/>
        </w:numPr>
        <w:overflowPunct/>
        <w:autoSpaceDE/>
        <w:autoSpaceDN/>
        <w:adjustRightInd/>
        <w:spacing w:before="80"/>
        <w:ind w:left="2160" w:hanging="360"/>
        <w:jc w:val="both"/>
        <w:textAlignment w:val="auto"/>
        <w:rPr>
          <w:rFonts w:asciiTheme="minorHAnsi" w:hAnsiTheme="minorHAnsi" w:cstheme="minorHAnsi"/>
          <w:sz w:val="22"/>
          <w:szCs w:val="22"/>
        </w:rPr>
      </w:pPr>
      <w:r w:rsidRPr="00C72252">
        <w:rPr>
          <w:rFonts w:asciiTheme="minorHAnsi" w:eastAsiaTheme="minorHAnsi" w:hAnsiTheme="minorHAnsi" w:cstheme="minorHAnsi"/>
          <w:bCs/>
          <w:sz w:val="22"/>
          <w:szCs w:val="22"/>
          <w:lang w:bidi="en-US"/>
        </w:rPr>
        <w:t>Cleanup</w:t>
      </w:r>
      <w:r w:rsidRPr="00C72252">
        <w:rPr>
          <w:rFonts w:asciiTheme="minorHAnsi" w:hAnsiTheme="minorHAnsi" w:cstheme="minorHAnsi"/>
          <w:sz w:val="22"/>
          <w:szCs w:val="22"/>
        </w:rPr>
        <w:t xml:space="preserve"> and environmental-mitigation requirements</w:t>
      </w:r>
      <w:r w:rsidR="00172327">
        <w:rPr>
          <w:rFonts w:asciiTheme="minorHAnsi" w:hAnsiTheme="minorHAnsi" w:cstheme="minorHAnsi"/>
          <w:sz w:val="22"/>
          <w:szCs w:val="22"/>
        </w:rPr>
        <w:t>.</w:t>
      </w:r>
      <w:r w:rsidR="00A0272D">
        <w:rPr>
          <w:rFonts w:asciiTheme="minorHAnsi" w:hAnsiTheme="minorHAnsi" w:cstheme="minorHAnsi"/>
          <w:sz w:val="22"/>
          <w:szCs w:val="22"/>
        </w:rPr>
        <w:t xml:space="preserve"> </w:t>
      </w:r>
      <w:r w:rsidR="00172327">
        <w:rPr>
          <w:rFonts w:asciiTheme="minorHAnsi" w:hAnsiTheme="minorHAnsi" w:cstheme="minorHAnsi"/>
          <w:sz w:val="22"/>
          <w:szCs w:val="22"/>
        </w:rPr>
        <w:t>Contractor shall</w:t>
      </w:r>
      <w:r w:rsidRPr="00C72252">
        <w:rPr>
          <w:rFonts w:asciiTheme="minorHAnsi" w:hAnsiTheme="minorHAnsi" w:cstheme="minorHAnsi"/>
          <w:sz w:val="22"/>
          <w:szCs w:val="22"/>
        </w:rPr>
        <w:t>:</w:t>
      </w:r>
    </w:p>
    <w:p w14:paraId="72250B75" w14:textId="528022B0" w:rsidR="000B1BC7" w:rsidRPr="00C72252" w:rsidRDefault="003F0BE0" w:rsidP="00C0202D">
      <w:pPr>
        <w:pStyle w:val="ListParagraph"/>
        <w:numPr>
          <w:ilvl w:val="7"/>
          <w:numId w:val="14"/>
        </w:numPr>
        <w:spacing w:before="40" w:after="0" w:line="240" w:lineRule="auto"/>
        <w:ind w:left="2707" w:hanging="360"/>
        <w:contextualSpacing w:val="0"/>
        <w:jc w:val="both"/>
        <w:rPr>
          <w:rFonts w:cstheme="minorHAnsi"/>
        </w:rPr>
      </w:pPr>
      <w:r>
        <w:rPr>
          <w:rFonts w:cstheme="minorHAnsi"/>
        </w:rPr>
        <w:t>Resources.</w:t>
      </w:r>
      <w:r w:rsidR="00A0272D">
        <w:rPr>
          <w:rFonts w:cstheme="minorHAnsi"/>
        </w:rPr>
        <w:t xml:space="preserve"> </w:t>
      </w:r>
      <w:r w:rsidR="000B1BC7" w:rsidRPr="00C72252">
        <w:rPr>
          <w:rFonts w:cstheme="minorHAnsi"/>
        </w:rPr>
        <w:t xml:space="preserve">Supply all labor, materials, tools, equipment, vehicles, personal protective equipment, portable bathroom facilities, dumpsters and other supplies that may be required to </w:t>
      </w:r>
      <w:r w:rsidR="00172327">
        <w:rPr>
          <w:rFonts w:cstheme="minorHAnsi"/>
        </w:rPr>
        <w:t xml:space="preserve">perform the </w:t>
      </w:r>
      <w:r w:rsidR="00A0272D">
        <w:rPr>
          <w:rFonts w:cstheme="minorHAnsi"/>
        </w:rPr>
        <w:t>Encampment</w:t>
      </w:r>
      <w:r w:rsidR="00172327">
        <w:rPr>
          <w:rFonts w:cstheme="minorHAnsi"/>
        </w:rPr>
        <w:t xml:space="preserve"> Cleanup Services</w:t>
      </w:r>
      <w:r w:rsidR="000B1BC7" w:rsidRPr="00C72252">
        <w:rPr>
          <w:rFonts w:cstheme="minorHAnsi"/>
        </w:rPr>
        <w:t>.</w:t>
      </w:r>
    </w:p>
    <w:p w14:paraId="12E98D6D" w14:textId="0B834937" w:rsidR="000B1BC7" w:rsidRPr="000B1BC7" w:rsidRDefault="005E42BF" w:rsidP="00C0202D">
      <w:pPr>
        <w:pStyle w:val="ListParagraph"/>
        <w:numPr>
          <w:ilvl w:val="7"/>
          <w:numId w:val="14"/>
        </w:numPr>
        <w:spacing w:before="40" w:after="0" w:line="240" w:lineRule="auto"/>
        <w:ind w:left="2707" w:hanging="360"/>
        <w:contextualSpacing w:val="0"/>
        <w:jc w:val="both"/>
      </w:pPr>
      <w:r>
        <w:rPr>
          <w:rFonts w:cstheme="minorHAnsi"/>
        </w:rPr>
        <w:t>Collection and r</w:t>
      </w:r>
      <w:r w:rsidR="003F0BE0">
        <w:rPr>
          <w:rFonts w:cstheme="minorHAnsi"/>
        </w:rPr>
        <w:t>emoval.</w:t>
      </w:r>
      <w:r w:rsidR="00A0272D">
        <w:rPr>
          <w:rFonts w:cstheme="minorHAnsi"/>
        </w:rPr>
        <w:t xml:space="preserve"> </w:t>
      </w:r>
      <w:r w:rsidR="00476382">
        <w:t>C</w:t>
      </w:r>
      <w:r w:rsidR="00476382" w:rsidRPr="00476382">
        <w:t xml:space="preserve">ollect, </w:t>
      </w:r>
      <w:r w:rsidR="00476382">
        <w:t xml:space="preserve">dismantle, and </w:t>
      </w:r>
      <w:r w:rsidR="00476382" w:rsidRPr="00476382">
        <w:t>remove</w:t>
      </w:r>
      <w:r w:rsidR="00476382">
        <w:t xml:space="preserve"> all </w:t>
      </w:r>
      <w:r w:rsidR="00476382" w:rsidRPr="00476382">
        <w:t>identified trash, debris, and structures</w:t>
      </w:r>
      <w:r w:rsidR="00476382">
        <w:t xml:space="preserve"> as set forth in the Purchase Order</w:t>
      </w:r>
      <w:r w:rsidR="000B1BC7" w:rsidRPr="000B1BC7">
        <w:t>.</w:t>
      </w:r>
    </w:p>
    <w:p w14:paraId="41307DD7" w14:textId="7B315B68" w:rsidR="00440C66" w:rsidRDefault="003F0BE0" w:rsidP="00440C66">
      <w:pPr>
        <w:pStyle w:val="ListParagraph"/>
        <w:numPr>
          <w:ilvl w:val="7"/>
          <w:numId w:val="14"/>
        </w:numPr>
        <w:spacing w:before="40" w:after="0" w:line="240" w:lineRule="auto"/>
        <w:ind w:left="2707" w:hanging="360"/>
        <w:contextualSpacing w:val="0"/>
        <w:jc w:val="both"/>
      </w:pPr>
      <w:r>
        <w:rPr>
          <w:rFonts w:cstheme="minorHAnsi"/>
        </w:rPr>
        <w:t>Disposal.</w:t>
      </w:r>
      <w:r w:rsidR="00A0272D">
        <w:rPr>
          <w:rFonts w:cstheme="minorHAnsi"/>
        </w:rPr>
        <w:t xml:space="preserve"> </w:t>
      </w:r>
      <w:r w:rsidR="00476382">
        <w:rPr>
          <w:rFonts w:cstheme="minorHAnsi"/>
        </w:rPr>
        <w:t>Properly d</w:t>
      </w:r>
      <w:r w:rsidR="000B1BC7" w:rsidRPr="00C0202D">
        <w:rPr>
          <w:rFonts w:cstheme="minorHAnsi"/>
        </w:rPr>
        <w:t>ispose</w:t>
      </w:r>
      <w:r>
        <w:rPr>
          <w:rFonts w:cstheme="minorHAnsi"/>
        </w:rPr>
        <w:t xml:space="preserve"> </w:t>
      </w:r>
      <w:r>
        <w:t xml:space="preserve">of </w:t>
      </w:r>
      <w:r w:rsidR="00476382" w:rsidRPr="00172327">
        <w:t xml:space="preserve">identified </w:t>
      </w:r>
      <w:r>
        <w:t>materials as set forth in the scope of work/work plan pursuant to Purchaser’s Purchase Order</w:t>
      </w:r>
      <w:r w:rsidR="003B7B9A">
        <w:t xml:space="preserve">. </w:t>
      </w:r>
      <w:r w:rsidR="00476382">
        <w:t xml:space="preserve">Materials designated for disposal shall be properly </w:t>
      </w:r>
      <w:r w:rsidR="003B7B9A">
        <w:t xml:space="preserve">and safely </w:t>
      </w:r>
      <w:r w:rsidR="00476382">
        <w:t>handled, transported, and disposed of consistent with all applicable law</w:t>
      </w:r>
      <w:r w:rsidR="000B1BC7" w:rsidRPr="000B1BC7">
        <w:t xml:space="preserve"> (</w:t>
      </w:r>
      <w:r w:rsidR="00476382">
        <w:t>e.g.</w:t>
      </w:r>
      <w:r w:rsidR="000B1BC7" w:rsidRPr="000B1BC7">
        <w:t xml:space="preserve">, hazardous waste, universal waste, medical waste, and other </w:t>
      </w:r>
      <w:r w:rsidR="00476382">
        <w:t>regulated materials</w:t>
      </w:r>
      <w:r w:rsidR="000B1BC7" w:rsidRPr="000B1BC7">
        <w:t>) at a site permitted to accept such material</w:t>
      </w:r>
      <w:r w:rsidR="00476382">
        <w:t>s</w:t>
      </w:r>
      <w:r w:rsidR="000B1BC7" w:rsidRPr="000B1BC7">
        <w:t>.</w:t>
      </w:r>
    </w:p>
    <w:p w14:paraId="334BAFC2" w14:textId="3FC21ED1" w:rsidR="00440C66" w:rsidRPr="000C02A4" w:rsidRDefault="00463F78" w:rsidP="00440C66">
      <w:pPr>
        <w:pStyle w:val="ListParagraph"/>
        <w:numPr>
          <w:ilvl w:val="7"/>
          <w:numId w:val="14"/>
        </w:numPr>
        <w:spacing w:before="40" w:after="0" w:line="240" w:lineRule="auto"/>
        <w:ind w:left="2707" w:hanging="360"/>
        <w:contextualSpacing w:val="0"/>
        <w:jc w:val="both"/>
      </w:pPr>
      <w:r w:rsidRPr="000C02A4">
        <w:rPr>
          <w:rFonts w:cstheme="minorHAnsi"/>
          <w:color w:val="171717"/>
        </w:rPr>
        <w:t xml:space="preserve">Hazardous materials. </w:t>
      </w:r>
      <w:r w:rsidR="009105BC" w:rsidRPr="000C02A4">
        <w:rPr>
          <w:rFonts w:cstheme="minorHAnsi"/>
          <w:color w:val="171717"/>
        </w:rPr>
        <w:t xml:space="preserve">Follow </w:t>
      </w:r>
      <w:r w:rsidR="003B7B9A" w:rsidRPr="000C02A4">
        <w:rPr>
          <w:rFonts w:cstheme="minorHAnsi"/>
          <w:color w:val="171717"/>
        </w:rPr>
        <w:t xml:space="preserve">local, state, </w:t>
      </w:r>
      <w:r w:rsidR="009105BC" w:rsidRPr="000C02A4">
        <w:rPr>
          <w:rFonts w:cstheme="minorHAnsi"/>
          <w:color w:val="171717"/>
        </w:rPr>
        <w:t xml:space="preserve">federal </w:t>
      </w:r>
      <w:r w:rsidR="003B7B9A" w:rsidRPr="000C02A4">
        <w:rPr>
          <w:rFonts w:cstheme="minorHAnsi"/>
          <w:color w:val="171717"/>
        </w:rPr>
        <w:t xml:space="preserve">and/or tribal </w:t>
      </w:r>
      <w:r w:rsidR="009105BC" w:rsidRPr="000C02A4">
        <w:rPr>
          <w:rFonts w:cstheme="minorHAnsi"/>
          <w:color w:val="171717"/>
        </w:rPr>
        <w:t>requirements to safely manage any hazardous</w:t>
      </w:r>
      <w:r w:rsidR="00A0272D">
        <w:rPr>
          <w:rFonts w:cstheme="minorHAnsi"/>
          <w:color w:val="171717"/>
        </w:rPr>
        <w:t xml:space="preserve"> </w:t>
      </w:r>
      <w:r w:rsidR="009105BC" w:rsidRPr="000C02A4">
        <w:rPr>
          <w:rFonts w:cstheme="minorHAnsi"/>
          <w:color w:val="171717"/>
        </w:rPr>
        <w:t>materials that may be found on the job site, including urine, feces, soiled personal hygiene items, syringes</w:t>
      </w:r>
      <w:r w:rsidRPr="000C02A4">
        <w:rPr>
          <w:rFonts w:cstheme="minorHAnsi"/>
          <w:color w:val="171717"/>
        </w:rPr>
        <w:t xml:space="preserve"> and drug residue</w:t>
      </w:r>
      <w:r w:rsidR="009105BC" w:rsidRPr="000C02A4">
        <w:rPr>
          <w:rFonts w:cstheme="minorHAnsi"/>
          <w:color w:val="171717"/>
        </w:rPr>
        <w:t>, and other materials which could pose a health threat.</w:t>
      </w:r>
    </w:p>
    <w:p w14:paraId="344B07A9" w14:textId="77777777" w:rsidR="00415296" w:rsidRPr="00415296" w:rsidRDefault="00A21DAC" w:rsidP="00415296">
      <w:pPr>
        <w:pStyle w:val="ListParagraph"/>
        <w:numPr>
          <w:ilvl w:val="7"/>
          <w:numId w:val="14"/>
        </w:numPr>
        <w:spacing w:before="40" w:after="0" w:line="240" w:lineRule="auto"/>
        <w:ind w:left="2707" w:hanging="360"/>
        <w:contextualSpacing w:val="0"/>
        <w:jc w:val="both"/>
      </w:pPr>
      <w:r w:rsidRPr="000C02A4">
        <w:rPr>
          <w:rFonts w:cstheme="minorHAnsi"/>
          <w:color w:val="171717"/>
        </w:rPr>
        <w:t xml:space="preserve">Firearms, </w:t>
      </w:r>
      <w:r w:rsidR="009105BC" w:rsidRPr="000C02A4">
        <w:rPr>
          <w:rFonts w:cstheme="minorHAnsi"/>
          <w:color w:val="171717"/>
        </w:rPr>
        <w:t>explosives</w:t>
      </w:r>
      <w:r w:rsidRPr="000C02A4">
        <w:rPr>
          <w:rFonts w:cstheme="minorHAnsi"/>
          <w:color w:val="171717"/>
        </w:rPr>
        <w:t xml:space="preserve"> and contraband</w:t>
      </w:r>
      <w:r w:rsidR="009105BC" w:rsidRPr="000C02A4">
        <w:rPr>
          <w:rFonts w:cstheme="minorHAnsi"/>
          <w:color w:val="171717"/>
        </w:rPr>
        <w:t>. Contact the Purchaser and/or Purchaser’s law enforcement in the event that weapons</w:t>
      </w:r>
      <w:r w:rsidRPr="000C02A4">
        <w:rPr>
          <w:rFonts w:cstheme="minorHAnsi"/>
          <w:color w:val="171717"/>
        </w:rPr>
        <w:t>, explosives</w:t>
      </w:r>
      <w:r w:rsidR="009105BC" w:rsidRPr="000C02A4">
        <w:rPr>
          <w:rFonts w:cstheme="minorHAnsi"/>
          <w:color w:val="171717"/>
        </w:rPr>
        <w:t xml:space="preserve"> and/or illegal contraband are found at the encampment. Contractor will </w:t>
      </w:r>
      <w:r w:rsidR="009105BC" w:rsidRPr="000C02A4">
        <w:rPr>
          <w:rFonts w:cstheme="minorHAnsi"/>
          <w:b/>
          <w:color w:val="171717"/>
        </w:rPr>
        <w:t xml:space="preserve">stop work </w:t>
      </w:r>
      <w:r w:rsidR="009105BC" w:rsidRPr="000C02A4">
        <w:rPr>
          <w:rFonts w:cstheme="minorHAnsi"/>
          <w:b/>
          <w:color w:val="171717"/>
        </w:rPr>
        <w:lastRenderedPageBreak/>
        <w:t>immediately</w:t>
      </w:r>
      <w:r w:rsidR="00B21F35" w:rsidRPr="000C02A4">
        <w:rPr>
          <w:rFonts w:cstheme="minorHAnsi"/>
          <w:b/>
          <w:color w:val="171717"/>
        </w:rPr>
        <w:t xml:space="preserve">, </w:t>
      </w:r>
      <w:r w:rsidR="00507E50" w:rsidRPr="000C02A4">
        <w:rPr>
          <w:rFonts w:cstheme="minorHAnsi"/>
          <w:color w:val="171717"/>
        </w:rPr>
        <w:t xml:space="preserve">notify </w:t>
      </w:r>
      <w:r w:rsidR="00B21F35" w:rsidRPr="000C02A4">
        <w:rPr>
          <w:rFonts w:cstheme="minorHAnsi"/>
          <w:color w:val="171717"/>
        </w:rPr>
        <w:t>the Purchaser</w:t>
      </w:r>
      <w:r w:rsidR="00507E50" w:rsidRPr="000C02A4">
        <w:rPr>
          <w:rFonts w:cstheme="minorHAnsi"/>
          <w:color w:val="171717"/>
        </w:rPr>
        <w:t>’s project coordinator</w:t>
      </w:r>
      <w:r w:rsidR="00B21F35" w:rsidRPr="000C02A4">
        <w:rPr>
          <w:rFonts w:cstheme="minorHAnsi"/>
          <w:color w:val="171717"/>
        </w:rPr>
        <w:t>,</w:t>
      </w:r>
      <w:r w:rsidR="00A0272D">
        <w:rPr>
          <w:rFonts w:cstheme="minorHAnsi"/>
          <w:b/>
          <w:color w:val="171717"/>
        </w:rPr>
        <w:t xml:space="preserve"> </w:t>
      </w:r>
      <w:r w:rsidR="009105BC" w:rsidRPr="000C02A4">
        <w:rPr>
          <w:rFonts w:cstheme="minorHAnsi"/>
          <w:color w:val="171717"/>
        </w:rPr>
        <w:t xml:space="preserve">and wait for </w:t>
      </w:r>
      <w:r w:rsidR="004E6E58" w:rsidRPr="000C02A4">
        <w:rPr>
          <w:rFonts w:cstheme="minorHAnsi"/>
          <w:color w:val="171717"/>
        </w:rPr>
        <w:t>word from the Purchaser when work may re-commence.</w:t>
      </w:r>
    </w:p>
    <w:p w14:paraId="35C9F40B" w14:textId="549D5ECF" w:rsidR="009105BC" w:rsidRPr="00415296" w:rsidRDefault="00B21F35" w:rsidP="00415296">
      <w:pPr>
        <w:pStyle w:val="ListParagraph"/>
        <w:numPr>
          <w:ilvl w:val="7"/>
          <w:numId w:val="14"/>
        </w:numPr>
        <w:spacing w:before="40" w:after="0" w:line="240" w:lineRule="auto"/>
        <w:ind w:left="2707" w:hanging="360"/>
        <w:contextualSpacing w:val="0"/>
        <w:jc w:val="both"/>
      </w:pPr>
      <w:r w:rsidRPr="00415296">
        <w:rPr>
          <w:rFonts w:cstheme="minorHAnsi"/>
          <w:color w:val="171717"/>
        </w:rPr>
        <w:t xml:space="preserve">Methamphetamine </w:t>
      </w:r>
      <w:r w:rsidR="006E3D80" w:rsidRPr="00415296">
        <w:rPr>
          <w:rFonts w:cstheme="minorHAnsi"/>
          <w:color w:val="171717"/>
        </w:rPr>
        <w:t xml:space="preserve">or fentanyl </w:t>
      </w:r>
      <w:r w:rsidRPr="00415296">
        <w:rPr>
          <w:rFonts w:cstheme="minorHAnsi"/>
          <w:color w:val="171717"/>
        </w:rPr>
        <w:t>labs</w:t>
      </w:r>
      <w:r w:rsidRPr="00415296">
        <w:rPr>
          <w:rFonts w:cstheme="minorHAnsi"/>
          <w:b/>
          <w:color w:val="171717"/>
        </w:rPr>
        <w:t xml:space="preserve">. Stop work immediately, </w:t>
      </w:r>
      <w:r w:rsidRPr="00415296">
        <w:rPr>
          <w:rFonts w:cstheme="minorHAnsi"/>
          <w:color w:val="171717"/>
        </w:rPr>
        <w:t>vacate all workers from the site</w:t>
      </w:r>
      <w:r w:rsidRPr="00415296">
        <w:rPr>
          <w:rFonts w:cstheme="minorHAnsi"/>
          <w:b/>
          <w:color w:val="171717"/>
        </w:rPr>
        <w:t>,</w:t>
      </w:r>
      <w:r w:rsidRPr="00415296">
        <w:rPr>
          <w:rFonts w:cstheme="minorHAnsi"/>
          <w:color w:val="171717"/>
        </w:rPr>
        <w:t xml:space="preserve"> and contact Purchaser’s </w:t>
      </w:r>
      <w:r w:rsidR="00507E50" w:rsidRPr="00415296">
        <w:rPr>
          <w:rFonts w:cstheme="minorHAnsi"/>
          <w:color w:val="171717"/>
        </w:rPr>
        <w:t xml:space="preserve">project coordinator </w:t>
      </w:r>
      <w:r w:rsidRPr="00415296">
        <w:rPr>
          <w:rFonts w:cstheme="minorHAnsi"/>
          <w:color w:val="171717"/>
        </w:rPr>
        <w:t xml:space="preserve">for further guidance upon discovery of </w:t>
      </w:r>
      <w:r w:rsidR="009D1B26" w:rsidRPr="00415296">
        <w:rPr>
          <w:rFonts w:cstheme="minorHAnsi"/>
          <w:color w:val="171717"/>
        </w:rPr>
        <w:t xml:space="preserve">potential evidence of </w:t>
      </w:r>
      <w:r w:rsidRPr="00415296">
        <w:rPr>
          <w:rFonts w:cstheme="minorHAnsi"/>
          <w:color w:val="171717"/>
        </w:rPr>
        <w:t xml:space="preserve">methamphetamine </w:t>
      </w:r>
      <w:r w:rsidR="006E3D80" w:rsidRPr="00415296">
        <w:rPr>
          <w:rFonts w:cstheme="minorHAnsi"/>
          <w:color w:val="171717"/>
        </w:rPr>
        <w:t xml:space="preserve">or fentanyl </w:t>
      </w:r>
      <w:r w:rsidRPr="00415296">
        <w:rPr>
          <w:rFonts w:cstheme="minorHAnsi"/>
          <w:color w:val="171717"/>
        </w:rPr>
        <w:t xml:space="preserve">labs on the site or other structures, materials or chemicals </w:t>
      </w:r>
      <w:r w:rsidR="009D1B26" w:rsidRPr="00415296">
        <w:rPr>
          <w:rFonts w:cstheme="minorHAnsi"/>
          <w:color w:val="171717"/>
        </w:rPr>
        <w:t>for suspected</w:t>
      </w:r>
      <w:r w:rsidRPr="00415296">
        <w:rPr>
          <w:rFonts w:cstheme="minorHAnsi"/>
          <w:color w:val="171717"/>
        </w:rPr>
        <w:t xml:space="preserve"> manufacture of illegal drugs. </w:t>
      </w:r>
      <w:r w:rsidR="009105BC" w:rsidRPr="00415296">
        <w:rPr>
          <w:rFonts w:cstheme="minorHAnsi"/>
          <w:color w:val="171717"/>
        </w:rPr>
        <w:t>Contractor</w:t>
      </w:r>
      <w:r w:rsidR="00930CE9" w:rsidRPr="00415296">
        <w:rPr>
          <w:rFonts w:cstheme="minorHAnsi"/>
          <w:color w:val="171717"/>
        </w:rPr>
        <w:t>,</w:t>
      </w:r>
      <w:r w:rsidR="009105BC" w:rsidRPr="00415296">
        <w:rPr>
          <w:rFonts w:cstheme="minorHAnsi"/>
          <w:color w:val="171717"/>
        </w:rPr>
        <w:t xml:space="preserve"> </w:t>
      </w:r>
      <w:r w:rsidR="00930CE9" w:rsidRPr="00415296">
        <w:rPr>
          <w:rFonts w:cstheme="minorHAnsi"/>
          <w:color w:val="171717"/>
        </w:rPr>
        <w:t>as part of Contract 06419,</w:t>
      </w:r>
      <w:r w:rsidR="00930CE9" w:rsidRPr="00415296">
        <w:rPr>
          <w:rFonts w:cstheme="minorHAnsi"/>
          <w:b/>
          <w:color w:val="171717"/>
        </w:rPr>
        <w:t xml:space="preserve"> </w:t>
      </w:r>
      <w:r w:rsidR="009105BC" w:rsidRPr="00415296">
        <w:rPr>
          <w:rFonts w:cstheme="minorHAnsi"/>
          <w:b/>
          <w:color w:val="171717"/>
        </w:rPr>
        <w:t xml:space="preserve">may not </w:t>
      </w:r>
      <w:r w:rsidR="00527F79" w:rsidRPr="00415296">
        <w:rPr>
          <w:rFonts w:cstheme="minorHAnsi"/>
          <w:b/>
          <w:color w:val="171717"/>
        </w:rPr>
        <w:t>perform</w:t>
      </w:r>
      <w:r w:rsidR="000A3A1B" w:rsidRPr="00415296">
        <w:rPr>
          <w:rFonts w:cstheme="minorHAnsi"/>
          <w:color w:val="171717"/>
        </w:rPr>
        <w:t xml:space="preserve"> </w:t>
      </w:r>
      <w:r w:rsidR="009105BC" w:rsidRPr="00415296">
        <w:rPr>
          <w:rFonts w:cstheme="minorHAnsi"/>
          <w:color w:val="171717"/>
        </w:rPr>
        <w:t xml:space="preserve">and </w:t>
      </w:r>
      <w:r w:rsidR="009105BC" w:rsidRPr="00415296">
        <w:rPr>
          <w:rFonts w:cstheme="minorHAnsi"/>
          <w:b/>
          <w:color w:val="171717"/>
        </w:rPr>
        <w:t xml:space="preserve">shall not be required to </w:t>
      </w:r>
      <w:r w:rsidR="00527F79" w:rsidRPr="00415296">
        <w:rPr>
          <w:rFonts w:cstheme="minorHAnsi"/>
          <w:b/>
          <w:color w:val="171717"/>
        </w:rPr>
        <w:t>perform</w:t>
      </w:r>
      <w:r w:rsidR="009105BC" w:rsidRPr="00415296">
        <w:rPr>
          <w:rFonts w:cstheme="minorHAnsi"/>
          <w:color w:val="171717"/>
        </w:rPr>
        <w:t xml:space="preserve"> cleanup </w:t>
      </w:r>
      <w:r w:rsidR="009D1B26" w:rsidRPr="00415296">
        <w:rPr>
          <w:rFonts w:cstheme="minorHAnsi"/>
          <w:color w:val="171717"/>
        </w:rPr>
        <w:t xml:space="preserve">of suspected meth </w:t>
      </w:r>
      <w:r w:rsidR="006E3D80" w:rsidRPr="00415296">
        <w:rPr>
          <w:rFonts w:cstheme="minorHAnsi"/>
          <w:color w:val="171717"/>
        </w:rPr>
        <w:t xml:space="preserve">or fentanyl </w:t>
      </w:r>
      <w:r w:rsidR="009D1B26" w:rsidRPr="00415296">
        <w:rPr>
          <w:rFonts w:cstheme="minorHAnsi"/>
          <w:color w:val="171717"/>
        </w:rPr>
        <w:t xml:space="preserve">labs or other drug-manufacture </w:t>
      </w:r>
      <w:r w:rsidR="00AE4361" w:rsidRPr="00415296">
        <w:rPr>
          <w:rFonts w:cstheme="minorHAnsi"/>
          <w:color w:val="171717"/>
        </w:rPr>
        <w:t xml:space="preserve">facilities or </w:t>
      </w:r>
      <w:r w:rsidR="009D1B26" w:rsidRPr="00415296">
        <w:rPr>
          <w:rFonts w:cstheme="minorHAnsi"/>
          <w:color w:val="171717"/>
        </w:rPr>
        <w:t>materials.</w:t>
      </w:r>
    </w:p>
    <w:p w14:paraId="3F842C64" w14:textId="104C1CEE" w:rsidR="000B1BC7" w:rsidRPr="000B1BC7" w:rsidRDefault="005E42BF" w:rsidP="00440C66">
      <w:pPr>
        <w:pStyle w:val="ListParagraph"/>
        <w:numPr>
          <w:ilvl w:val="7"/>
          <w:numId w:val="14"/>
        </w:numPr>
        <w:spacing w:before="40" w:after="0" w:line="240" w:lineRule="auto"/>
        <w:ind w:left="2707" w:hanging="360"/>
        <w:contextualSpacing w:val="0"/>
        <w:jc w:val="both"/>
      </w:pPr>
      <w:r>
        <w:rPr>
          <w:rFonts w:cstheme="minorHAnsi"/>
        </w:rPr>
        <w:t xml:space="preserve">Recycling. </w:t>
      </w:r>
      <w:r w:rsidR="003F0BE0">
        <w:t xml:space="preserve">Properly recycle applicable </w:t>
      </w:r>
      <w:r w:rsidR="003F0BE0" w:rsidRPr="00172327">
        <w:t xml:space="preserve">identified </w:t>
      </w:r>
      <w:r w:rsidR="003F0BE0">
        <w:t>materials as set forth in the scope of work/work plan pursuant to Purchaser’s Purchase Order.</w:t>
      </w:r>
      <w:r w:rsidR="00A0272D">
        <w:t xml:space="preserve"> </w:t>
      </w:r>
      <w:r w:rsidR="003F0BE0">
        <w:t xml:space="preserve">Materials designated for recycling shall be properly handled, transported, and recycled </w:t>
      </w:r>
      <w:r w:rsidR="00476382">
        <w:t xml:space="preserve">at </w:t>
      </w:r>
      <w:r w:rsidR="003F0BE0">
        <w:t xml:space="preserve">an </w:t>
      </w:r>
      <w:r w:rsidR="00476382">
        <w:t xml:space="preserve">authorized recycling </w:t>
      </w:r>
      <w:r w:rsidR="003F0BE0">
        <w:t>center</w:t>
      </w:r>
      <w:r w:rsidR="00476382">
        <w:t>, consistent with all applicable law</w:t>
      </w:r>
      <w:r w:rsidR="003F0BE0">
        <w:t>.</w:t>
      </w:r>
    </w:p>
    <w:p w14:paraId="6661E0C9" w14:textId="0A2C8BCB" w:rsidR="000B1BC7" w:rsidRPr="00150EDA" w:rsidRDefault="003F0BE0" w:rsidP="00440C66">
      <w:pPr>
        <w:pStyle w:val="ListParagraph"/>
        <w:numPr>
          <w:ilvl w:val="7"/>
          <w:numId w:val="14"/>
        </w:numPr>
        <w:spacing w:before="40" w:after="0" w:line="240" w:lineRule="auto"/>
        <w:ind w:left="2707" w:hanging="360"/>
        <w:contextualSpacing w:val="0"/>
        <w:jc w:val="both"/>
      </w:pPr>
      <w:r>
        <w:rPr>
          <w:rFonts w:cstheme="minorHAnsi"/>
        </w:rPr>
        <w:t xml:space="preserve">Segregated </w:t>
      </w:r>
      <w:r w:rsidR="005E42BF">
        <w:rPr>
          <w:rFonts w:cstheme="minorHAnsi"/>
        </w:rPr>
        <w:t xml:space="preserve">personal property items. </w:t>
      </w:r>
      <w:r>
        <w:rPr>
          <w:rFonts w:cstheme="minorHAnsi"/>
        </w:rPr>
        <w:t xml:space="preserve">Properly identify and </w:t>
      </w:r>
      <w:r w:rsidRPr="00172327">
        <w:t xml:space="preserve">segregate for </w:t>
      </w:r>
      <w:r>
        <w:t xml:space="preserve">Purchaser’s </w:t>
      </w:r>
      <w:r w:rsidRPr="00172327">
        <w:t xml:space="preserve">storage </w:t>
      </w:r>
      <w:r>
        <w:t xml:space="preserve">such personal items as </w:t>
      </w:r>
      <w:r w:rsidRPr="00172327">
        <w:t xml:space="preserve">identified </w:t>
      </w:r>
      <w:r>
        <w:t xml:space="preserve">by Purchaser </w:t>
      </w:r>
      <w:r w:rsidR="00440C66">
        <w:t xml:space="preserve">in Purchaser’s Purchase Order. </w:t>
      </w:r>
      <w:r>
        <w:t>Contractor’s obligation is to p</w:t>
      </w:r>
      <w:r w:rsidR="000B1BC7" w:rsidRPr="00150EDA">
        <w:t xml:space="preserve">rovide bags, identify, tag and </w:t>
      </w:r>
      <w:r w:rsidR="00D9057C">
        <w:t>retain</w:t>
      </w:r>
      <w:r w:rsidR="000B1BC7" w:rsidRPr="00150EDA">
        <w:t xml:space="preserve"> "personal property" items </w:t>
      </w:r>
      <w:r w:rsidR="00D9057C">
        <w:t xml:space="preserve">(e.g., identification documents or records, prescription medicines, </w:t>
      </w:r>
      <w:r w:rsidR="0040439B">
        <w:t>photographs</w:t>
      </w:r>
      <w:r w:rsidR="00D9057C">
        <w:t xml:space="preserve">, cell phones, money/jewelry, etc.) as </w:t>
      </w:r>
      <w:r w:rsidR="000B1BC7" w:rsidRPr="00150EDA">
        <w:t xml:space="preserve">identified during </w:t>
      </w:r>
      <w:r w:rsidR="00D9057C">
        <w:t xml:space="preserve">its </w:t>
      </w:r>
      <w:r w:rsidR="00A0272D">
        <w:t>Encampment</w:t>
      </w:r>
      <w:r w:rsidR="00D9057C">
        <w:t xml:space="preserve"> C</w:t>
      </w:r>
      <w:r w:rsidR="000B1BC7" w:rsidRPr="00150EDA">
        <w:t xml:space="preserve">leanup </w:t>
      </w:r>
      <w:r w:rsidR="00D9057C">
        <w:t>Services</w:t>
      </w:r>
      <w:r w:rsidR="000B1BC7" w:rsidRPr="00150EDA">
        <w:t>.</w:t>
      </w:r>
      <w:r w:rsidR="00A0272D">
        <w:t xml:space="preserve"> </w:t>
      </w:r>
      <w:r w:rsidR="00D9057C">
        <w:t>Contractor shall c</w:t>
      </w:r>
      <w:r w:rsidR="000B1BC7" w:rsidRPr="00150EDA">
        <w:t>oordinate delivery</w:t>
      </w:r>
      <w:r w:rsidR="00D9057C">
        <w:t xml:space="preserve"> of such personal property items to Purchaser’s</w:t>
      </w:r>
      <w:r w:rsidR="000B1BC7" w:rsidRPr="00150EDA">
        <w:t xml:space="preserve"> </w:t>
      </w:r>
      <w:r w:rsidR="00D9057C">
        <w:t xml:space="preserve">designated </w:t>
      </w:r>
      <w:r w:rsidR="000B1BC7" w:rsidRPr="00150EDA">
        <w:t xml:space="preserve">storage </w:t>
      </w:r>
      <w:r w:rsidR="00D9057C">
        <w:t>location as set forth in Purchaser’s Purchase Order</w:t>
      </w:r>
      <w:r w:rsidR="000B1BC7" w:rsidRPr="00150EDA">
        <w:t>.</w:t>
      </w:r>
      <w:bookmarkEnd w:id="1"/>
    </w:p>
    <w:bookmarkEnd w:id="2"/>
    <w:p w14:paraId="4FAEBC2A" w14:textId="77777777" w:rsidR="00DD25BB" w:rsidRPr="00EB5B5C" w:rsidRDefault="00DD25BB" w:rsidP="00C0202D">
      <w:pPr>
        <w:keepNext/>
        <w:keepLines/>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Invoicing and Payment</w:t>
      </w:r>
      <w:r w:rsidRPr="00EB5B5C">
        <w:rPr>
          <w:rFonts w:asciiTheme="minorHAnsi" w:eastAsiaTheme="minorHAnsi" w:hAnsiTheme="minorHAnsi" w:cstheme="minorBidi"/>
          <w:sz w:val="22"/>
          <w:szCs w:val="22"/>
        </w:rPr>
        <w:t xml:space="preserve">. </w:t>
      </w:r>
    </w:p>
    <w:p w14:paraId="7D758074" w14:textId="77777777" w:rsidR="00DD25BB" w:rsidRPr="00EB5B5C" w:rsidRDefault="00DD25BB" w:rsidP="00C0202D">
      <w:pPr>
        <w:keepNext/>
        <w:keepLines/>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Contractor Invoice</w:t>
      </w:r>
      <w:r w:rsidRPr="00EB5B5C">
        <w:rPr>
          <w:rFonts w:asciiTheme="minorHAnsi" w:eastAsiaTheme="minorHAnsi" w:hAnsiTheme="minorHAnsi" w:cstheme="minorBidi"/>
          <w:sz w:val="22"/>
          <w:szCs w:val="22"/>
        </w:rPr>
        <w:t>. Contractor shall submit to Purchaser’s designated invoicing contact properly itemized invoices. Such invoices shall itemize the following:</w:t>
      </w:r>
    </w:p>
    <w:p w14:paraId="1FCDE33F" w14:textId="77777777" w:rsidR="00DD25BB" w:rsidRPr="00EB5B5C" w:rsidRDefault="00DD25BB" w:rsidP="00CF43CD">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 xml:space="preserve">Master Contract No. </w:t>
      </w:r>
      <w:r w:rsidR="00DF71F5">
        <w:rPr>
          <w:rFonts w:asciiTheme="minorHAnsi" w:eastAsiaTheme="minorHAnsi" w:hAnsiTheme="minorHAnsi" w:cstheme="minorBidi"/>
          <w:bCs/>
          <w:sz w:val="22"/>
          <w:szCs w:val="22"/>
          <w:lang w:bidi="en-US"/>
        </w:rPr>
        <w:t>06419</w:t>
      </w:r>
      <w:r w:rsidRPr="00EB5B5C">
        <w:rPr>
          <w:rFonts w:asciiTheme="minorHAnsi" w:eastAsiaTheme="minorHAnsi" w:hAnsiTheme="minorHAnsi" w:cstheme="minorBidi"/>
          <w:bCs/>
          <w:sz w:val="22"/>
          <w:szCs w:val="22"/>
          <w:lang w:bidi="en-US"/>
        </w:rPr>
        <w:t>.</w:t>
      </w:r>
    </w:p>
    <w:p w14:paraId="38939A2A" w14:textId="77777777" w:rsidR="00DD25BB" w:rsidRPr="00EB5B5C" w:rsidRDefault="00DD25BB" w:rsidP="00CF43CD">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Contractor name, address, telephone number, and email address for billing issues (i.e., Contractor customer service representative).</w:t>
      </w:r>
    </w:p>
    <w:p w14:paraId="118E1288" w14:textId="77777777" w:rsidR="00DD25BB" w:rsidRPr="00EB5B5C" w:rsidRDefault="00DD25BB" w:rsidP="00CF43CD">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Contractor’s Federal Tax Identification Number</w:t>
      </w:r>
    </w:p>
    <w:p w14:paraId="126993A5" w14:textId="41EECEFA" w:rsidR="00DD25BB" w:rsidRPr="00EB5B5C" w:rsidRDefault="00DD25BB" w:rsidP="00CF43CD">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Date(s) of delivery</w:t>
      </w:r>
      <w:r w:rsidR="004E6E58">
        <w:rPr>
          <w:rFonts w:asciiTheme="minorHAnsi" w:eastAsiaTheme="minorHAnsi" w:hAnsiTheme="minorHAnsi" w:cstheme="minorBidi"/>
          <w:bCs/>
          <w:sz w:val="22"/>
          <w:szCs w:val="22"/>
          <w:lang w:bidi="en-US"/>
        </w:rPr>
        <w:t xml:space="preserve"> of services</w:t>
      </w:r>
    </w:p>
    <w:p w14:paraId="7751E92B" w14:textId="77777777" w:rsidR="00DD25BB" w:rsidRPr="00EB5B5C" w:rsidRDefault="00DD25BB" w:rsidP="00CF43CD">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Invoice amount; and</w:t>
      </w:r>
    </w:p>
    <w:p w14:paraId="1C6B1AB9" w14:textId="77777777" w:rsidR="00DD25BB" w:rsidRPr="00EB5B5C" w:rsidRDefault="00DD25BB" w:rsidP="00CF43CD">
      <w:pPr>
        <w:numPr>
          <w:ilvl w:val="4"/>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Payment terms, including any available prompt payment discounts.</w:t>
      </w:r>
    </w:p>
    <w:p w14:paraId="53ECE7AC" w14:textId="57D216C5" w:rsidR="00DD25BB" w:rsidRPr="007F6EB8" w:rsidRDefault="00DD25BB" w:rsidP="00CF43CD">
      <w:pPr>
        <w:overflowPunct/>
        <w:autoSpaceDE/>
        <w:autoSpaceDN/>
        <w:adjustRightInd/>
        <w:spacing w:before="80"/>
        <w:ind w:left="1080"/>
        <w:jc w:val="both"/>
        <w:textAlignment w:val="auto"/>
        <w:rPr>
          <w:rFonts w:asciiTheme="minorHAnsi" w:eastAsiaTheme="minorHAnsi" w:hAnsiTheme="minorHAnsi" w:cstheme="minorHAnsi"/>
          <w:bCs/>
          <w:sz w:val="22"/>
          <w:szCs w:val="22"/>
          <w:lang w:bidi="en-US"/>
        </w:rPr>
      </w:pPr>
      <w:r w:rsidRPr="007F6EB8">
        <w:rPr>
          <w:rFonts w:asciiTheme="minorHAnsi" w:eastAsiaTheme="minorHAnsi" w:hAnsiTheme="minorHAnsi" w:cstheme="minorHAnsi"/>
          <w:bCs/>
          <w:sz w:val="22"/>
          <w:szCs w:val="22"/>
          <w:lang w:bidi="en-US"/>
        </w:rPr>
        <w:t>Contractor’s invoices for payment shall reflect accurate Master Contract prices. Invoices will not be processed for payment until receipt of a complete invoice as specified herein.</w:t>
      </w:r>
      <w:r w:rsidR="00A0272D">
        <w:rPr>
          <w:rFonts w:asciiTheme="minorHAnsi" w:eastAsiaTheme="minorHAnsi" w:hAnsiTheme="minorHAnsi" w:cstheme="minorHAnsi"/>
          <w:bCs/>
          <w:sz w:val="22"/>
          <w:szCs w:val="22"/>
          <w:lang w:bidi="en-US"/>
        </w:rPr>
        <w:t xml:space="preserve"> </w:t>
      </w:r>
      <w:r w:rsidR="001201B7" w:rsidRPr="007F6EB8">
        <w:rPr>
          <w:rFonts w:asciiTheme="minorHAnsi" w:hAnsiTheme="minorHAnsi" w:cstheme="minorHAnsi"/>
          <w:bCs/>
          <w:sz w:val="22"/>
          <w:szCs w:val="22"/>
          <w:lang w:bidi="en-US"/>
        </w:rPr>
        <w:t xml:space="preserve">Contractor shall provide Purchaser with the estimates and invoices for the </w:t>
      </w:r>
      <w:r w:rsidR="007F6EB8" w:rsidRPr="007F6EB8">
        <w:rPr>
          <w:rFonts w:asciiTheme="minorHAnsi" w:hAnsiTheme="minorHAnsi" w:cstheme="minorHAnsi"/>
          <w:bCs/>
          <w:sz w:val="22"/>
          <w:szCs w:val="22"/>
          <w:lang w:bidi="en-US"/>
        </w:rPr>
        <w:t>s</w:t>
      </w:r>
      <w:r w:rsidR="001201B7" w:rsidRPr="007F6EB8">
        <w:rPr>
          <w:rFonts w:asciiTheme="minorHAnsi" w:hAnsiTheme="minorHAnsi" w:cstheme="minorHAnsi"/>
          <w:bCs/>
          <w:sz w:val="22"/>
          <w:szCs w:val="22"/>
          <w:lang w:bidi="en-US"/>
        </w:rPr>
        <w:t xml:space="preserve">ervices that breakdown the total cost into the number of </w:t>
      </w:r>
      <w:r w:rsidR="007F6EB8" w:rsidRPr="007F6EB8">
        <w:rPr>
          <w:rFonts w:asciiTheme="minorHAnsi" w:hAnsiTheme="minorHAnsi" w:cstheme="minorHAnsi"/>
          <w:bCs/>
          <w:sz w:val="22"/>
          <w:szCs w:val="22"/>
          <w:lang w:bidi="en-US"/>
        </w:rPr>
        <w:t>hours required to complete the s</w:t>
      </w:r>
      <w:r w:rsidR="001201B7" w:rsidRPr="007F6EB8">
        <w:rPr>
          <w:rFonts w:asciiTheme="minorHAnsi" w:hAnsiTheme="minorHAnsi" w:cstheme="minorHAnsi"/>
          <w:bCs/>
          <w:sz w:val="22"/>
          <w:szCs w:val="22"/>
          <w:lang w:bidi="en-US"/>
        </w:rPr>
        <w:t>ervices, a</w:t>
      </w:r>
      <w:r w:rsidR="007F6EB8" w:rsidRPr="007F6EB8">
        <w:rPr>
          <w:rFonts w:asciiTheme="minorHAnsi" w:hAnsiTheme="minorHAnsi" w:cstheme="minorHAnsi"/>
          <w:bCs/>
          <w:sz w:val="22"/>
          <w:szCs w:val="22"/>
          <w:lang w:bidi="en-US"/>
        </w:rPr>
        <w:t>nd pricing for materials</w:t>
      </w:r>
      <w:r w:rsidR="001201B7" w:rsidRPr="007F6EB8">
        <w:rPr>
          <w:rFonts w:asciiTheme="minorHAnsi" w:hAnsiTheme="minorHAnsi" w:cstheme="minorHAnsi"/>
          <w:bCs/>
          <w:sz w:val="22"/>
          <w:szCs w:val="22"/>
          <w:lang w:bidi="en-US"/>
        </w:rPr>
        <w:t xml:space="preserve"> and permit charges in accordance with the rates and mark-ups as set forth in </w:t>
      </w:r>
      <w:r w:rsidR="001201B7" w:rsidRPr="007F6EB8">
        <w:rPr>
          <w:rFonts w:asciiTheme="minorHAnsi" w:hAnsiTheme="minorHAnsi" w:cstheme="minorHAnsi"/>
          <w:bCs/>
          <w:i/>
          <w:sz w:val="22"/>
          <w:szCs w:val="22"/>
          <w:lang w:bidi="en-US"/>
        </w:rPr>
        <w:t xml:space="preserve">Exhibit </w:t>
      </w:r>
      <w:r w:rsidR="007F6EB8" w:rsidRPr="007F6EB8">
        <w:rPr>
          <w:rFonts w:asciiTheme="minorHAnsi" w:hAnsiTheme="minorHAnsi" w:cstheme="minorHAnsi"/>
          <w:bCs/>
          <w:i/>
          <w:sz w:val="22"/>
          <w:szCs w:val="22"/>
          <w:lang w:bidi="en-US"/>
        </w:rPr>
        <w:t>B</w:t>
      </w:r>
      <w:r w:rsidR="001201B7" w:rsidRPr="007F6EB8">
        <w:rPr>
          <w:rFonts w:asciiTheme="minorHAnsi" w:hAnsiTheme="minorHAnsi" w:cstheme="minorHAnsi"/>
          <w:bCs/>
          <w:i/>
          <w:sz w:val="22"/>
          <w:szCs w:val="22"/>
          <w:lang w:bidi="en-US"/>
        </w:rPr>
        <w:t xml:space="preserve"> – Prices</w:t>
      </w:r>
      <w:r w:rsidR="001201B7" w:rsidRPr="007F6EB8">
        <w:rPr>
          <w:rFonts w:asciiTheme="minorHAnsi" w:hAnsiTheme="minorHAnsi" w:cstheme="minorHAnsi"/>
          <w:bCs/>
          <w:sz w:val="22"/>
          <w:szCs w:val="22"/>
          <w:lang w:bidi="en-US"/>
        </w:rPr>
        <w:t xml:space="preserve">. Upon Purchaser’s request Contractor has to provide its supplier invoices to verify cost paid for </w:t>
      </w:r>
      <w:r w:rsidR="007F6EB8" w:rsidRPr="007F6EB8">
        <w:rPr>
          <w:rFonts w:asciiTheme="minorHAnsi" w:hAnsiTheme="minorHAnsi" w:cstheme="minorHAnsi"/>
          <w:bCs/>
          <w:sz w:val="22"/>
          <w:szCs w:val="22"/>
          <w:lang w:bidi="en-US"/>
        </w:rPr>
        <w:t>materials</w:t>
      </w:r>
      <w:r w:rsidR="001201B7" w:rsidRPr="007F6EB8">
        <w:rPr>
          <w:rFonts w:asciiTheme="minorHAnsi" w:hAnsiTheme="minorHAnsi" w:cstheme="minorHAnsi"/>
          <w:bCs/>
          <w:sz w:val="22"/>
          <w:szCs w:val="22"/>
          <w:lang w:bidi="en-US"/>
        </w:rPr>
        <w:t>.</w:t>
      </w:r>
    </w:p>
    <w:p w14:paraId="4280A1BA"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Payment</w:t>
      </w:r>
      <w:r w:rsidRPr="00EB5B5C">
        <w:rPr>
          <w:rFonts w:asciiTheme="minorHAnsi" w:eastAsiaTheme="minorHAnsi" w:hAnsiTheme="minorHAnsi" w:cstheme="minorBidi"/>
          <w:sz w:val="22"/>
          <w:szCs w:val="22"/>
        </w:rPr>
        <w:t xml:space="preserve">. Payment is the sole responsibility of, and will be made by, the Purchaser. Payment is due within thirty days of invoice. If Purchaser fails to make timely payment(s), Contractor </w:t>
      </w:r>
      <w:r w:rsidRPr="00EB5B5C">
        <w:rPr>
          <w:rFonts w:asciiTheme="minorHAnsi" w:eastAsiaTheme="minorHAnsi" w:hAnsiTheme="minorHAnsi" w:cstheme="minorBidi"/>
          <w:sz w:val="22"/>
          <w:szCs w:val="22"/>
        </w:rPr>
        <w:lastRenderedPageBreak/>
        <w:t>may invoice Purchaser in the amount of one percent (1%) per month on the amount overdue or a minimum of $1. Payment will not be considered late if a check or warrant is mailed within the time specified.</w:t>
      </w:r>
    </w:p>
    <w:p w14:paraId="5BC93A28"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Overpayments</w:t>
      </w:r>
      <w:r w:rsidRPr="00EB5B5C">
        <w:rPr>
          <w:rFonts w:asciiTheme="minorHAnsi" w:eastAsiaTheme="minorHAnsi" w:hAnsiTheme="minorHAnsi" w:cstheme="minorBidi"/>
          <w:sz w:val="22"/>
          <w:szCs w:val="22"/>
        </w:rPr>
        <w:t xml:space="preserve">. Contractor promptly shall refund to Purchaser the full amount of any erroneous payment or overpayment. Such refunds shall occur within thirty days of written notice to Contractor; </w:t>
      </w:r>
      <w:r w:rsidRPr="00EB5B5C">
        <w:rPr>
          <w:rFonts w:asciiTheme="minorHAnsi" w:eastAsiaTheme="minorHAnsi" w:hAnsiTheme="minorHAnsi" w:cstheme="minorBidi"/>
          <w:i/>
          <w:sz w:val="22"/>
          <w:szCs w:val="22"/>
        </w:rPr>
        <w:t>Provided</w:t>
      </w:r>
      <w:r w:rsidRPr="00EB5B5C">
        <w:rPr>
          <w:rFonts w:asciiTheme="minorHAnsi" w:eastAsiaTheme="minorHAnsi" w:hAnsiTheme="minorHAnsi" w:cstheme="minorBidi"/>
          <w:sz w:val="22"/>
          <w:szCs w:val="22"/>
        </w:rPr>
        <w:t>, however, that Purchaser shall have the right to elect to have either direct payments or written credit memos issued. If Contractor fails to make timely payment(s) or issuance of such credit memos, Purchaser may impose one percent (1%) per month on the amount overdue thirty days after notice to the Contractor.</w:t>
      </w:r>
    </w:p>
    <w:p w14:paraId="51C8E559"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No Advance Payment</w:t>
      </w:r>
      <w:r w:rsidRPr="00EB5B5C">
        <w:rPr>
          <w:rFonts w:asciiTheme="minorHAnsi" w:eastAsiaTheme="minorHAnsi" w:hAnsiTheme="minorHAnsi" w:cstheme="minorBidi"/>
          <w:sz w:val="22"/>
          <w:szCs w:val="22"/>
        </w:rPr>
        <w:t>. No advance payments shall be made for any products or services furnished by Contractor pursuant to this Master Contract.</w:t>
      </w:r>
    </w:p>
    <w:p w14:paraId="231378DA"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No Additional Charges</w:t>
      </w:r>
      <w:r w:rsidRPr="00EB5B5C">
        <w:rPr>
          <w:rFonts w:asciiTheme="minorHAnsi" w:eastAsiaTheme="minorHAnsi" w:hAnsiTheme="minorHAnsi" w:cstheme="minorBidi"/>
          <w:sz w:val="22"/>
          <w:szCs w:val="22"/>
        </w:rPr>
        <w:t>. Unless otherwise specified herein, Contractor shall not include or impose any additional charges including, but not limited to, charges for shipping, handling, or payment processing.</w:t>
      </w:r>
    </w:p>
    <w:p w14:paraId="3D0FFDCA"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Taxes/Fees</w:t>
      </w:r>
      <w:r w:rsidRPr="00EB5B5C">
        <w:rPr>
          <w:rFonts w:asciiTheme="minorHAnsi" w:eastAsiaTheme="minorHAnsi" w:hAnsiTheme="minorHAnsi" w:cstheme="minorBidi"/>
          <w:sz w:val="22"/>
          <w:szCs w:val="22"/>
        </w:rPr>
        <w:t>. Contractor promptly shall pay all applicable taxes on its operations and activities pertaining to this Master Contract. Failure to do so shall constitute breach of this Master Contract. Unless otherwise agreed, Purchaser shall pay applicable sales tax imposed by the State of Washington on purchased goods and/or services. Contractor, however, shall not make any charge for federal excise taxes and Purchaser agrees to furnish Contractor with an exemption certificate where appropriate.</w:t>
      </w:r>
    </w:p>
    <w:p w14:paraId="298809DF" w14:textId="77777777" w:rsidR="00DD25BB" w:rsidRPr="00EB5B5C" w:rsidRDefault="00DD25BB" w:rsidP="00F250D3">
      <w:pPr>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Contract Management</w:t>
      </w:r>
      <w:r w:rsidRPr="00EB5B5C">
        <w:rPr>
          <w:rFonts w:asciiTheme="minorHAnsi" w:eastAsiaTheme="minorHAnsi" w:hAnsiTheme="minorHAnsi" w:cstheme="minorBidi"/>
          <w:sz w:val="22"/>
          <w:szCs w:val="22"/>
        </w:rPr>
        <w:t xml:space="preserve">. </w:t>
      </w:r>
    </w:p>
    <w:p w14:paraId="62EF8188"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Contract Administration and Notices</w:t>
      </w:r>
      <w:r w:rsidRPr="00EB5B5C">
        <w:rPr>
          <w:rFonts w:asciiTheme="minorHAnsi" w:eastAsiaTheme="minorHAnsi" w:hAnsiTheme="minorHAnsi" w:cstheme="minorBidi"/>
          <w:sz w:val="22"/>
          <w:szCs w:val="22"/>
        </w:rPr>
        <w:t>. Except for legal notices, the parties hereby designate the following contract administrators as the respective single points of contact for purposes of this Master Contract. Enterprise Services’ contract administrator shall provide Master Contract oversight. Contractor’s contract administrator shall be Contractor’s principal contact for business activities under this Master Contract. The parties may change contractor administrators by written notice as set forth below.</w:t>
      </w:r>
    </w:p>
    <w:p w14:paraId="1949303A" w14:textId="1ACBCE3F" w:rsidR="00DD25BB" w:rsidRDefault="00DD25BB" w:rsidP="00CF43CD">
      <w:pPr>
        <w:overflowPunct/>
        <w:autoSpaceDE/>
        <w:autoSpaceDN/>
        <w:adjustRightInd/>
        <w:spacing w:before="120"/>
        <w:ind w:left="108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p w14:paraId="17B40FA5" w14:textId="77777777" w:rsidR="00D335B0" w:rsidRPr="00EB5B5C" w:rsidRDefault="00D335B0" w:rsidP="00CF43CD">
      <w:pPr>
        <w:overflowPunct/>
        <w:autoSpaceDE/>
        <w:autoSpaceDN/>
        <w:adjustRightInd/>
        <w:spacing w:before="120"/>
        <w:ind w:left="1080"/>
        <w:jc w:val="both"/>
        <w:textAlignment w:val="auto"/>
        <w:rPr>
          <w:rFonts w:asciiTheme="minorHAnsi" w:eastAsiaTheme="minorHAnsi" w:hAnsiTheme="minorHAnsi" w:cstheme="minorBidi"/>
          <w:bCs/>
          <w:sz w:val="22"/>
          <w:szCs w:val="22"/>
          <w:lang w:bidi="en-US"/>
        </w:rPr>
      </w:pPr>
    </w:p>
    <w:tbl>
      <w:tblPr>
        <w:tblStyle w:val="TableGrid3"/>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3932"/>
      </w:tblGrid>
      <w:tr w:rsidR="00DD25BB" w:rsidRPr="00EB5B5C" w14:paraId="7EDD2DB6" w14:textId="77777777" w:rsidTr="00D9057C">
        <w:tc>
          <w:tcPr>
            <w:tcW w:w="4140" w:type="dxa"/>
          </w:tcPr>
          <w:p w14:paraId="27CBD12D" w14:textId="77777777" w:rsidR="00DD25BB" w:rsidRPr="00EB5B5C" w:rsidRDefault="00DD25BB" w:rsidP="007F6EB8">
            <w:pPr>
              <w:overflowPunct/>
              <w:autoSpaceDE/>
              <w:autoSpaceDN/>
              <w:adjustRightInd/>
              <w:spacing w:before="120"/>
              <w:textAlignment w:val="auto"/>
              <w:rPr>
                <w:rFonts w:asciiTheme="minorHAnsi" w:eastAsiaTheme="minorHAnsi" w:hAnsiTheme="minorHAnsi"/>
                <w:b/>
                <w:sz w:val="22"/>
                <w:szCs w:val="22"/>
              </w:rPr>
            </w:pPr>
            <w:r w:rsidRPr="00EB5B5C">
              <w:rPr>
                <w:rFonts w:asciiTheme="minorHAnsi" w:eastAsiaTheme="minorHAnsi" w:hAnsiTheme="minorHAnsi"/>
                <w:b/>
                <w:sz w:val="22"/>
                <w:szCs w:val="22"/>
              </w:rPr>
              <w:t>Enterprise Services</w:t>
            </w:r>
          </w:p>
        </w:tc>
        <w:tc>
          <w:tcPr>
            <w:tcW w:w="3978" w:type="dxa"/>
          </w:tcPr>
          <w:p w14:paraId="5124765A" w14:textId="77777777" w:rsidR="00DD25BB" w:rsidRPr="00EB5B5C" w:rsidRDefault="00DD25BB" w:rsidP="007F6EB8">
            <w:pPr>
              <w:overflowPunct/>
              <w:autoSpaceDE/>
              <w:autoSpaceDN/>
              <w:adjustRightInd/>
              <w:spacing w:before="120"/>
              <w:textAlignment w:val="auto"/>
              <w:rPr>
                <w:rFonts w:asciiTheme="minorHAnsi" w:eastAsiaTheme="minorHAnsi" w:hAnsiTheme="minorHAnsi"/>
                <w:b/>
                <w:sz w:val="22"/>
                <w:szCs w:val="22"/>
              </w:rPr>
            </w:pPr>
            <w:r w:rsidRPr="00EB5B5C">
              <w:rPr>
                <w:rFonts w:asciiTheme="minorHAnsi" w:eastAsiaTheme="minorHAnsi" w:hAnsiTheme="minorHAnsi"/>
                <w:b/>
                <w:sz w:val="22"/>
                <w:szCs w:val="22"/>
              </w:rPr>
              <w:t>Contractor</w:t>
            </w:r>
          </w:p>
        </w:tc>
      </w:tr>
      <w:tr w:rsidR="00DD25BB" w:rsidRPr="00EB5B5C" w14:paraId="5B3DEEB2" w14:textId="77777777" w:rsidTr="00D9057C">
        <w:tc>
          <w:tcPr>
            <w:tcW w:w="4140" w:type="dxa"/>
          </w:tcPr>
          <w:p w14:paraId="062FA937" w14:textId="77777777" w:rsidR="00DD25BB" w:rsidRPr="00EB5B5C" w:rsidRDefault="00DD25BB" w:rsidP="007F6EB8">
            <w:pPr>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Attn: Bart Potter</w:t>
            </w:r>
            <w:r w:rsidRPr="00EB5B5C">
              <w:rPr>
                <w:rFonts w:asciiTheme="minorHAnsi" w:eastAsiaTheme="minorHAnsi" w:hAnsiTheme="minorHAnsi"/>
                <w:sz w:val="22"/>
                <w:szCs w:val="22"/>
              </w:rPr>
              <w:br/>
              <w:t>Washington Dept. of Enterprise Services</w:t>
            </w:r>
            <w:r w:rsidRPr="00EB5B5C">
              <w:rPr>
                <w:rFonts w:asciiTheme="minorHAnsi" w:eastAsiaTheme="minorHAnsi" w:hAnsiTheme="minorHAnsi"/>
                <w:sz w:val="22"/>
                <w:szCs w:val="22"/>
              </w:rPr>
              <w:br/>
              <w:t>PO Box 41411</w:t>
            </w:r>
            <w:r w:rsidRPr="00EB5B5C">
              <w:rPr>
                <w:rFonts w:asciiTheme="minorHAnsi" w:eastAsiaTheme="minorHAnsi" w:hAnsiTheme="minorHAnsi"/>
                <w:sz w:val="22"/>
                <w:szCs w:val="22"/>
              </w:rPr>
              <w:br/>
              <w:t>Olympia, WA 98504-1411</w:t>
            </w:r>
          </w:p>
          <w:p w14:paraId="6D7B4D76" w14:textId="77777777" w:rsidR="00DD25BB" w:rsidRPr="00EB5B5C" w:rsidRDefault="00DD25BB" w:rsidP="007F6EB8">
            <w:pPr>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Tel: (360) 407-9431</w:t>
            </w:r>
          </w:p>
          <w:p w14:paraId="2E57A7B2" w14:textId="77777777" w:rsidR="00DD25BB" w:rsidRPr="00EB5B5C" w:rsidRDefault="00DD25BB" w:rsidP="007F6EB8">
            <w:pPr>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 xml:space="preserve">Email: </w:t>
            </w:r>
            <w:hyperlink r:id="rId14" w:history="1">
              <w:r w:rsidRPr="00EB5B5C">
                <w:rPr>
                  <w:rFonts w:asciiTheme="minorHAnsi" w:eastAsiaTheme="minorHAnsi" w:hAnsiTheme="minorHAnsi"/>
                  <w:color w:val="0563C1" w:themeColor="hyperlink"/>
                  <w:sz w:val="22"/>
                  <w:szCs w:val="22"/>
                  <w:u w:val="single"/>
                </w:rPr>
                <w:t>bart.potter@des.wa.gov</w:t>
              </w:r>
            </w:hyperlink>
            <w:r w:rsidRPr="00EB5B5C">
              <w:rPr>
                <w:rFonts w:asciiTheme="minorHAnsi" w:eastAsiaTheme="minorHAnsi" w:hAnsiTheme="minorHAnsi"/>
                <w:sz w:val="22"/>
                <w:szCs w:val="22"/>
              </w:rPr>
              <w:t xml:space="preserve"> </w:t>
            </w:r>
          </w:p>
        </w:tc>
        <w:tc>
          <w:tcPr>
            <w:tcW w:w="3978" w:type="dxa"/>
          </w:tcPr>
          <w:p w14:paraId="73C92D01" w14:textId="77777777" w:rsidR="00DD25BB" w:rsidRPr="00EB5B5C" w:rsidRDefault="00DD25BB" w:rsidP="007F6EB8">
            <w:pPr>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Attn: _________________________</w:t>
            </w:r>
            <w:r w:rsidRPr="00EB5B5C">
              <w:rPr>
                <w:rFonts w:asciiTheme="minorHAnsi" w:eastAsiaTheme="minorHAnsi" w:hAnsiTheme="minorHAnsi"/>
                <w:sz w:val="22"/>
                <w:szCs w:val="22"/>
              </w:rPr>
              <w:br/>
              <w:t>______________________________</w:t>
            </w:r>
            <w:r w:rsidRPr="00EB5B5C">
              <w:rPr>
                <w:rFonts w:asciiTheme="minorHAnsi" w:eastAsiaTheme="minorHAnsi" w:hAnsiTheme="minorHAnsi"/>
                <w:sz w:val="22"/>
                <w:szCs w:val="22"/>
              </w:rPr>
              <w:br/>
              <w:t>______________________________</w:t>
            </w:r>
            <w:r w:rsidRPr="00EB5B5C">
              <w:rPr>
                <w:rFonts w:asciiTheme="minorHAnsi" w:eastAsiaTheme="minorHAnsi" w:hAnsiTheme="minorHAnsi"/>
                <w:sz w:val="22"/>
                <w:szCs w:val="22"/>
              </w:rPr>
              <w:br/>
              <w:t>______________________________</w:t>
            </w:r>
          </w:p>
          <w:p w14:paraId="07D07B4C" w14:textId="77777777" w:rsidR="00DD25BB" w:rsidRPr="00EB5B5C" w:rsidRDefault="00DD25BB" w:rsidP="007F6EB8">
            <w:pPr>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Tel: (___) __________</w:t>
            </w:r>
          </w:p>
          <w:p w14:paraId="6416D6DE" w14:textId="77777777" w:rsidR="00DD25BB" w:rsidRPr="00EB5B5C" w:rsidRDefault="00DD25BB" w:rsidP="007F6EB8">
            <w:pPr>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Email: _______________</w:t>
            </w:r>
          </w:p>
        </w:tc>
      </w:tr>
    </w:tbl>
    <w:p w14:paraId="71FAF9A7" w14:textId="77777777" w:rsidR="00DD25BB" w:rsidRPr="00EB5B5C" w:rsidRDefault="00DD25BB" w:rsidP="00CF43CD">
      <w:pPr>
        <w:overflowPunct/>
        <w:autoSpaceDE/>
        <w:autoSpaceDN/>
        <w:adjustRightInd/>
        <w:spacing w:before="80"/>
        <w:ind w:left="10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Notices shall be deemed effective upon the earlier of receipt, if mailed, or, if emailed, upon transmission to the designated email address of said addressee.</w:t>
      </w:r>
    </w:p>
    <w:p w14:paraId="44487773"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lastRenderedPageBreak/>
        <w:t>Contractor Customer Service Representative</w:t>
      </w:r>
      <w:r w:rsidRPr="00EB5B5C">
        <w:rPr>
          <w:rFonts w:asciiTheme="minorHAnsi" w:eastAsiaTheme="minorHAnsi" w:hAnsiTheme="minorHAnsi" w:cstheme="minorBidi"/>
          <w:sz w:val="22"/>
          <w:szCs w:val="22"/>
        </w:rPr>
        <w:t>. Contractor shall designate a customer service representative (and inform Enterprise Services of the same) who shall be responsible for addressing Purchaser issues pertaining to this Master Contract.</w:t>
      </w:r>
    </w:p>
    <w:p w14:paraId="2B1B5351" w14:textId="77777777" w:rsidR="00DD25BB" w:rsidRPr="00EB5B5C" w:rsidRDefault="00DD25BB" w:rsidP="00CF43CD">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Legal Notices</w:t>
      </w:r>
      <w:r w:rsidRPr="00EB5B5C">
        <w:rPr>
          <w:rFonts w:asciiTheme="minorHAnsi" w:eastAsiaTheme="minorHAnsi" w:hAnsiTheme="minorHAnsi" w:cstheme="minorBidi"/>
          <w:sz w:val="22"/>
          <w:szCs w:val="22"/>
        </w:rPr>
        <w:t>. Any legal notices required or desired shall be in writing and delivered by U.S. certified mail, return receipt requested, postage prepaid, or sent via email, and shall be sent to the respective addressee at the respective address or email address set forth below or to such other address or email address as the parties may specify in writing:</w:t>
      </w:r>
    </w:p>
    <w:tbl>
      <w:tblPr>
        <w:tblStyle w:val="TableGrid3"/>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2"/>
        <w:gridCol w:w="3930"/>
      </w:tblGrid>
      <w:tr w:rsidR="00DD25BB" w:rsidRPr="00EB5B5C" w14:paraId="55A685FC" w14:textId="77777777" w:rsidTr="00D9057C">
        <w:tc>
          <w:tcPr>
            <w:tcW w:w="4140" w:type="dxa"/>
          </w:tcPr>
          <w:p w14:paraId="52580A6A" w14:textId="77777777" w:rsidR="00DD25BB" w:rsidRPr="00EB5B5C" w:rsidRDefault="00DD25BB" w:rsidP="00D9057C">
            <w:pPr>
              <w:keepNext/>
              <w:keepLines/>
              <w:overflowPunct/>
              <w:autoSpaceDE/>
              <w:autoSpaceDN/>
              <w:adjustRightInd/>
              <w:spacing w:before="120"/>
              <w:textAlignment w:val="auto"/>
              <w:rPr>
                <w:rFonts w:asciiTheme="minorHAnsi" w:eastAsiaTheme="minorHAnsi" w:hAnsiTheme="minorHAnsi"/>
                <w:b/>
                <w:sz w:val="22"/>
                <w:szCs w:val="22"/>
              </w:rPr>
            </w:pPr>
            <w:r w:rsidRPr="00EB5B5C">
              <w:rPr>
                <w:rFonts w:asciiTheme="minorHAnsi" w:eastAsiaTheme="minorHAnsi" w:hAnsiTheme="minorHAnsi"/>
                <w:b/>
                <w:sz w:val="22"/>
                <w:szCs w:val="22"/>
              </w:rPr>
              <w:t>Enterprise Services</w:t>
            </w:r>
          </w:p>
        </w:tc>
        <w:tc>
          <w:tcPr>
            <w:tcW w:w="3978" w:type="dxa"/>
          </w:tcPr>
          <w:p w14:paraId="169462FF" w14:textId="77777777" w:rsidR="00DD25BB" w:rsidRPr="00EB5B5C" w:rsidRDefault="00DD25BB" w:rsidP="007F6EB8">
            <w:pPr>
              <w:overflowPunct/>
              <w:autoSpaceDE/>
              <w:autoSpaceDN/>
              <w:adjustRightInd/>
              <w:spacing w:before="120"/>
              <w:textAlignment w:val="auto"/>
              <w:rPr>
                <w:rFonts w:asciiTheme="minorHAnsi" w:eastAsiaTheme="minorHAnsi" w:hAnsiTheme="minorHAnsi"/>
                <w:b/>
                <w:sz w:val="22"/>
                <w:szCs w:val="22"/>
              </w:rPr>
            </w:pPr>
            <w:r w:rsidRPr="00EB5B5C">
              <w:rPr>
                <w:rFonts w:asciiTheme="minorHAnsi" w:eastAsiaTheme="minorHAnsi" w:hAnsiTheme="minorHAnsi"/>
                <w:b/>
                <w:sz w:val="22"/>
                <w:szCs w:val="22"/>
              </w:rPr>
              <w:t>Contractor</w:t>
            </w:r>
          </w:p>
        </w:tc>
      </w:tr>
      <w:tr w:rsidR="00DD25BB" w:rsidRPr="00EB5B5C" w14:paraId="08CBCC2B" w14:textId="77777777" w:rsidTr="00D9057C">
        <w:tc>
          <w:tcPr>
            <w:tcW w:w="4140" w:type="dxa"/>
          </w:tcPr>
          <w:p w14:paraId="706EFAF9" w14:textId="77777777" w:rsidR="00DD25BB" w:rsidRPr="00EB5B5C" w:rsidRDefault="00DD25BB" w:rsidP="00D9057C">
            <w:pPr>
              <w:keepNext/>
              <w:keepLines/>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Attn: Legal Services Manager</w:t>
            </w:r>
            <w:r w:rsidRPr="00EB5B5C">
              <w:rPr>
                <w:rFonts w:asciiTheme="minorHAnsi" w:eastAsiaTheme="minorHAnsi" w:hAnsiTheme="minorHAnsi"/>
                <w:sz w:val="22"/>
                <w:szCs w:val="22"/>
              </w:rPr>
              <w:br/>
              <w:t>Washington Dept. of Enterprise Services</w:t>
            </w:r>
            <w:r w:rsidRPr="00EB5B5C">
              <w:rPr>
                <w:rFonts w:asciiTheme="minorHAnsi" w:eastAsiaTheme="minorHAnsi" w:hAnsiTheme="minorHAnsi"/>
                <w:sz w:val="22"/>
                <w:szCs w:val="22"/>
              </w:rPr>
              <w:br/>
              <w:t>PO Box 41411</w:t>
            </w:r>
            <w:r w:rsidRPr="00EB5B5C">
              <w:rPr>
                <w:rFonts w:asciiTheme="minorHAnsi" w:eastAsiaTheme="minorHAnsi" w:hAnsiTheme="minorHAnsi"/>
                <w:sz w:val="22"/>
                <w:szCs w:val="22"/>
              </w:rPr>
              <w:br/>
              <w:t>Olympia, WA 98504-1411</w:t>
            </w:r>
          </w:p>
          <w:p w14:paraId="6C9F07E8" w14:textId="77777777" w:rsidR="00DD25BB" w:rsidRPr="00EB5B5C" w:rsidRDefault="00DD25BB" w:rsidP="00D9057C">
            <w:pPr>
              <w:keepNext/>
              <w:keepLines/>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Email: greg.tolbert@des.wa.gov</w:t>
            </w:r>
          </w:p>
        </w:tc>
        <w:tc>
          <w:tcPr>
            <w:tcW w:w="3978" w:type="dxa"/>
          </w:tcPr>
          <w:p w14:paraId="2BFF4D63" w14:textId="77777777" w:rsidR="00DD25BB" w:rsidRPr="00EB5B5C" w:rsidRDefault="00DD25BB" w:rsidP="007F6EB8">
            <w:pPr>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Attn: _________________________</w:t>
            </w:r>
            <w:r w:rsidRPr="00EB5B5C">
              <w:rPr>
                <w:rFonts w:asciiTheme="minorHAnsi" w:eastAsiaTheme="minorHAnsi" w:hAnsiTheme="minorHAnsi"/>
                <w:sz w:val="22"/>
                <w:szCs w:val="22"/>
              </w:rPr>
              <w:br/>
              <w:t>______________________________</w:t>
            </w:r>
            <w:r w:rsidRPr="00EB5B5C">
              <w:rPr>
                <w:rFonts w:asciiTheme="minorHAnsi" w:eastAsiaTheme="minorHAnsi" w:hAnsiTheme="minorHAnsi"/>
                <w:sz w:val="22"/>
                <w:szCs w:val="22"/>
              </w:rPr>
              <w:br/>
              <w:t>______________________________</w:t>
            </w:r>
            <w:r w:rsidRPr="00EB5B5C">
              <w:rPr>
                <w:rFonts w:asciiTheme="minorHAnsi" w:eastAsiaTheme="minorHAnsi" w:hAnsiTheme="minorHAnsi"/>
                <w:sz w:val="22"/>
                <w:szCs w:val="22"/>
              </w:rPr>
              <w:br/>
              <w:t>______________________________</w:t>
            </w:r>
          </w:p>
          <w:p w14:paraId="7C489D69" w14:textId="77777777" w:rsidR="00DD25BB" w:rsidRPr="00EB5B5C" w:rsidRDefault="00DD25BB" w:rsidP="007F6EB8">
            <w:pPr>
              <w:overflowPunct/>
              <w:autoSpaceDE/>
              <w:autoSpaceDN/>
              <w:adjustRightInd/>
              <w:spacing w:before="40"/>
              <w:textAlignment w:val="auto"/>
              <w:rPr>
                <w:rFonts w:asciiTheme="minorHAnsi" w:eastAsiaTheme="minorHAnsi" w:hAnsiTheme="minorHAnsi"/>
                <w:sz w:val="22"/>
                <w:szCs w:val="22"/>
              </w:rPr>
            </w:pPr>
            <w:r w:rsidRPr="00EB5B5C">
              <w:rPr>
                <w:rFonts w:asciiTheme="minorHAnsi" w:eastAsiaTheme="minorHAnsi" w:hAnsiTheme="minorHAnsi"/>
                <w:sz w:val="22"/>
                <w:szCs w:val="22"/>
              </w:rPr>
              <w:t>Email: _______________</w:t>
            </w:r>
          </w:p>
        </w:tc>
      </w:tr>
    </w:tbl>
    <w:p w14:paraId="0D644D63" w14:textId="77777777" w:rsidR="00DD25BB" w:rsidRPr="00EB5B5C" w:rsidRDefault="00DD25BB" w:rsidP="00CF43CD">
      <w:pPr>
        <w:overflowPunct/>
        <w:autoSpaceDE/>
        <w:autoSpaceDN/>
        <w:adjustRightInd/>
        <w:spacing w:before="80"/>
        <w:ind w:left="10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Notices shall be deemed effective upon the earlier of receipt when delivered, or, if mailed, upon return receipt, or, if emailed, upon transmission to the designated email address of said addressee.</w:t>
      </w:r>
    </w:p>
    <w:p w14:paraId="5BF9988B" w14:textId="77777777" w:rsidR="00DD25BB" w:rsidRPr="00EB5B5C" w:rsidRDefault="00DD25BB" w:rsidP="00D9057C">
      <w:pPr>
        <w:keepNext/>
        <w:keepLines/>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Contractor Sales Reporting; Vendor Management Fee; and Contractor Reports</w:t>
      </w:r>
      <w:r w:rsidRPr="00EB5B5C">
        <w:rPr>
          <w:rFonts w:asciiTheme="minorHAnsi" w:eastAsiaTheme="minorHAnsi" w:hAnsiTheme="minorHAnsi" w:cstheme="minorBidi"/>
          <w:sz w:val="22"/>
          <w:szCs w:val="22"/>
        </w:rPr>
        <w:t>.</w:t>
      </w:r>
    </w:p>
    <w:p w14:paraId="115DF493" w14:textId="77777777" w:rsidR="00DD25BB" w:rsidRPr="00EB5B5C" w:rsidRDefault="00DD25BB" w:rsidP="00D9057C">
      <w:pPr>
        <w:keepNext/>
        <w:keepLines/>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Master Contract Sales Reporting</w:t>
      </w:r>
      <w:r w:rsidRPr="00EB5B5C">
        <w:rPr>
          <w:rFonts w:asciiTheme="minorHAnsi" w:eastAsiaTheme="minorHAnsi" w:hAnsiTheme="minorHAnsi" w:cstheme="minorBidi"/>
          <w:sz w:val="22"/>
          <w:szCs w:val="22"/>
        </w:rPr>
        <w:t>. Contractor shall report total Master Contract sales quarterly to Enterprise Services, as set forth below.</w:t>
      </w:r>
    </w:p>
    <w:p w14:paraId="5C7C6A57" w14:textId="77777777" w:rsidR="00DD25BB" w:rsidRPr="00EB5B5C" w:rsidRDefault="00DD25BB" w:rsidP="00CF43CD">
      <w:pPr>
        <w:numPr>
          <w:ilvl w:val="3"/>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 xml:space="preserve">Master Contract Sales Reporting System. Contractor shall report quarterly Master Contract sales in Enterprise Services’ Master Contract Sales Reporting System. Enterprise Services will provide Contractor with a </w:t>
      </w:r>
      <w:r w:rsidRPr="00EB5B5C">
        <w:rPr>
          <w:rFonts w:asciiTheme="minorHAnsi" w:eastAsiaTheme="minorHAnsi" w:hAnsiTheme="minorHAnsi" w:cstheme="minorBidi"/>
          <w:bCs/>
          <w:sz w:val="22"/>
          <w:szCs w:val="22"/>
          <w:lang w:bidi="en-US"/>
        </w:rPr>
        <w:t>login password and a vendor number. The password and vendor number will be provided to the Sales Reporting Representative(s) listed on Contractor’s Bidder Profile.</w:t>
      </w:r>
    </w:p>
    <w:p w14:paraId="2C087BA0" w14:textId="77777777" w:rsidR="00DD25BB" w:rsidRPr="00EB5B5C" w:rsidRDefault="00DD25BB" w:rsidP="00CF43CD">
      <w:pPr>
        <w:numPr>
          <w:ilvl w:val="3"/>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 xml:space="preserve">Data. Each sales report must identify every authorized Purchaser by name as it is known to Enterprise Services and its total combined sales amount invoiced during the reporting period (i.e., sales of an entire agency or political subdivision, not its individual subsections). The “Miscellaneous” option may be used only with prior approval by Enterprise Services. Upon request, Contractor shall provide contact information for all authorized Purchasers specified herein during the term of the Master Contract. If there are no Master Contract sales during the reporting period, Contractor must report zero sales. </w:t>
      </w:r>
    </w:p>
    <w:p w14:paraId="5C7B71CE" w14:textId="77777777" w:rsidR="00DD25BB" w:rsidRPr="00EB5B5C" w:rsidRDefault="00DD25BB" w:rsidP="00CF43CD">
      <w:pPr>
        <w:keepNext/>
        <w:keepLines/>
        <w:numPr>
          <w:ilvl w:val="3"/>
          <w:numId w:val="2"/>
        </w:numPr>
        <w:overflowPunct/>
        <w:autoSpaceDE/>
        <w:autoSpaceDN/>
        <w:adjustRightInd/>
        <w:spacing w:before="80" w:after="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lastRenderedPageBreak/>
        <w:t>Due dates for Master Contract Sales Reporting. Quarterly Master Contract</w:t>
      </w:r>
      <w:r w:rsidRPr="00EB5B5C">
        <w:rPr>
          <w:rFonts w:asciiTheme="minorHAnsi" w:eastAsiaTheme="minorHAnsi" w:hAnsiTheme="minorHAnsi" w:cstheme="minorBidi"/>
          <w:bCs/>
          <w:sz w:val="22"/>
          <w:szCs w:val="22"/>
          <w:lang w:bidi="en-US"/>
        </w:rPr>
        <w:t xml:space="preserve"> Sales Reports must be submitted electronically by the following deadlines</w:t>
      </w:r>
      <w:r w:rsidRPr="00EB5B5C">
        <w:rPr>
          <w:rFonts w:asciiTheme="minorHAnsi" w:hAnsiTheme="minorHAnsi"/>
          <w:bCs/>
          <w:sz w:val="22"/>
          <w:szCs w:val="22"/>
          <w:lang w:bidi="en-US"/>
        </w:rPr>
        <w:t xml:space="preserve"> </w:t>
      </w:r>
      <w:r w:rsidRPr="00EB5B5C">
        <w:rPr>
          <w:rFonts w:asciiTheme="minorHAnsi" w:eastAsiaTheme="minorHAnsi" w:hAnsiTheme="minorHAnsi" w:cstheme="minorBidi"/>
          <w:bCs/>
          <w:sz w:val="22"/>
          <w:szCs w:val="22"/>
          <w:lang w:bidi="en-US"/>
        </w:rPr>
        <w:t>for all sales invoiced during the applicable calendar quarter:</w:t>
      </w:r>
    </w:p>
    <w:tbl>
      <w:tblPr>
        <w:tblStyle w:val="TableGrid3"/>
        <w:tblW w:w="0" w:type="auto"/>
        <w:tblInd w:w="2605" w:type="dxa"/>
        <w:tblLook w:val="04A0" w:firstRow="1" w:lastRow="0" w:firstColumn="1" w:lastColumn="0" w:noHBand="0" w:noVBand="1"/>
      </w:tblPr>
      <w:tblGrid>
        <w:gridCol w:w="2340"/>
        <w:gridCol w:w="2790"/>
      </w:tblGrid>
      <w:tr w:rsidR="00DD25BB" w:rsidRPr="00EB5B5C" w14:paraId="353903FE" w14:textId="77777777" w:rsidTr="00D9057C">
        <w:tc>
          <w:tcPr>
            <w:tcW w:w="2340" w:type="dxa"/>
            <w:shd w:val="clear" w:color="auto" w:fill="DEEAF6" w:themeFill="accent1" w:themeFillTint="33"/>
            <w:vAlign w:val="center"/>
          </w:tcPr>
          <w:p w14:paraId="06C9CD06" w14:textId="77777777" w:rsidR="00DD25BB" w:rsidRPr="00EB5B5C" w:rsidRDefault="00DD25BB" w:rsidP="007F6EB8">
            <w:pPr>
              <w:keepNext/>
              <w:keepLines/>
              <w:overflowPunct/>
              <w:autoSpaceDE/>
              <w:autoSpaceDN/>
              <w:adjustRightInd/>
              <w:spacing w:before="60" w:after="60"/>
              <w:jc w:val="center"/>
              <w:textAlignment w:val="auto"/>
              <w:rPr>
                <w:rFonts w:asciiTheme="minorHAnsi" w:eastAsiaTheme="minorHAnsi" w:hAnsiTheme="minorHAnsi"/>
                <w:b/>
                <w:bCs/>
                <w:smallCaps/>
                <w:sz w:val="22"/>
                <w:szCs w:val="22"/>
                <w:lang w:bidi="en-US"/>
              </w:rPr>
            </w:pPr>
            <w:r w:rsidRPr="00EB5B5C">
              <w:rPr>
                <w:rFonts w:asciiTheme="minorHAnsi" w:eastAsiaTheme="minorHAnsi" w:hAnsiTheme="minorHAnsi"/>
                <w:b/>
                <w:bCs/>
                <w:smallCaps/>
                <w:sz w:val="22"/>
                <w:szCs w:val="22"/>
                <w:lang w:bidi="en-US"/>
              </w:rPr>
              <w:t>For Calendar Quarter Ending</w:t>
            </w:r>
          </w:p>
        </w:tc>
        <w:tc>
          <w:tcPr>
            <w:tcW w:w="2790" w:type="dxa"/>
            <w:shd w:val="clear" w:color="auto" w:fill="DEEAF6" w:themeFill="accent1" w:themeFillTint="33"/>
            <w:vAlign w:val="center"/>
          </w:tcPr>
          <w:p w14:paraId="06CB02D9" w14:textId="77777777" w:rsidR="00DD25BB" w:rsidRPr="00EB5B5C" w:rsidRDefault="00DD25BB" w:rsidP="007F6EB8">
            <w:pPr>
              <w:keepNext/>
              <w:keepLines/>
              <w:overflowPunct/>
              <w:autoSpaceDE/>
              <w:autoSpaceDN/>
              <w:adjustRightInd/>
              <w:spacing w:before="60" w:after="60"/>
              <w:jc w:val="center"/>
              <w:textAlignment w:val="auto"/>
              <w:rPr>
                <w:rFonts w:asciiTheme="minorHAnsi" w:eastAsiaTheme="minorHAnsi" w:hAnsiTheme="minorHAnsi"/>
                <w:b/>
                <w:bCs/>
                <w:smallCaps/>
                <w:sz w:val="22"/>
                <w:szCs w:val="22"/>
                <w:lang w:bidi="en-US"/>
              </w:rPr>
            </w:pPr>
            <w:r w:rsidRPr="00EB5B5C">
              <w:rPr>
                <w:rFonts w:asciiTheme="minorHAnsi" w:eastAsiaTheme="minorHAnsi" w:hAnsiTheme="minorHAnsi"/>
                <w:b/>
                <w:bCs/>
                <w:smallCaps/>
                <w:sz w:val="22"/>
                <w:szCs w:val="22"/>
                <w:lang w:bidi="en-US"/>
              </w:rPr>
              <w:t>Master Contract</w:t>
            </w:r>
            <w:r w:rsidRPr="00EB5B5C">
              <w:rPr>
                <w:rFonts w:asciiTheme="minorHAnsi" w:eastAsiaTheme="minorHAnsi" w:hAnsiTheme="minorHAnsi"/>
                <w:b/>
                <w:bCs/>
                <w:smallCaps/>
                <w:sz w:val="22"/>
                <w:szCs w:val="22"/>
                <w:lang w:bidi="en-US"/>
              </w:rPr>
              <w:br/>
              <w:t>Sales Report Due</w:t>
            </w:r>
          </w:p>
        </w:tc>
      </w:tr>
      <w:tr w:rsidR="00DD25BB" w:rsidRPr="00EB5B5C" w14:paraId="530E9EFF" w14:textId="77777777" w:rsidTr="00D9057C">
        <w:tc>
          <w:tcPr>
            <w:tcW w:w="2340" w:type="dxa"/>
            <w:vAlign w:val="center"/>
          </w:tcPr>
          <w:p w14:paraId="675AF3D9" w14:textId="77777777" w:rsidR="00DD25BB" w:rsidRPr="00EB5B5C" w:rsidRDefault="00DD25BB" w:rsidP="007F6EB8">
            <w:pPr>
              <w:keepNext/>
              <w:keepLines/>
              <w:overflowPunct/>
              <w:autoSpaceDE/>
              <w:autoSpaceDN/>
              <w:adjustRightInd/>
              <w:spacing w:before="60" w:after="60"/>
              <w:jc w:val="right"/>
              <w:textAlignment w:val="auto"/>
              <w:rPr>
                <w:rFonts w:asciiTheme="minorHAnsi" w:eastAsiaTheme="minorHAnsi" w:hAnsiTheme="minorHAnsi"/>
                <w:bCs/>
                <w:sz w:val="22"/>
                <w:szCs w:val="22"/>
                <w:lang w:bidi="en-US"/>
              </w:rPr>
            </w:pPr>
            <w:r w:rsidRPr="00EB5B5C">
              <w:rPr>
                <w:rFonts w:asciiTheme="minorHAnsi" w:eastAsiaTheme="minorHAnsi" w:hAnsiTheme="minorHAnsi"/>
                <w:bCs/>
                <w:sz w:val="22"/>
                <w:szCs w:val="22"/>
                <w:lang w:bidi="en-US"/>
              </w:rPr>
              <w:t>March 31:</w:t>
            </w:r>
          </w:p>
        </w:tc>
        <w:tc>
          <w:tcPr>
            <w:tcW w:w="2790" w:type="dxa"/>
            <w:vAlign w:val="center"/>
          </w:tcPr>
          <w:p w14:paraId="2749BE19" w14:textId="77777777" w:rsidR="00DD25BB" w:rsidRPr="00EB5B5C" w:rsidRDefault="00DD25BB" w:rsidP="007F6EB8">
            <w:pPr>
              <w:keepNext/>
              <w:keepLines/>
              <w:overflowPunct/>
              <w:autoSpaceDE/>
              <w:autoSpaceDN/>
              <w:adjustRightInd/>
              <w:spacing w:before="60" w:after="60"/>
              <w:textAlignment w:val="auto"/>
              <w:rPr>
                <w:rFonts w:asciiTheme="minorHAnsi" w:eastAsiaTheme="minorHAnsi" w:hAnsiTheme="minorHAnsi"/>
                <w:bCs/>
                <w:sz w:val="22"/>
                <w:szCs w:val="22"/>
                <w:lang w:bidi="en-US"/>
              </w:rPr>
            </w:pPr>
            <w:r w:rsidRPr="00EB5B5C">
              <w:rPr>
                <w:rFonts w:asciiTheme="minorHAnsi" w:eastAsiaTheme="minorHAnsi" w:hAnsiTheme="minorHAnsi"/>
                <w:bCs/>
                <w:sz w:val="22"/>
                <w:szCs w:val="22"/>
                <w:lang w:bidi="en-US"/>
              </w:rPr>
              <w:t>April 30</w:t>
            </w:r>
          </w:p>
        </w:tc>
      </w:tr>
      <w:tr w:rsidR="00DD25BB" w:rsidRPr="00EB5B5C" w14:paraId="716F068F" w14:textId="77777777" w:rsidTr="00D9057C">
        <w:tc>
          <w:tcPr>
            <w:tcW w:w="2340" w:type="dxa"/>
            <w:vAlign w:val="center"/>
          </w:tcPr>
          <w:p w14:paraId="72F67546" w14:textId="77777777" w:rsidR="00DD25BB" w:rsidRPr="00EB5B5C" w:rsidRDefault="00DD25BB" w:rsidP="007F6EB8">
            <w:pPr>
              <w:keepNext/>
              <w:keepLines/>
              <w:overflowPunct/>
              <w:autoSpaceDE/>
              <w:autoSpaceDN/>
              <w:adjustRightInd/>
              <w:spacing w:before="60" w:after="60"/>
              <w:jc w:val="right"/>
              <w:textAlignment w:val="auto"/>
              <w:rPr>
                <w:rFonts w:asciiTheme="minorHAnsi" w:eastAsiaTheme="minorHAnsi" w:hAnsiTheme="minorHAnsi"/>
                <w:bCs/>
                <w:sz w:val="22"/>
                <w:szCs w:val="22"/>
                <w:lang w:bidi="en-US"/>
              </w:rPr>
            </w:pPr>
            <w:r w:rsidRPr="00EB5B5C">
              <w:rPr>
                <w:rFonts w:asciiTheme="minorHAnsi" w:eastAsiaTheme="minorHAnsi" w:hAnsiTheme="minorHAnsi"/>
                <w:bCs/>
                <w:sz w:val="22"/>
                <w:szCs w:val="22"/>
                <w:lang w:bidi="en-US"/>
              </w:rPr>
              <w:t>June 30:</w:t>
            </w:r>
          </w:p>
        </w:tc>
        <w:tc>
          <w:tcPr>
            <w:tcW w:w="2790" w:type="dxa"/>
            <w:vAlign w:val="center"/>
          </w:tcPr>
          <w:p w14:paraId="73FDFA0F" w14:textId="77777777" w:rsidR="00DD25BB" w:rsidRPr="00EB5B5C" w:rsidRDefault="00DD25BB" w:rsidP="007F6EB8">
            <w:pPr>
              <w:keepNext/>
              <w:keepLines/>
              <w:overflowPunct/>
              <w:autoSpaceDE/>
              <w:autoSpaceDN/>
              <w:adjustRightInd/>
              <w:spacing w:before="60" w:after="60"/>
              <w:textAlignment w:val="auto"/>
              <w:rPr>
                <w:rFonts w:asciiTheme="minorHAnsi" w:eastAsiaTheme="minorHAnsi" w:hAnsiTheme="minorHAnsi"/>
                <w:bCs/>
                <w:sz w:val="22"/>
                <w:szCs w:val="22"/>
                <w:lang w:bidi="en-US"/>
              </w:rPr>
            </w:pPr>
            <w:r w:rsidRPr="00EB5B5C">
              <w:rPr>
                <w:rFonts w:asciiTheme="minorHAnsi" w:eastAsiaTheme="minorHAnsi" w:hAnsiTheme="minorHAnsi"/>
                <w:bCs/>
                <w:sz w:val="22"/>
                <w:szCs w:val="22"/>
                <w:lang w:bidi="en-US"/>
              </w:rPr>
              <w:t>July 31</w:t>
            </w:r>
          </w:p>
        </w:tc>
      </w:tr>
      <w:tr w:rsidR="00DD25BB" w:rsidRPr="00EB5B5C" w14:paraId="39F2F79D" w14:textId="77777777" w:rsidTr="00D9057C">
        <w:tc>
          <w:tcPr>
            <w:tcW w:w="2340" w:type="dxa"/>
            <w:vAlign w:val="center"/>
          </w:tcPr>
          <w:p w14:paraId="4B5B988E" w14:textId="77777777" w:rsidR="00DD25BB" w:rsidRPr="00EB5B5C" w:rsidRDefault="00DD25BB" w:rsidP="007F6EB8">
            <w:pPr>
              <w:keepNext/>
              <w:keepLines/>
              <w:overflowPunct/>
              <w:autoSpaceDE/>
              <w:autoSpaceDN/>
              <w:adjustRightInd/>
              <w:spacing w:before="60" w:after="60"/>
              <w:jc w:val="right"/>
              <w:textAlignment w:val="auto"/>
              <w:rPr>
                <w:rFonts w:asciiTheme="minorHAnsi" w:eastAsiaTheme="minorHAnsi" w:hAnsiTheme="minorHAnsi"/>
                <w:bCs/>
                <w:sz w:val="22"/>
                <w:szCs w:val="22"/>
                <w:lang w:bidi="en-US"/>
              </w:rPr>
            </w:pPr>
            <w:r w:rsidRPr="00EB5B5C">
              <w:rPr>
                <w:rFonts w:asciiTheme="minorHAnsi" w:eastAsiaTheme="minorHAnsi" w:hAnsiTheme="minorHAnsi"/>
                <w:bCs/>
                <w:sz w:val="22"/>
                <w:szCs w:val="22"/>
                <w:lang w:bidi="en-US"/>
              </w:rPr>
              <w:t>September 30:</w:t>
            </w:r>
          </w:p>
        </w:tc>
        <w:tc>
          <w:tcPr>
            <w:tcW w:w="2790" w:type="dxa"/>
            <w:vAlign w:val="center"/>
          </w:tcPr>
          <w:p w14:paraId="13F85C20" w14:textId="77777777" w:rsidR="00DD25BB" w:rsidRPr="00EB5B5C" w:rsidRDefault="00DD25BB" w:rsidP="007F6EB8">
            <w:pPr>
              <w:keepNext/>
              <w:keepLines/>
              <w:overflowPunct/>
              <w:autoSpaceDE/>
              <w:autoSpaceDN/>
              <w:adjustRightInd/>
              <w:spacing w:before="60" w:after="60"/>
              <w:textAlignment w:val="auto"/>
              <w:rPr>
                <w:rFonts w:asciiTheme="minorHAnsi" w:eastAsiaTheme="minorHAnsi" w:hAnsiTheme="minorHAnsi"/>
                <w:bCs/>
                <w:sz w:val="22"/>
                <w:szCs w:val="22"/>
                <w:lang w:bidi="en-US"/>
              </w:rPr>
            </w:pPr>
            <w:r w:rsidRPr="00EB5B5C">
              <w:rPr>
                <w:rFonts w:asciiTheme="minorHAnsi" w:eastAsiaTheme="minorHAnsi" w:hAnsiTheme="minorHAnsi"/>
                <w:bCs/>
                <w:sz w:val="22"/>
                <w:szCs w:val="22"/>
                <w:lang w:bidi="en-US"/>
              </w:rPr>
              <w:t>October 31</w:t>
            </w:r>
          </w:p>
        </w:tc>
      </w:tr>
      <w:tr w:rsidR="00DD25BB" w:rsidRPr="00EB5B5C" w14:paraId="64CE74F8" w14:textId="77777777" w:rsidTr="00D9057C">
        <w:tc>
          <w:tcPr>
            <w:tcW w:w="2340" w:type="dxa"/>
            <w:vAlign w:val="center"/>
          </w:tcPr>
          <w:p w14:paraId="39122085" w14:textId="77777777" w:rsidR="00DD25BB" w:rsidRPr="00EB5B5C" w:rsidRDefault="00DD25BB" w:rsidP="007F6EB8">
            <w:pPr>
              <w:keepNext/>
              <w:keepLines/>
              <w:overflowPunct/>
              <w:autoSpaceDE/>
              <w:autoSpaceDN/>
              <w:adjustRightInd/>
              <w:spacing w:before="60" w:after="60"/>
              <w:jc w:val="right"/>
              <w:textAlignment w:val="auto"/>
              <w:rPr>
                <w:rFonts w:asciiTheme="minorHAnsi" w:eastAsiaTheme="minorHAnsi" w:hAnsiTheme="minorHAnsi"/>
                <w:bCs/>
                <w:sz w:val="22"/>
                <w:szCs w:val="22"/>
                <w:lang w:bidi="en-US"/>
              </w:rPr>
            </w:pPr>
            <w:r w:rsidRPr="00EB5B5C">
              <w:rPr>
                <w:rFonts w:asciiTheme="minorHAnsi" w:eastAsiaTheme="minorHAnsi" w:hAnsiTheme="minorHAnsi"/>
                <w:bCs/>
                <w:sz w:val="22"/>
                <w:szCs w:val="22"/>
                <w:lang w:bidi="en-US"/>
              </w:rPr>
              <w:t>December 31:</w:t>
            </w:r>
          </w:p>
        </w:tc>
        <w:tc>
          <w:tcPr>
            <w:tcW w:w="2790" w:type="dxa"/>
            <w:vAlign w:val="center"/>
          </w:tcPr>
          <w:p w14:paraId="07766A08" w14:textId="77777777" w:rsidR="00DD25BB" w:rsidRPr="00EB5B5C" w:rsidRDefault="00DD25BB" w:rsidP="007F6EB8">
            <w:pPr>
              <w:keepNext/>
              <w:keepLines/>
              <w:overflowPunct/>
              <w:autoSpaceDE/>
              <w:autoSpaceDN/>
              <w:adjustRightInd/>
              <w:spacing w:before="60" w:after="60"/>
              <w:textAlignment w:val="auto"/>
              <w:rPr>
                <w:rFonts w:asciiTheme="minorHAnsi" w:eastAsiaTheme="minorHAnsi" w:hAnsiTheme="minorHAnsi"/>
                <w:bCs/>
                <w:sz w:val="22"/>
                <w:szCs w:val="22"/>
                <w:lang w:bidi="en-US"/>
              </w:rPr>
            </w:pPr>
            <w:r w:rsidRPr="00EB5B5C">
              <w:rPr>
                <w:rFonts w:asciiTheme="minorHAnsi" w:eastAsiaTheme="minorHAnsi" w:hAnsiTheme="minorHAnsi"/>
                <w:bCs/>
                <w:sz w:val="22"/>
                <w:szCs w:val="22"/>
                <w:lang w:bidi="en-US"/>
              </w:rPr>
              <w:t>January 31</w:t>
            </w:r>
          </w:p>
        </w:tc>
      </w:tr>
    </w:tbl>
    <w:p w14:paraId="5F6A338C"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Vendor Management Fee</w:t>
      </w:r>
      <w:r w:rsidRPr="00EB5B5C">
        <w:rPr>
          <w:rFonts w:asciiTheme="minorHAnsi" w:eastAsiaTheme="minorHAnsi" w:hAnsiTheme="minorHAnsi" w:cstheme="minorBidi"/>
          <w:sz w:val="22"/>
          <w:szCs w:val="22"/>
        </w:rPr>
        <w:t xml:space="preserve">. </w:t>
      </w:r>
      <w:r w:rsidRPr="00EB5B5C">
        <w:rPr>
          <w:rFonts w:asciiTheme="minorHAnsi" w:eastAsiaTheme="minorHAnsi" w:hAnsiTheme="minorHAnsi" w:cstheme="minorBidi"/>
          <w:bCs/>
          <w:sz w:val="22"/>
          <w:szCs w:val="22"/>
          <w:lang w:bidi="en-US"/>
        </w:rPr>
        <w:t>Contractor shall pay to Enterprise Services a vendor management fee (“VMF”) of 1.5 percent on the purchase price for all Master Contract sales (the purchase price is the total invoice price less applicable sales tax).</w:t>
      </w:r>
    </w:p>
    <w:p w14:paraId="08485974" w14:textId="77777777" w:rsidR="00DD25BB" w:rsidRPr="00EB5B5C" w:rsidRDefault="00DD25BB" w:rsidP="00CF43CD">
      <w:pPr>
        <w:numPr>
          <w:ilvl w:val="3"/>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The sum owed by Contractor to Enterprise Services as a result of the VMF is calculated as follows:</w:t>
      </w:r>
    </w:p>
    <w:p w14:paraId="5A9C7794" w14:textId="77777777" w:rsidR="00DD25BB" w:rsidRPr="00EB5B5C" w:rsidRDefault="00DD25BB" w:rsidP="00CF43CD">
      <w:pPr>
        <w:overflowPunct/>
        <w:autoSpaceDE/>
        <w:autoSpaceDN/>
        <w:adjustRightInd/>
        <w:spacing w:before="40"/>
        <w:ind w:left="2880" w:right="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Amount owed to Enterprise Services = Total Master Contract sales invoiced (not including sales tax) x .015.</w:t>
      </w:r>
    </w:p>
    <w:p w14:paraId="3FA44AB2" w14:textId="77777777" w:rsidR="00DD25BB" w:rsidRPr="00EB5B5C" w:rsidRDefault="00DD25BB" w:rsidP="00CF43CD">
      <w:pPr>
        <w:numPr>
          <w:ilvl w:val="3"/>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The VMF must be rolled into Contractor’s current pricing. The VMF must not be shown as a separate line item on any invoice unless specifically requested and approved by Enterprise Services.</w:t>
      </w:r>
    </w:p>
    <w:p w14:paraId="1CD27804" w14:textId="77777777" w:rsidR="00DD25BB" w:rsidRPr="00EB5B5C" w:rsidRDefault="00DD25BB" w:rsidP="00CF43CD">
      <w:pPr>
        <w:numPr>
          <w:ilvl w:val="3"/>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 xml:space="preserve">Enterprise Services </w:t>
      </w:r>
      <w:r w:rsidRPr="00EB5B5C">
        <w:rPr>
          <w:rFonts w:asciiTheme="minorHAnsi" w:eastAsiaTheme="minorHAnsi" w:hAnsiTheme="minorHAnsi" w:cstheme="minorBidi"/>
          <w:bCs/>
          <w:sz w:val="22"/>
          <w:szCs w:val="22"/>
          <w:lang w:bidi="en-US"/>
        </w:rPr>
        <w:t xml:space="preserve">will invoice </w:t>
      </w:r>
      <w:r w:rsidRPr="00EB5B5C">
        <w:rPr>
          <w:rFonts w:asciiTheme="minorHAnsi" w:eastAsiaTheme="minorHAnsi" w:hAnsiTheme="minorHAnsi" w:cstheme="minorBidi"/>
          <w:sz w:val="22"/>
          <w:szCs w:val="22"/>
        </w:rPr>
        <w:t xml:space="preserve">Contractor </w:t>
      </w:r>
      <w:r w:rsidRPr="00EB5B5C">
        <w:rPr>
          <w:rFonts w:asciiTheme="minorHAnsi" w:eastAsiaTheme="minorHAnsi" w:hAnsiTheme="minorHAnsi" w:cstheme="minorBidi"/>
          <w:bCs/>
          <w:sz w:val="22"/>
          <w:szCs w:val="22"/>
          <w:lang w:bidi="en-US"/>
        </w:rPr>
        <w:t xml:space="preserve">quarterly based on Master Contract sales reported by </w:t>
      </w:r>
      <w:r w:rsidRPr="00EB5B5C">
        <w:rPr>
          <w:rFonts w:asciiTheme="minorHAnsi" w:eastAsiaTheme="minorHAnsi" w:hAnsiTheme="minorHAnsi" w:cstheme="minorBidi"/>
          <w:sz w:val="22"/>
          <w:szCs w:val="22"/>
        </w:rPr>
        <w:t>Contractor</w:t>
      </w:r>
      <w:r w:rsidRPr="00EB5B5C">
        <w:rPr>
          <w:rFonts w:asciiTheme="minorHAnsi" w:eastAsiaTheme="minorHAnsi" w:hAnsiTheme="minorHAnsi" w:cstheme="minorBidi"/>
          <w:bCs/>
          <w:sz w:val="22"/>
          <w:szCs w:val="22"/>
          <w:lang w:bidi="en-US"/>
        </w:rPr>
        <w:t xml:space="preserve">. </w:t>
      </w:r>
      <w:r w:rsidRPr="00EB5B5C">
        <w:rPr>
          <w:rFonts w:asciiTheme="minorHAnsi" w:eastAsiaTheme="minorHAnsi" w:hAnsiTheme="minorHAnsi" w:cstheme="minorBidi"/>
          <w:sz w:val="22"/>
          <w:szCs w:val="22"/>
        </w:rPr>
        <w:t xml:space="preserve">Contractors </w:t>
      </w:r>
      <w:r w:rsidRPr="00EB5B5C">
        <w:rPr>
          <w:rFonts w:asciiTheme="minorHAnsi" w:eastAsiaTheme="minorHAnsi" w:hAnsiTheme="minorHAnsi" w:cstheme="minorBidi"/>
          <w:bCs/>
          <w:sz w:val="22"/>
          <w:szCs w:val="22"/>
          <w:lang w:bidi="en-US"/>
        </w:rPr>
        <w:t>are</w:t>
      </w:r>
      <w:r w:rsidRPr="00EB5B5C">
        <w:rPr>
          <w:rFonts w:asciiTheme="minorHAnsi" w:eastAsiaTheme="minorHAnsi" w:hAnsiTheme="minorHAnsi" w:cstheme="minorBidi"/>
          <w:b/>
          <w:bCs/>
          <w:sz w:val="22"/>
          <w:szCs w:val="22"/>
          <w:lang w:bidi="en-US"/>
        </w:rPr>
        <w:t xml:space="preserve"> </w:t>
      </w:r>
      <w:r w:rsidRPr="00EB5B5C">
        <w:rPr>
          <w:rFonts w:asciiTheme="minorHAnsi" w:eastAsiaTheme="minorHAnsi" w:hAnsiTheme="minorHAnsi" w:cstheme="minorBidi"/>
          <w:bCs/>
          <w:sz w:val="22"/>
          <w:szCs w:val="22"/>
          <w:lang w:bidi="en-US"/>
        </w:rPr>
        <w:t xml:space="preserve">not to remit payment until they receive an invoice from </w:t>
      </w:r>
      <w:r w:rsidRPr="00EB5B5C">
        <w:rPr>
          <w:rFonts w:asciiTheme="minorHAnsi" w:eastAsiaTheme="minorHAnsi" w:hAnsiTheme="minorHAnsi" w:cstheme="minorBidi"/>
          <w:sz w:val="22"/>
          <w:szCs w:val="22"/>
        </w:rPr>
        <w:t>Enterprise Services</w:t>
      </w:r>
      <w:r w:rsidRPr="00EB5B5C">
        <w:rPr>
          <w:rFonts w:asciiTheme="minorHAnsi" w:eastAsiaTheme="minorHAnsi" w:hAnsiTheme="minorHAnsi" w:cstheme="minorBidi"/>
          <w:bCs/>
          <w:sz w:val="22"/>
          <w:szCs w:val="22"/>
          <w:lang w:bidi="en-US"/>
        </w:rPr>
        <w:t>. Contractor’s VMF payment to Enterprise Services must reference this Master Contract number, work request number (if applicable), the year and quarter for which the VMF is being remitted, and the Contractor’s name as set forth in this Master Contract, if not already included on the face of the check.</w:t>
      </w:r>
    </w:p>
    <w:p w14:paraId="5152F3C4" w14:textId="77777777" w:rsidR="00DD25BB" w:rsidRPr="00EB5B5C" w:rsidRDefault="00DD25BB" w:rsidP="00CF43CD">
      <w:pPr>
        <w:numPr>
          <w:ilvl w:val="3"/>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Failure to accurately report total net sales, to submit a timely usage report, or remit timely payment of the VMF, may be cause for Master Contract suspension or termination or the exercise of other remedies provided by law. Without limiting any other available remedies, the Parties agree that Contractor’s failure to remit to Enterprise Services timely payment of the VMF shall obligate Contractor to pay to Enterprise Services, to offset the administrative and transaction costs incurred by the State to identify, process, and collect such sums, the sum of $200.00 or twenty-five percent (25%) of the outstanding amount, whichever is greater, or the maximum allowed by law, if less.</w:t>
      </w:r>
    </w:p>
    <w:p w14:paraId="765E7686" w14:textId="77777777" w:rsidR="00DD25BB" w:rsidRPr="00EB5B5C" w:rsidRDefault="00DD25BB" w:rsidP="00CF43CD">
      <w:pPr>
        <w:numPr>
          <w:ilvl w:val="3"/>
          <w:numId w:val="2"/>
        </w:numPr>
        <w:overflowPunct/>
        <w:autoSpaceDE/>
        <w:autoSpaceDN/>
        <w:adjustRightInd/>
        <w:spacing w:before="80"/>
        <w:ind w:left="2160" w:hanging="36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Enterprise Services reserves the right, upon thirty (30) days advance written notice, to increase, reduce, or eliminate the VMF for subsequent purchases, and reserves the right to renegotiate Master Contract pricing with Contractor when any subsequent adjustment of the VMF might justify a change in pricing.</w:t>
      </w:r>
    </w:p>
    <w:p w14:paraId="20F5E818"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mallCaps/>
          <w:sz w:val="22"/>
          <w:szCs w:val="22"/>
          <w:lang w:bidi="en-US"/>
        </w:rPr>
        <w:t>Annual Master Contract Sales Report</w:t>
      </w:r>
      <w:r w:rsidRPr="00EB5B5C">
        <w:rPr>
          <w:rFonts w:asciiTheme="minorHAnsi" w:eastAsiaTheme="minorHAnsi" w:hAnsiTheme="minorHAnsi" w:cstheme="minorBidi"/>
          <w:bCs/>
          <w:sz w:val="22"/>
          <w:szCs w:val="22"/>
          <w:lang w:bidi="en-US"/>
        </w:rPr>
        <w:t xml:space="preserve">. </w:t>
      </w:r>
      <w:r w:rsidRPr="00EB5B5C">
        <w:rPr>
          <w:rFonts w:asciiTheme="minorHAnsi" w:eastAsiaTheme="minorHAnsi" w:hAnsiTheme="minorHAnsi" w:cstheme="minorBidi"/>
          <w:sz w:val="22"/>
          <w:szCs w:val="22"/>
        </w:rPr>
        <w:t>Contractor</w:t>
      </w:r>
      <w:r w:rsidRPr="00EB5B5C">
        <w:rPr>
          <w:rFonts w:asciiTheme="minorHAnsi" w:eastAsiaTheme="minorHAnsi" w:hAnsiTheme="minorHAnsi" w:cstheme="minorBidi"/>
          <w:bCs/>
          <w:sz w:val="22"/>
          <w:szCs w:val="22"/>
          <w:lang w:bidi="en-US"/>
        </w:rPr>
        <w:t xml:space="preserve"> shall provide to Enterprise Services a detailed annual Master Contract sales report. Such report shall include, at a minimum: Product description, part number or other Product identifier, per unit quantities sold, and </w:t>
      </w:r>
      <w:r w:rsidRPr="00EB5B5C">
        <w:rPr>
          <w:rFonts w:asciiTheme="minorHAnsi" w:eastAsiaTheme="minorHAnsi" w:hAnsiTheme="minorHAnsi" w:cstheme="minorBidi"/>
          <w:bCs/>
          <w:sz w:val="22"/>
          <w:szCs w:val="22"/>
          <w:lang w:bidi="en-US"/>
        </w:rPr>
        <w:lastRenderedPageBreak/>
        <w:t>Master Contract price. This report must be provided in an electronic format that can be read by Microsoft (MS) Excel.</w:t>
      </w:r>
    </w:p>
    <w:p w14:paraId="14D5AC79" w14:textId="103A3064" w:rsidR="00DD25BB" w:rsidRPr="00EB5B5C" w:rsidRDefault="00DD25BB" w:rsidP="00D9057C">
      <w:pPr>
        <w:keepNext/>
        <w:keepLines/>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Records Retention and Audits</w:t>
      </w:r>
    </w:p>
    <w:p w14:paraId="644669EF" w14:textId="77777777" w:rsidR="00DD25BB" w:rsidRPr="00EB5B5C" w:rsidRDefault="00DD25BB" w:rsidP="00D9057C">
      <w:pPr>
        <w:keepNext/>
        <w:keepLines/>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Records Retention</w:t>
      </w:r>
      <w:r w:rsidRPr="00EB5B5C">
        <w:rPr>
          <w:rFonts w:asciiTheme="minorHAnsi" w:eastAsiaTheme="minorHAnsi" w:hAnsiTheme="minorHAnsi" w:cstheme="minorBidi"/>
          <w:sz w:val="22"/>
          <w:szCs w:val="22"/>
        </w:rPr>
        <w:t xml:space="preserve">. Contractor shall </w:t>
      </w:r>
      <w:r w:rsidRPr="00EB5B5C">
        <w:rPr>
          <w:rFonts w:asciiTheme="minorHAnsi" w:eastAsiaTheme="minorHAnsi" w:hAnsiTheme="minorHAnsi" w:cs="Arial"/>
          <w:sz w:val="22"/>
          <w:szCs w:val="22"/>
        </w:rPr>
        <w:t xml:space="preserve">maintain books, records, documents, and other evidence pertaining to this Master Contract and orders placed by Purchasers under it to the extent and in such detail as shall adequately reflect performance and administration of payments and fees. Contractor shall retain such records for a period of six (6) years following expiration or termination of this Master Contract or final payment for any order placed by a Purchaser against this Master Contract, whichever is later; </w:t>
      </w:r>
      <w:r w:rsidRPr="00EB5B5C">
        <w:rPr>
          <w:rFonts w:asciiTheme="minorHAnsi" w:eastAsiaTheme="minorHAnsi" w:hAnsiTheme="minorHAnsi" w:cs="Arial"/>
          <w:i/>
          <w:sz w:val="22"/>
          <w:szCs w:val="22"/>
        </w:rPr>
        <w:t>Provided</w:t>
      </w:r>
      <w:r w:rsidRPr="00EB5B5C">
        <w:rPr>
          <w:rFonts w:asciiTheme="minorHAnsi" w:eastAsiaTheme="minorHAnsi" w:hAnsiTheme="minorHAnsi" w:cs="Arial"/>
          <w:sz w:val="22"/>
          <w:szCs w:val="22"/>
        </w:rPr>
        <w:t>, however, that if any litigation, claim, or audit is commenced prior to the expiration of this period, such period shall extend until all such litigation, claims, or audits have been resolved.</w:t>
      </w:r>
    </w:p>
    <w:p w14:paraId="7C5AD6B4"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Audit</w:t>
      </w:r>
      <w:r w:rsidRPr="00EB5B5C">
        <w:rPr>
          <w:rFonts w:asciiTheme="minorHAnsi" w:eastAsiaTheme="minorHAnsi" w:hAnsiTheme="minorHAnsi" w:cstheme="minorBidi"/>
          <w:sz w:val="22"/>
          <w:szCs w:val="22"/>
        </w:rPr>
        <w:t xml:space="preserve">. </w:t>
      </w:r>
      <w:r w:rsidRPr="00EB5B5C">
        <w:rPr>
          <w:rFonts w:asciiTheme="minorHAnsi" w:eastAsiaTheme="minorHAnsi" w:hAnsiTheme="minorHAnsi" w:cstheme="minorBidi"/>
          <w:bCs/>
          <w:sz w:val="22"/>
          <w:szCs w:val="22"/>
          <w:lang w:bidi="en-US"/>
        </w:rPr>
        <w:t xml:space="preserve">Enterprise Services reserves the right to audit, or have a designated third party audit, applicable records to ensure that Contractor has properly invoiced Purchasers and that Contractor has paid all applicable vendor management fees. </w:t>
      </w:r>
      <w:r w:rsidRPr="00EB5B5C">
        <w:rPr>
          <w:rFonts w:asciiTheme="minorHAnsi" w:eastAsiaTheme="minorHAnsi" w:hAnsiTheme="minorHAnsi" w:cstheme="minorBidi"/>
          <w:sz w:val="22"/>
          <w:szCs w:val="22"/>
        </w:rPr>
        <w:t xml:space="preserve">Accordingly, </w:t>
      </w:r>
      <w:r w:rsidRPr="00EB5B5C">
        <w:rPr>
          <w:rFonts w:asciiTheme="minorHAnsi" w:eastAsiaTheme="minorHAnsi" w:hAnsiTheme="minorHAnsi" w:cs="Arial"/>
          <w:sz w:val="22"/>
          <w:szCs w:val="22"/>
        </w:rPr>
        <w:t>Contractor shall permit Enterprise Services, any Purchaser, and any other duly authorized agent of a governmental agency, to audit, inspect, examine, copy and/or transcribe Contractor’s books, documents, papers and records directly pertinent to this Master Contract or orders placed by a Purchaser under it for the purpose of making audits, examinations, excerpts, and transcriptions. This right shall survive for a period of six (6) years following expiration or termination of this Master Contract or final payment for any order placed by a Purchaser against this Master Contract, whichever is later</w:t>
      </w:r>
      <w:r w:rsidRPr="00EB5B5C">
        <w:rPr>
          <w:rFonts w:asciiTheme="minorHAnsi" w:eastAsiaTheme="minorHAnsi" w:hAnsiTheme="minorHAnsi" w:cstheme="minorBidi"/>
          <w:sz w:val="22"/>
          <w:szCs w:val="22"/>
        </w:rPr>
        <w:t xml:space="preserve">; </w:t>
      </w:r>
      <w:r w:rsidRPr="00EB5B5C">
        <w:rPr>
          <w:rFonts w:asciiTheme="minorHAnsi" w:eastAsiaTheme="minorHAnsi" w:hAnsiTheme="minorHAnsi" w:cstheme="minorBidi"/>
          <w:i/>
          <w:sz w:val="22"/>
          <w:szCs w:val="22"/>
        </w:rPr>
        <w:t>Provided</w:t>
      </w:r>
      <w:r w:rsidRPr="00EB5B5C">
        <w:rPr>
          <w:rFonts w:asciiTheme="minorHAnsi" w:eastAsiaTheme="minorHAnsi" w:hAnsiTheme="minorHAnsi" w:cstheme="minorBidi"/>
          <w:sz w:val="22"/>
          <w:szCs w:val="22"/>
        </w:rPr>
        <w:t>, however, that if any litigation, claim, or audit is commenced prior to the expiration of this period, such period shall extend until all such litigation, claims, or audits have been resolved.</w:t>
      </w:r>
    </w:p>
    <w:p w14:paraId="43EBB246"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Overpayment of Purchases or Underpayment of Fees</w:t>
      </w:r>
      <w:r w:rsidRPr="00EB5B5C">
        <w:rPr>
          <w:rFonts w:asciiTheme="minorHAnsi" w:eastAsiaTheme="minorHAnsi" w:hAnsiTheme="minorHAnsi" w:cstheme="minorBidi"/>
          <w:sz w:val="22"/>
          <w:szCs w:val="22"/>
        </w:rPr>
        <w:t>. Without limiting any other remedy available to any Purchaser, Contractor shall (a) reimburse Purchasers for any overpayments inconsistent with the terms of this Master Contract or orders, at a rate of 125% of such overpayments, found as a result of the examination of the Contractor’s records; and (b) reimburse Enterprise Services for any underpayment of fees, at a rate of 125% of such fees found as a result of the examination of the Contractor’s records (e.g., if Contractor underpays the Vendor Management Fee by $500, Contractor would be required to pay to Enterprise Services $500 x 1.25 = $625).</w:t>
      </w:r>
    </w:p>
    <w:p w14:paraId="4422FD13" w14:textId="77777777" w:rsidR="00DD25BB" w:rsidRPr="00EB5B5C" w:rsidRDefault="00DD25BB" w:rsidP="00D9057C">
      <w:pPr>
        <w:keepNext/>
        <w:keepLines/>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Insurance</w:t>
      </w:r>
      <w:r w:rsidRPr="00EB5B5C">
        <w:rPr>
          <w:rFonts w:asciiTheme="minorHAnsi" w:eastAsiaTheme="minorHAnsi" w:hAnsiTheme="minorHAnsi" w:cstheme="minorBidi"/>
          <w:sz w:val="22"/>
          <w:szCs w:val="22"/>
        </w:rPr>
        <w:t xml:space="preserve">. </w:t>
      </w:r>
    </w:p>
    <w:p w14:paraId="0D538CFC" w14:textId="77777777" w:rsidR="00DD25BB" w:rsidRPr="00EB5B5C" w:rsidRDefault="00DD25BB" w:rsidP="00D9057C">
      <w:pPr>
        <w:keepNext/>
        <w:keepLines/>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 xml:space="preserve">Required Insurance. </w:t>
      </w:r>
      <w:r w:rsidRPr="00EB5B5C">
        <w:rPr>
          <w:rFonts w:asciiTheme="minorHAnsi" w:eastAsiaTheme="minorHAnsi" w:hAnsiTheme="minorHAnsi" w:cstheme="minorBidi"/>
          <w:sz w:val="22"/>
          <w:szCs w:val="22"/>
        </w:rPr>
        <w:t xml:space="preserve">During the Term of this Master Contract, Contractor, at its expense, shall maintain in full force and effect the insurance coverages set forth in </w:t>
      </w:r>
      <w:r w:rsidRPr="00EB5B5C">
        <w:rPr>
          <w:rFonts w:asciiTheme="minorHAnsi" w:eastAsiaTheme="minorHAnsi" w:hAnsiTheme="minorHAnsi" w:cstheme="minorBidi"/>
          <w:i/>
          <w:sz w:val="22"/>
          <w:szCs w:val="22"/>
        </w:rPr>
        <w:t>Exhibit C – Insurance Requirements</w:t>
      </w:r>
      <w:r w:rsidRPr="00EB5B5C">
        <w:rPr>
          <w:rFonts w:asciiTheme="minorHAnsi" w:eastAsiaTheme="minorHAnsi" w:hAnsiTheme="minorHAnsi" w:cstheme="minorBidi"/>
          <w:sz w:val="22"/>
          <w:szCs w:val="22"/>
        </w:rPr>
        <w:t>. All costs for insurance, including any payments of deductible amounts, shall be considered incidental to and included in the prices for goods/services and no additional payment shall be made.</w:t>
      </w:r>
    </w:p>
    <w:p w14:paraId="5954532C"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Workers Compensation</w:t>
      </w:r>
      <w:r w:rsidRPr="00EB5B5C">
        <w:rPr>
          <w:rFonts w:asciiTheme="minorHAnsi" w:eastAsiaTheme="minorHAnsi" w:hAnsiTheme="minorHAnsi" w:cstheme="minorBidi"/>
          <w:sz w:val="22"/>
          <w:szCs w:val="22"/>
        </w:rPr>
        <w:t xml:space="preserve">. Contractor shall comply with applicable workers compensation statutes and regulations (e.g., RCW Title 51, Industrial Insurance). If Contractor fails to provide industrial insurance coverage or fails to pay premiums or penalties on behalf of its employees as may be required by law, Enterprise Services may terminate this Master Contract. This provision does not waive any of the Washington State Department of Labor and Industries (L&amp;I) rights to collect from Contractor. In addition, Contractor waives its immunity under RCW </w:t>
      </w:r>
      <w:r w:rsidRPr="00EB5B5C">
        <w:rPr>
          <w:rFonts w:asciiTheme="minorHAnsi" w:eastAsiaTheme="minorHAnsi" w:hAnsiTheme="minorHAnsi" w:cstheme="minorBidi"/>
          <w:sz w:val="22"/>
          <w:szCs w:val="22"/>
        </w:rPr>
        <w:lastRenderedPageBreak/>
        <w:t>Title 51 to the extent it is required to indemnify, defend, and hold harmless the State of Washington and its agencies, officials, agents, or employees.</w:t>
      </w:r>
    </w:p>
    <w:p w14:paraId="13079E99" w14:textId="77777777" w:rsidR="00DD25BB" w:rsidRPr="00EB5B5C" w:rsidRDefault="00DD25BB" w:rsidP="00D9057C">
      <w:pPr>
        <w:keepNext/>
        <w:keepLines/>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Claims</w:t>
      </w:r>
      <w:r w:rsidRPr="00EB5B5C">
        <w:rPr>
          <w:rFonts w:asciiTheme="minorHAnsi" w:eastAsiaTheme="minorHAnsi" w:hAnsiTheme="minorHAnsi" w:cstheme="minorBidi"/>
          <w:sz w:val="22"/>
          <w:szCs w:val="22"/>
        </w:rPr>
        <w:t xml:space="preserve">. </w:t>
      </w:r>
    </w:p>
    <w:p w14:paraId="265BFE5E" w14:textId="77777777" w:rsidR="00DD25BB" w:rsidRPr="00EB5B5C" w:rsidRDefault="00DD25BB" w:rsidP="00D9057C">
      <w:pPr>
        <w:keepNext/>
        <w:keepLines/>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Assumption of Risks; Claims Between the Parties</w:t>
      </w:r>
      <w:r w:rsidRPr="00EB5B5C">
        <w:rPr>
          <w:rFonts w:asciiTheme="minorHAnsi" w:eastAsiaTheme="minorHAnsi" w:hAnsiTheme="minorHAnsi" w:cstheme="minorBidi"/>
          <w:sz w:val="22"/>
          <w:szCs w:val="22"/>
        </w:rPr>
        <w:t>. Contractor assumes sole responsibility and all risks of personal injury or property damage to itself and its employees and agents in connection with its operations under this Master Contract. Enterprise Services has made no representations regarding any factor affecting Contractor’s risks. Contractor shall pay for all damage to any Purchaser’s property resulting directly or indirectly from its acts or omissions under this Master Contract, even if not attributable to negligence by Contractor or its agents.</w:t>
      </w:r>
    </w:p>
    <w:p w14:paraId="323A2B20"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Third-Party Claims; Indemnity</w:t>
      </w:r>
      <w:r w:rsidRPr="00EB5B5C">
        <w:rPr>
          <w:rFonts w:asciiTheme="minorHAnsi" w:eastAsiaTheme="minorHAnsi" w:hAnsiTheme="minorHAnsi" w:cstheme="minorBidi"/>
          <w:sz w:val="22"/>
          <w:szCs w:val="22"/>
        </w:rPr>
        <w:t>. To the fullest extent permitted by law, Contractor shall defend, indemnify, and hold harmless Enterprise Services and any Purchaser and their employees and agents from and against all claims, demands, judgments, assessments, damages, penalties, fines, costs, liabilities or losses including, without limitation, sums paid in settlement of claims, attorneys’ fees, consultant fees, and expert fees (collectively “claims”) arising from any act or omission of Contractor</w:t>
      </w:r>
      <w:r w:rsidRPr="00EB5B5C">
        <w:rPr>
          <w:rFonts w:asciiTheme="minorHAnsi" w:eastAsiaTheme="minorHAnsi" w:hAnsiTheme="minorHAnsi" w:cstheme="minorBidi"/>
          <w:b/>
          <w:sz w:val="22"/>
          <w:szCs w:val="22"/>
        </w:rPr>
        <w:t xml:space="preserve"> </w:t>
      </w:r>
      <w:r w:rsidRPr="00EB5B5C">
        <w:rPr>
          <w:rFonts w:asciiTheme="minorHAnsi" w:eastAsiaTheme="minorHAnsi" w:hAnsiTheme="minorHAnsi" w:cstheme="minorBidi"/>
          <w:sz w:val="22"/>
          <w:szCs w:val="22"/>
        </w:rPr>
        <w:t>or its successors, agents, and subcontractors under this Master Contract, except claims caused solely by Enterprise Services or any Purchasers’ negligence. Contractor</w:t>
      </w:r>
      <w:r w:rsidRPr="00EB5B5C">
        <w:rPr>
          <w:rFonts w:asciiTheme="minorHAnsi" w:eastAsiaTheme="minorHAnsi" w:hAnsiTheme="minorHAnsi" w:cstheme="minorBidi"/>
          <w:b/>
          <w:sz w:val="22"/>
          <w:szCs w:val="22"/>
        </w:rPr>
        <w:t xml:space="preserve"> </w:t>
      </w:r>
      <w:r w:rsidRPr="00EB5B5C">
        <w:rPr>
          <w:rFonts w:asciiTheme="minorHAnsi" w:eastAsiaTheme="minorHAnsi" w:hAnsiTheme="minorHAnsi" w:cstheme="minorBidi"/>
          <w:sz w:val="22"/>
          <w:szCs w:val="22"/>
        </w:rPr>
        <w:t>shall take all steps needed to keep Purchaser’s property free of liens arising from Contractor’s</w:t>
      </w:r>
      <w:r w:rsidRPr="00EB5B5C">
        <w:rPr>
          <w:rFonts w:asciiTheme="minorHAnsi" w:eastAsiaTheme="minorHAnsi" w:hAnsiTheme="minorHAnsi" w:cstheme="minorBidi"/>
          <w:b/>
          <w:sz w:val="22"/>
          <w:szCs w:val="22"/>
        </w:rPr>
        <w:t xml:space="preserve"> </w:t>
      </w:r>
      <w:r w:rsidRPr="00EB5B5C">
        <w:rPr>
          <w:rFonts w:asciiTheme="minorHAnsi" w:eastAsiaTheme="minorHAnsi" w:hAnsiTheme="minorHAnsi" w:cstheme="minorBidi"/>
          <w:sz w:val="22"/>
          <w:szCs w:val="22"/>
        </w:rPr>
        <w:t>activities, and promptly obtain or bond the release of any such liens that may be filed.</w:t>
      </w:r>
    </w:p>
    <w:p w14:paraId="7C952F55" w14:textId="77777777" w:rsidR="00DD25BB" w:rsidRPr="00EB5B5C" w:rsidRDefault="00DD25BB" w:rsidP="00F250D3">
      <w:pPr>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Dispute Resolution</w:t>
      </w:r>
      <w:r w:rsidRPr="00EB5B5C">
        <w:rPr>
          <w:rFonts w:asciiTheme="minorHAnsi" w:eastAsiaTheme="minorHAnsi" w:hAnsiTheme="minorHAnsi" w:cstheme="minorBidi"/>
          <w:sz w:val="22"/>
          <w:szCs w:val="22"/>
        </w:rPr>
        <w:t xml:space="preserve">. </w:t>
      </w:r>
      <w:r w:rsidRPr="00EB5B5C">
        <w:rPr>
          <w:rFonts w:asciiTheme="minorHAnsi" w:hAnsiTheme="minorHAnsi" w:cs="Arial"/>
          <w:sz w:val="22"/>
          <w:szCs w:val="22"/>
        </w:rPr>
        <w:t xml:space="preserve">The parties shall cooperate to resolve any dispute pertaining to this Master Contract efficiently, as timely as practicable, and at </w:t>
      </w:r>
      <w:r w:rsidRPr="00EB5B5C">
        <w:rPr>
          <w:rFonts w:asciiTheme="minorHAnsi" w:eastAsiaTheme="minorHAnsi" w:hAnsiTheme="minorHAnsi" w:cstheme="minorBidi"/>
          <w:sz w:val="22"/>
          <w:szCs w:val="22"/>
        </w:rPr>
        <w:t>the lowest possible level with authority to resolve such dispute. If, however, a dispute persists and cannot be resolved, it may be escalated within each organization. In such situation, upon notice by either party, each party, within five (5) business days shall reduce its description of the dispute to writing and deliver it to the other party. The receiving party then shall have three (3) business days to review and respond in writing. In the event that the parties cannot then agree on a resolution of the dispute, the parties shall schedule a conference between the respective senior managers of each organization to attempt to resolve the dispute. In the event the parties cannot agree, either party may resort to court to resolve the dispute.</w:t>
      </w:r>
    </w:p>
    <w:p w14:paraId="0245BF60" w14:textId="77777777" w:rsidR="00DD25BB" w:rsidRPr="00EB5B5C" w:rsidRDefault="00DD25BB" w:rsidP="00D9057C">
      <w:pPr>
        <w:keepNext/>
        <w:keepLines/>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Suspension and Termination; Remedies</w:t>
      </w:r>
      <w:r w:rsidRPr="00EB5B5C">
        <w:rPr>
          <w:rFonts w:asciiTheme="minorHAnsi" w:eastAsiaTheme="minorHAnsi" w:hAnsiTheme="minorHAnsi" w:cstheme="minorBidi"/>
          <w:sz w:val="22"/>
          <w:szCs w:val="22"/>
        </w:rPr>
        <w:t xml:space="preserve">. </w:t>
      </w:r>
    </w:p>
    <w:p w14:paraId="48CB8424" w14:textId="77777777" w:rsidR="00DD25BB" w:rsidRPr="00EB5B5C" w:rsidRDefault="00DD25BB" w:rsidP="00D9057C">
      <w:pPr>
        <w:keepNext/>
        <w:keepLines/>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Suspension and Termination for Default</w:t>
      </w:r>
      <w:r w:rsidRPr="00EB5B5C">
        <w:rPr>
          <w:rFonts w:asciiTheme="minorHAnsi" w:eastAsiaTheme="minorHAnsi" w:hAnsiTheme="minorHAnsi" w:cstheme="minorBidi"/>
          <w:sz w:val="22"/>
          <w:szCs w:val="22"/>
        </w:rPr>
        <w:t xml:space="preserve">. Enterprise Services may suspend Contractor’s operations under this Master Contract immediately by written cure notice of any default. Suspension shall continue until the default is remedied to Enterprise Services’ reasonable satisfaction; </w:t>
      </w:r>
      <w:r w:rsidRPr="00EB5B5C">
        <w:rPr>
          <w:rFonts w:asciiTheme="minorHAnsi" w:eastAsiaTheme="minorHAnsi" w:hAnsiTheme="minorHAnsi" w:cstheme="minorBidi"/>
          <w:i/>
          <w:sz w:val="22"/>
          <w:szCs w:val="22"/>
        </w:rPr>
        <w:t>Provided</w:t>
      </w:r>
      <w:r w:rsidRPr="00EB5B5C">
        <w:rPr>
          <w:rFonts w:asciiTheme="minorHAnsi" w:eastAsiaTheme="minorHAnsi" w:hAnsiTheme="minorHAnsi" w:cstheme="minorBidi"/>
          <w:sz w:val="22"/>
          <w:szCs w:val="22"/>
        </w:rPr>
        <w:t>, however, that, if after thirty (30) days from such a suspension notice, Contractor remains in default, Enterprise Services may terminate Contractor’s rights under this Master Contract. All of Contractor’s obligations to Enterprise Services and Purchasers survive termination of Contractor’s rights under this Master Contract, until such obligations have been fulfilled.</w:t>
      </w:r>
    </w:p>
    <w:p w14:paraId="429930BF"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Default</w:t>
      </w:r>
      <w:r w:rsidRPr="00EB5B5C">
        <w:rPr>
          <w:rFonts w:asciiTheme="minorHAnsi" w:eastAsiaTheme="minorHAnsi" w:hAnsiTheme="minorHAnsi" w:cstheme="minorBidi"/>
          <w:sz w:val="22"/>
          <w:szCs w:val="22"/>
        </w:rPr>
        <w:t>. Each of the following events shall constitute default of this Master Contract by Contractor:</w:t>
      </w:r>
    </w:p>
    <w:p w14:paraId="09EFEDCD" w14:textId="77777777" w:rsidR="00DD25BB" w:rsidRPr="00EB5B5C" w:rsidRDefault="00DD25BB" w:rsidP="00F250D3">
      <w:pPr>
        <w:numPr>
          <w:ilvl w:val="0"/>
          <w:numId w:val="3"/>
        </w:numPr>
        <w:overflowPunct/>
        <w:autoSpaceDE/>
        <w:autoSpaceDN/>
        <w:adjustRightInd/>
        <w:spacing w:before="8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Contractor fails to perform or comply with any of the terms or conditions of this Master Contract including, but not limited to, Contractor’s obligation to pay vendor management fees when due;</w:t>
      </w:r>
    </w:p>
    <w:p w14:paraId="54827FDA" w14:textId="77777777" w:rsidR="00DD25BB" w:rsidRPr="00EB5B5C" w:rsidRDefault="00DD25BB" w:rsidP="00F250D3">
      <w:pPr>
        <w:numPr>
          <w:ilvl w:val="0"/>
          <w:numId w:val="3"/>
        </w:numPr>
        <w:overflowPunct/>
        <w:autoSpaceDE/>
        <w:autoSpaceDN/>
        <w:adjustRightInd/>
        <w:spacing w:before="8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Contractor breaches any representation or warranty provided herein; or</w:t>
      </w:r>
    </w:p>
    <w:p w14:paraId="2D6FB8BF" w14:textId="77777777" w:rsidR="00DD25BB" w:rsidRPr="00EB5B5C" w:rsidRDefault="00DD25BB" w:rsidP="00F250D3">
      <w:pPr>
        <w:numPr>
          <w:ilvl w:val="0"/>
          <w:numId w:val="3"/>
        </w:numPr>
        <w:overflowPunct/>
        <w:autoSpaceDE/>
        <w:autoSpaceDN/>
        <w:adjustRightInd/>
        <w:spacing w:before="8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lastRenderedPageBreak/>
        <w:t>Contractor enters into proceedings relating to bankruptcy, whether voluntary or involuntary.</w:t>
      </w:r>
    </w:p>
    <w:p w14:paraId="320F361A"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mallCaps/>
          <w:sz w:val="22"/>
          <w:szCs w:val="22"/>
        </w:rPr>
        <w:t>Remedies for Default</w:t>
      </w:r>
      <w:r w:rsidRPr="00EB5B5C">
        <w:rPr>
          <w:rFonts w:asciiTheme="minorHAnsi" w:eastAsiaTheme="minorHAnsi" w:hAnsiTheme="minorHAnsi" w:cstheme="minorBidi"/>
          <w:sz w:val="22"/>
          <w:szCs w:val="22"/>
        </w:rPr>
        <w:t xml:space="preserve">. </w:t>
      </w:r>
    </w:p>
    <w:p w14:paraId="0C9B5E90" w14:textId="77777777" w:rsidR="00DD25BB" w:rsidRPr="00EB5B5C" w:rsidRDefault="00DD25BB" w:rsidP="00F250D3">
      <w:pPr>
        <w:numPr>
          <w:ilvl w:val="0"/>
          <w:numId w:val="7"/>
        </w:numPr>
        <w:overflowPunct/>
        <w:autoSpaceDE/>
        <w:autoSpaceDN/>
        <w:adjustRightInd/>
        <w:spacing w:before="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Enterprise Services’ rights to suspend and terminate Contractor’s</w:t>
      </w:r>
      <w:r w:rsidRPr="00EB5B5C">
        <w:rPr>
          <w:rFonts w:asciiTheme="minorHAnsi" w:eastAsiaTheme="minorHAnsi" w:hAnsiTheme="minorHAnsi" w:cstheme="minorBidi"/>
          <w:b/>
          <w:sz w:val="22"/>
          <w:szCs w:val="22"/>
        </w:rPr>
        <w:t xml:space="preserve"> </w:t>
      </w:r>
      <w:r w:rsidRPr="00EB5B5C">
        <w:rPr>
          <w:rFonts w:asciiTheme="minorHAnsi" w:eastAsiaTheme="minorHAnsi" w:hAnsiTheme="minorHAnsi" w:cstheme="minorBidi"/>
          <w:sz w:val="22"/>
          <w:szCs w:val="22"/>
        </w:rPr>
        <w:t>rights under this Master Contract are in addition to all</w:t>
      </w:r>
      <w:r w:rsidRPr="00EB5B5C">
        <w:rPr>
          <w:rFonts w:asciiTheme="minorHAnsi" w:eastAsiaTheme="minorHAnsi" w:hAnsiTheme="minorHAnsi" w:cstheme="minorBidi"/>
          <w:b/>
          <w:sz w:val="22"/>
          <w:szCs w:val="22"/>
        </w:rPr>
        <w:t xml:space="preserve"> </w:t>
      </w:r>
      <w:r w:rsidRPr="00EB5B5C">
        <w:rPr>
          <w:rFonts w:asciiTheme="minorHAnsi" w:eastAsiaTheme="minorHAnsi" w:hAnsiTheme="minorHAnsi" w:cstheme="minorBidi"/>
          <w:sz w:val="22"/>
          <w:szCs w:val="22"/>
        </w:rPr>
        <w:t>other available remedies.</w:t>
      </w:r>
    </w:p>
    <w:p w14:paraId="3F8768FE" w14:textId="77777777" w:rsidR="00DD25BB" w:rsidRPr="00EB5B5C" w:rsidRDefault="00DD25BB" w:rsidP="00F250D3">
      <w:pPr>
        <w:numPr>
          <w:ilvl w:val="0"/>
          <w:numId w:val="7"/>
        </w:numPr>
        <w:overflowPunct/>
        <w:autoSpaceDE/>
        <w:autoSpaceDN/>
        <w:adjustRightInd/>
        <w:spacing w:before="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z w:val="22"/>
          <w:szCs w:val="22"/>
          <w:lang w:bidi="en-US"/>
        </w:rPr>
        <w:t xml:space="preserve">In the event of termination for default, Enterprise Services </w:t>
      </w:r>
      <w:r w:rsidRPr="00EB5B5C">
        <w:rPr>
          <w:rFonts w:asciiTheme="minorHAnsi" w:eastAsiaTheme="minorHAnsi" w:hAnsiTheme="minorHAnsi" w:cstheme="minorBidi"/>
          <w:sz w:val="22"/>
          <w:szCs w:val="22"/>
        </w:rPr>
        <w:t xml:space="preserve">may exercise any remedy provided by law including, without limitation, </w:t>
      </w:r>
      <w:r w:rsidRPr="00EB5B5C">
        <w:rPr>
          <w:rFonts w:asciiTheme="minorHAnsi" w:eastAsiaTheme="minorHAnsi" w:hAnsiTheme="minorHAnsi" w:cstheme="minorBidi"/>
          <w:bCs/>
          <w:sz w:val="22"/>
          <w:szCs w:val="22"/>
          <w:lang w:bidi="en-US"/>
        </w:rPr>
        <w:t>the right to procure for all Purchasers replacement goods and/or services. In such event, Contractor shall be liable to Enterprise Services for damages as authorized by law including, but not limited to, any price difference between the Master Contract price and the replacement or cover price as well as any administrative and/or transaction costs directly related to such replacement procurement – e.g., the cost of the competitive procurement.</w:t>
      </w:r>
    </w:p>
    <w:p w14:paraId="48D3B855"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mallCaps/>
          <w:sz w:val="22"/>
          <w:szCs w:val="22"/>
          <w:lang w:bidi="en-US"/>
        </w:rPr>
        <w:t>Limitation on Damages</w:t>
      </w:r>
      <w:r w:rsidRPr="00EB5B5C">
        <w:rPr>
          <w:rFonts w:asciiTheme="minorHAnsi" w:eastAsiaTheme="minorHAnsi" w:hAnsiTheme="minorHAnsi" w:cstheme="minorBidi"/>
          <w:bCs/>
          <w:sz w:val="22"/>
          <w:szCs w:val="22"/>
          <w:lang w:bidi="en-US"/>
        </w:rPr>
        <w:t>. Notwithstanding any provision to the contrary, the parties agree that in no event shall any party or Purchaser be liable to the other for exemplary or punitive damages.</w:t>
      </w:r>
    </w:p>
    <w:p w14:paraId="7D536978"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mallCaps/>
          <w:sz w:val="22"/>
          <w:szCs w:val="22"/>
          <w:lang w:bidi="en-US"/>
        </w:rPr>
        <w:t>Governmental Termination</w:t>
      </w:r>
      <w:r w:rsidRPr="00EB5B5C">
        <w:rPr>
          <w:rFonts w:asciiTheme="minorHAnsi" w:eastAsiaTheme="minorHAnsi" w:hAnsiTheme="minorHAnsi" w:cstheme="minorBidi"/>
          <w:bCs/>
          <w:sz w:val="22"/>
          <w:szCs w:val="22"/>
          <w:lang w:bidi="en-US"/>
        </w:rPr>
        <w:t xml:space="preserve">. </w:t>
      </w:r>
    </w:p>
    <w:p w14:paraId="04022393" w14:textId="77777777" w:rsidR="00DD25BB" w:rsidRPr="00EB5B5C" w:rsidRDefault="00DD25BB" w:rsidP="00F250D3">
      <w:pPr>
        <w:numPr>
          <w:ilvl w:val="0"/>
          <w:numId w:val="6"/>
        </w:numPr>
        <w:overflowPunct/>
        <w:autoSpaceDE/>
        <w:autoSpaceDN/>
        <w:adjustRightInd/>
        <w:spacing w:before="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 xml:space="preserve">Termination for Withdrawal of Authority. Enterprise Services may suspend or terminate this Master Contract if, during the term hereof, Enterprise Services’ procurement authority is withdrawn, reduced, or limited such that Enterprise Services, in its judgment, would lack authority to enter into this Master Contract; </w:t>
      </w:r>
      <w:r w:rsidRPr="00EB5B5C">
        <w:rPr>
          <w:rFonts w:asciiTheme="minorHAnsi" w:eastAsiaTheme="minorHAnsi" w:hAnsiTheme="minorHAnsi" w:cstheme="minorBidi"/>
          <w:i/>
          <w:sz w:val="22"/>
          <w:szCs w:val="22"/>
        </w:rPr>
        <w:t>Provided</w:t>
      </w:r>
      <w:r w:rsidRPr="00EB5B5C">
        <w:rPr>
          <w:rFonts w:asciiTheme="minorHAnsi" w:eastAsiaTheme="minorHAnsi" w:hAnsiTheme="minorHAnsi" w:cstheme="minorBidi"/>
          <w:sz w:val="22"/>
          <w:szCs w:val="22"/>
        </w:rPr>
        <w:t xml:space="preserve">, however, that such suspension or termination for withdrawal of authority shall only be effective upon twenty (20) days prior written notice; and </w:t>
      </w:r>
      <w:r w:rsidRPr="00EB5B5C">
        <w:rPr>
          <w:rFonts w:asciiTheme="minorHAnsi" w:eastAsiaTheme="minorHAnsi" w:hAnsiTheme="minorHAnsi" w:cstheme="minorBidi"/>
          <w:i/>
          <w:sz w:val="22"/>
          <w:szCs w:val="22"/>
        </w:rPr>
        <w:t>Provided further</w:t>
      </w:r>
      <w:r w:rsidRPr="00EB5B5C">
        <w:rPr>
          <w:rFonts w:asciiTheme="minorHAnsi" w:eastAsiaTheme="minorHAnsi" w:hAnsiTheme="minorHAnsi" w:cstheme="minorBidi"/>
          <w:sz w:val="22"/>
          <w:szCs w:val="22"/>
        </w:rPr>
        <w:t>, that such suspension or termination for withdrawal of authority shall not relieve any Purchaser from payment for goods and/or services already ordered as of the effective date of such notice. Except as stated in this provision, in the event of such suspension or termination for withdrawal of authority, neither Enterprise Services nor any Purchaser shall have any obligation or liability to Contractor.</w:t>
      </w:r>
    </w:p>
    <w:p w14:paraId="611B5EFF" w14:textId="77777777" w:rsidR="00DD25BB" w:rsidRPr="00EB5B5C" w:rsidRDefault="00DD25BB" w:rsidP="00F250D3">
      <w:pPr>
        <w:numPr>
          <w:ilvl w:val="0"/>
          <w:numId w:val="6"/>
        </w:numPr>
        <w:overflowPunct/>
        <w:autoSpaceDE/>
        <w:autoSpaceDN/>
        <w:adjustRightInd/>
        <w:spacing w:before="8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sz w:val="22"/>
          <w:szCs w:val="22"/>
        </w:rPr>
        <w:t xml:space="preserve">Termination for Public Convenience. Enterprise Services, for public convenience, may terminate this Master Contract; </w:t>
      </w:r>
      <w:r w:rsidRPr="00EB5B5C">
        <w:rPr>
          <w:rFonts w:asciiTheme="minorHAnsi" w:eastAsiaTheme="minorHAnsi" w:hAnsiTheme="minorHAnsi" w:cstheme="minorBidi"/>
          <w:i/>
          <w:sz w:val="22"/>
          <w:szCs w:val="22"/>
        </w:rPr>
        <w:t>Provided</w:t>
      </w:r>
      <w:r w:rsidRPr="00EB5B5C">
        <w:rPr>
          <w:rFonts w:asciiTheme="minorHAnsi" w:eastAsiaTheme="minorHAnsi" w:hAnsiTheme="minorHAnsi" w:cstheme="minorBidi"/>
          <w:sz w:val="22"/>
          <w:szCs w:val="22"/>
        </w:rPr>
        <w:t xml:space="preserve">, however, that such termination for public convenience must, in Enterprise Services’ judgment, be in the best interest of the State of Washington; and </w:t>
      </w:r>
      <w:r w:rsidRPr="00EB5B5C">
        <w:rPr>
          <w:rFonts w:asciiTheme="minorHAnsi" w:eastAsiaTheme="minorHAnsi" w:hAnsiTheme="minorHAnsi" w:cstheme="minorBidi"/>
          <w:i/>
          <w:sz w:val="22"/>
          <w:szCs w:val="22"/>
        </w:rPr>
        <w:t>Provided further</w:t>
      </w:r>
      <w:r w:rsidRPr="00EB5B5C">
        <w:rPr>
          <w:rFonts w:asciiTheme="minorHAnsi" w:eastAsiaTheme="minorHAnsi" w:hAnsiTheme="minorHAnsi" w:cstheme="minorBidi"/>
          <w:sz w:val="22"/>
          <w:szCs w:val="22"/>
        </w:rPr>
        <w:t xml:space="preserve">, that such termination for public convenience shall only be effective upon sixty (60) days prior written notice; and </w:t>
      </w:r>
      <w:r w:rsidRPr="00EB5B5C">
        <w:rPr>
          <w:rFonts w:asciiTheme="minorHAnsi" w:eastAsiaTheme="minorHAnsi" w:hAnsiTheme="minorHAnsi" w:cstheme="minorBidi"/>
          <w:i/>
          <w:sz w:val="22"/>
          <w:szCs w:val="22"/>
        </w:rPr>
        <w:t>Provided further</w:t>
      </w:r>
      <w:r w:rsidRPr="00EB5B5C">
        <w:rPr>
          <w:rFonts w:asciiTheme="minorHAnsi" w:eastAsiaTheme="minorHAnsi" w:hAnsiTheme="minorHAnsi" w:cstheme="minorBidi"/>
          <w:sz w:val="22"/>
          <w:szCs w:val="22"/>
        </w:rPr>
        <w:t>, that such termination for public convenience shall not relieve any Purchaser from payment for goods and/or services already ordered as of the effective date of such notice. Except as stated in this provision, in the event of such termination for public convenience, neither Enterprise Services nor any Purchaser shall have any obligation or liability to Contractor.</w:t>
      </w:r>
    </w:p>
    <w:p w14:paraId="721836FF"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r w:rsidRPr="00EB5B5C">
        <w:rPr>
          <w:rFonts w:asciiTheme="minorHAnsi" w:eastAsiaTheme="minorHAnsi" w:hAnsiTheme="minorHAnsi" w:cstheme="minorBidi"/>
          <w:bCs/>
          <w:smallCaps/>
          <w:sz w:val="22"/>
          <w:szCs w:val="22"/>
          <w:lang w:bidi="en-US"/>
        </w:rPr>
        <w:t>Termination Procedure</w:t>
      </w:r>
      <w:r w:rsidRPr="00EB5B5C">
        <w:rPr>
          <w:rFonts w:asciiTheme="minorHAnsi" w:eastAsiaTheme="minorHAnsi" w:hAnsiTheme="minorHAnsi" w:cstheme="minorBidi"/>
          <w:bCs/>
          <w:sz w:val="22"/>
          <w:szCs w:val="22"/>
          <w:lang w:bidi="en-US"/>
        </w:rPr>
        <w:t xml:space="preserve">. Regardless of basis, in the event of </w:t>
      </w:r>
      <w:r w:rsidRPr="00EB5B5C">
        <w:rPr>
          <w:rFonts w:asciiTheme="minorHAnsi" w:eastAsiaTheme="minorHAnsi" w:hAnsiTheme="minorHAnsi" w:cstheme="minorBidi"/>
          <w:sz w:val="22"/>
          <w:szCs w:val="22"/>
        </w:rPr>
        <w:t xml:space="preserve">suspension or </w:t>
      </w:r>
      <w:r w:rsidRPr="00EB5B5C">
        <w:rPr>
          <w:rFonts w:asciiTheme="minorHAnsi" w:eastAsiaTheme="minorHAnsi" w:hAnsiTheme="minorHAnsi" w:cstheme="minorBidi"/>
          <w:bCs/>
          <w:sz w:val="22"/>
          <w:szCs w:val="22"/>
          <w:lang w:bidi="en-US"/>
        </w:rPr>
        <w:t xml:space="preserve">termination (in full or in part), the parties shall cooperate to ensure an orderly and efficient </w:t>
      </w:r>
      <w:r w:rsidRPr="00EB5B5C">
        <w:rPr>
          <w:rFonts w:asciiTheme="minorHAnsi" w:eastAsiaTheme="minorHAnsi" w:hAnsiTheme="minorHAnsi" w:cstheme="minorBidi"/>
          <w:sz w:val="22"/>
          <w:szCs w:val="22"/>
        </w:rPr>
        <w:t xml:space="preserve">suspension or </w:t>
      </w:r>
      <w:r w:rsidRPr="00EB5B5C">
        <w:rPr>
          <w:rFonts w:asciiTheme="minorHAnsi" w:eastAsiaTheme="minorHAnsi" w:hAnsiTheme="minorHAnsi" w:cstheme="minorBidi"/>
          <w:bCs/>
          <w:sz w:val="22"/>
          <w:szCs w:val="22"/>
          <w:lang w:bidi="en-US"/>
        </w:rPr>
        <w:t xml:space="preserve">termination. Accordingly, Contractor shall deliver to Purchasers all goods and/or services that are complete (or with approval from Enterprise Services, substantially complete) and Purchasers shall inspect, accept, and pay for the same in accordance with this Master Contract and the applicable Purchase Order. Unless directed by Enterprise Services to the contrary, Contractor shall not process any orders after notice of </w:t>
      </w:r>
      <w:r w:rsidRPr="00EB5B5C">
        <w:rPr>
          <w:rFonts w:asciiTheme="minorHAnsi" w:eastAsiaTheme="minorHAnsi" w:hAnsiTheme="minorHAnsi" w:cstheme="minorBidi"/>
          <w:sz w:val="22"/>
          <w:szCs w:val="22"/>
        </w:rPr>
        <w:t xml:space="preserve">suspension or </w:t>
      </w:r>
      <w:r w:rsidRPr="00EB5B5C">
        <w:rPr>
          <w:rFonts w:asciiTheme="minorHAnsi" w:eastAsiaTheme="minorHAnsi" w:hAnsiTheme="minorHAnsi" w:cstheme="minorBidi"/>
          <w:bCs/>
          <w:sz w:val="22"/>
          <w:szCs w:val="22"/>
          <w:lang w:bidi="en-US"/>
        </w:rPr>
        <w:t>termination inconsistent therewith.</w:t>
      </w:r>
    </w:p>
    <w:p w14:paraId="2602D717" w14:textId="77777777" w:rsidR="00DD25BB" w:rsidRPr="00EB5B5C" w:rsidRDefault="00DD25BB" w:rsidP="00F250D3">
      <w:pPr>
        <w:numPr>
          <w:ilvl w:val="0"/>
          <w:numId w:val="2"/>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lastRenderedPageBreak/>
        <w:t>General Provisions</w:t>
      </w:r>
      <w:r w:rsidRPr="00EB5B5C">
        <w:rPr>
          <w:rFonts w:asciiTheme="minorHAnsi" w:eastAsiaTheme="minorHAnsi" w:hAnsiTheme="minorHAnsi" w:cstheme="minorBidi"/>
          <w:sz w:val="22"/>
          <w:szCs w:val="22"/>
        </w:rPr>
        <w:t xml:space="preserve">. </w:t>
      </w:r>
    </w:p>
    <w:p w14:paraId="560249F9"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bookmarkStart w:id="3" w:name="_Toc294013848"/>
      <w:bookmarkStart w:id="4" w:name="_Toc294014482"/>
      <w:bookmarkStart w:id="5" w:name="_Toc356487077"/>
      <w:bookmarkStart w:id="6" w:name="_Toc282423059"/>
      <w:bookmarkStart w:id="7" w:name="_Toc282430822"/>
      <w:bookmarkStart w:id="8" w:name="_Toc183009643"/>
      <w:bookmarkStart w:id="9" w:name="_Toc183095271"/>
      <w:bookmarkStart w:id="10" w:name="_Toc192482537"/>
      <w:bookmarkStart w:id="11" w:name="_Toc292878595"/>
      <w:bookmarkEnd w:id="3"/>
      <w:bookmarkEnd w:id="4"/>
      <w:r w:rsidRPr="00EB5B5C">
        <w:rPr>
          <w:rFonts w:asciiTheme="minorHAnsi" w:eastAsiaTheme="minorHAnsi" w:hAnsiTheme="minorHAnsi" w:cstheme="minorBidi"/>
          <w:smallCaps/>
          <w:sz w:val="22"/>
          <w:szCs w:val="22"/>
        </w:rPr>
        <w:t>Time</w:t>
      </w:r>
      <w:r w:rsidRPr="00EB5B5C">
        <w:rPr>
          <w:rFonts w:asciiTheme="minorHAnsi" w:eastAsiaTheme="minorHAnsi" w:hAnsiTheme="minorHAnsi" w:cstheme="minorBidi"/>
          <w:bCs/>
          <w:smallCaps/>
          <w:sz w:val="22"/>
          <w:szCs w:val="22"/>
          <w:lang w:bidi="en-US"/>
        </w:rPr>
        <w:t xml:space="preserve"> Is of the Essence</w:t>
      </w:r>
      <w:bookmarkEnd w:id="5"/>
      <w:r w:rsidRPr="00EB5B5C">
        <w:rPr>
          <w:rFonts w:asciiTheme="minorHAnsi" w:eastAsiaTheme="minorHAnsi" w:hAnsiTheme="minorHAnsi" w:cstheme="minorBidi"/>
          <w:sz w:val="22"/>
          <w:szCs w:val="22"/>
        </w:rPr>
        <w:t>. Time is of the essence for each and every provision of this Master Contract.</w:t>
      </w:r>
    </w:p>
    <w:p w14:paraId="30DCAD46"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12" w:name="_Toc356487079"/>
      <w:r w:rsidRPr="00EB5B5C">
        <w:rPr>
          <w:rFonts w:asciiTheme="minorHAnsi" w:eastAsiaTheme="minorHAnsi" w:hAnsiTheme="minorHAnsi" w:cstheme="minorBidi"/>
          <w:smallCaps/>
          <w:sz w:val="22"/>
          <w:szCs w:val="22"/>
        </w:rPr>
        <w:t>Compliance with Law</w:t>
      </w:r>
      <w:r w:rsidRPr="00EB5B5C">
        <w:rPr>
          <w:rFonts w:asciiTheme="minorHAnsi" w:eastAsiaTheme="minorHAnsi" w:hAnsiTheme="minorHAnsi" w:cstheme="minorBidi"/>
          <w:sz w:val="22"/>
          <w:szCs w:val="22"/>
        </w:rPr>
        <w:t>. Contractor shall comply with all applicable law.</w:t>
      </w:r>
    </w:p>
    <w:p w14:paraId="1CF02BC7"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Integrated</w:t>
      </w:r>
      <w:r w:rsidRPr="00EB5B5C">
        <w:rPr>
          <w:rFonts w:asciiTheme="minorHAnsi" w:eastAsiaTheme="minorHAnsi" w:hAnsiTheme="minorHAnsi" w:cstheme="minorBidi"/>
          <w:bCs/>
          <w:smallCaps/>
          <w:sz w:val="22"/>
          <w:szCs w:val="22"/>
          <w:lang w:bidi="en-US"/>
        </w:rPr>
        <w:t xml:space="preserve"> </w:t>
      </w:r>
      <w:bookmarkEnd w:id="6"/>
      <w:bookmarkEnd w:id="7"/>
      <w:bookmarkEnd w:id="8"/>
      <w:bookmarkEnd w:id="9"/>
      <w:bookmarkEnd w:id="10"/>
      <w:bookmarkEnd w:id="11"/>
      <w:bookmarkEnd w:id="12"/>
      <w:r w:rsidRPr="00EB5B5C">
        <w:rPr>
          <w:rFonts w:asciiTheme="minorHAnsi" w:eastAsiaTheme="minorHAnsi" w:hAnsiTheme="minorHAnsi" w:cstheme="minorBidi"/>
          <w:bCs/>
          <w:smallCaps/>
          <w:sz w:val="22"/>
          <w:szCs w:val="22"/>
          <w:lang w:bidi="en-US"/>
        </w:rPr>
        <w:t>Agreement</w:t>
      </w:r>
      <w:r w:rsidRPr="00EB5B5C">
        <w:rPr>
          <w:rFonts w:asciiTheme="minorHAnsi" w:eastAsiaTheme="minorHAnsi" w:hAnsiTheme="minorHAnsi" w:cstheme="minorBidi"/>
          <w:sz w:val="22"/>
          <w:szCs w:val="22"/>
        </w:rPr>
        <w:t>. This Master Contract constitutes the entire agreement and understanding of the parties with respect to the subject matter and supersedes all prior negotiations, representations, and understandings between them. There are no representations or understandings of any kind not set forth herein.</w:t>
      </w:r>
    </w:p>
    <w:p w14:paraId="44CC207F"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bookmarkStart w:id="13" w:name="_Toc356487080"/>
      <w:r w:rsidRPr="00EB5B5C">
        <w:rPr>
          <w:rFonts w:asciiTheme="minorHAnsi" w:eastAsiaTheme="minorHAnsi" w:hAnsiTheme="minorHAnsi" w:cstheme="minorBidi"/>
          <w:smallCaps/>
          <w:sz w:val="22"/>
          <w:szCs w:val="22"/>
        </w:rPr>
        <w:t>Amendment</w:t>
      </w:r>
      <w:r w:rsidRPr="00EB5B5C">
        <w:rPr>
          <w:rFonts w:asciiTheme="minorHAnsi" w:eastAsiaTheme="minorHAnsi" w:hAnsiTheme="minorHAnsi" w:cstheme="minorBidi"/>
          <w:bCs/>
          <w:smallCaps/>
          <w:sz w:val="22"/>
          <w:szCs w:val="22"/>
          <w:lang w:bidi="en-US"/>
        </w:rPr>
        <w:t xml:space="preserve"> or Modification</w:t>
      </w:r>
      <w:bookmarkEnd w:id="13"/>
      <w:r w:rsidRPr="00EB5B5C">
        <w:rPr>
          <w:rFonts w:asciiTheme="minorHAnsi" w:eastAsiaTheme="minorHAnsi" w:hAnsiTheme="minorHAnsi" w:cstheme="minorBidi"/>
          <w:sz w:val="22"/>
          <w:szCs w:val="22"/>
        </w:rPr>
        <w:t>. Except as set forth herein, this Master Contract may not be amended or modified except in writing and signed by a duly authorized representative of each party.</w:t>
      </w:r>
    </w:p>
    <w:p w14:paraId="6607929C"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bCs/>
          <w:sz w:val="22"/>
          <w:szCs w:val="22"/>
          <w:lang w:bidi="en-US"/>
        </w:rPr>
      </w:pPr>
      <w:bookmarkStart w:id="14" w:name="_Toc294013854"/>
      <w:bookmarkStart w:id="15" w:name="_Toc294014488"/>
      <w:bookmarkStart w:id="16" w:name="_Toc333405254"/>
      <w:bookmarkStart w:id="17" w:name="_Toc334403414"/>
      <w:bookmarkStart w:id="18" w:name="_Toc334403545"/>
      <w:bookmarkStart w:id="19" w:name="_Toc335098965"/>
      <w:bookmarkStart w:id="20" w:name="_Toc77648752"/>
      <w:bookmarkStart w:id="21" w:name="_Toc282423062"/>
      <w:bookmarkStart w:id="22" w:name="_Toc282430825"/>
      <w:bookmarkStart w:id="23" w:name="_Toc292878598"/>
      <w:bookmarkStart w:id="24" w:name="_Toc183009682"/>
      <w:bookmarkStart w:id="25" w:name="_Toc183095310"/>
      <w:bookmarkStart w:id="26" w:name="_Toc192482541"/>
      <w:bookmarkStart w:id="27" w:name="_Toc356487082"/>
      <w:bookmarkEnd w:id="14"/>
      <w:bookmarkEnd w:id="15"/>
      <w:r w:rsidRPr="00EB5B5C">
        <w:rPr>
          <w:rFonts w:asciiTheme="minorHAnsi" w:eastAsiaTheme="minorHAnsi" w:hAnsiTheme="minorHAnsi" w:cstheme="minorBidi"/>
          <w:smallCaps/>
          <w:sz w:val="22"/>
          <w:szCs w:val="22"/>
        </w:rPr>
        <w:t>Authority</w:t>
      </w:r>
      <w:bookmarkEnd w:id="16"/>
      <w:bookmarkEnd w:id="17"/>
      <w:bookmarkEnd w:id="18"/>
      <w:bookmarkEnd w:id="19"/>
      <w:bookmarkEnd w:id="20"/>
      <w:bookmarkEnd w:id="21"/>
      <w:bookmarkEnd w:id="22"/>
      <w:bookmarkEnd w:id="23"/>
      <w:bookmarkEnd w:id="24"/>
      <w:bookmarkEnd w:id="25"/>
      <w:bookmarkEnd w:id="26"/>
      <w:bookmarkEnd w:id="27"/>
      <w:r w:rsidRPr="00EB5B5C">
        <w:rPr>
          <w:rFonts w:asciiTheme="minorHAnsi" w:eastAsiaTheme="minorHAnsi" w:hAnsiTheme="minorHAnsi" w:cstheme="minorBidi"/>
          <w:sz w:val="22"/>
          <w:szCs w:val="22"/>
        </w:rPr>
        <w:t>. Each party to this Master Contract, and each individual signing on behalf of each party, hereby represents and warrants to the other that it has full power and authority to enter into this Master Contract and that its execution, delivery, and performance of this Master Contract has been fully authorized and approved, and that no further approvals or consents are required to bind such party.</w:t>
      </w:r>
    </w:p>
    <w:p w14:paraId="4B9048C8"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28" w:name="_Toc356487084"/>
      <w:r w:rsidRPr="00EB5B5C">
        <w:rPr>
          <w:rFonts w:asciiTheme="minorHAnsi" w:eastAsiaTheme="minorHAnsi" w:hAnsiTheme="minorHAnsi" w:cstheme="minorBidi"/>
          <w:smallCaps/>
          <w:sz w:val="22"/>
          <w:szCs w:val="22"/>
        </w:rPr>
        <w:t>No</w:t>
      </w:r>
      <w:r w:rsidRPr="00EB5B5C">
        <w:rPr>
          <w:rFonts w:asciiTheme="minorHAnsi" w:eastAsiaTheme="minorHAnsi" w:hAnsiTheme="minorHAnsi" w:cstheme="minorBidi"/>
          <w:bCs/>
          <w:smallCaps/>
          <w:sz w:val="22"/>
          <w:szCs w:val="22"/>
          <w:lang w:bidi="en-US"/>
        </w:rPr>
        <w:t xml:space="preserve"> </w:t>
      </w:r>
      <w:r w:rsidRPr="00EB5B5C">
        <w:rPr>
          <w:rFonts w:asciiTheme="minorHAnsi" w:eastAsiaTheme="minorHAnsi" w:hAnsiTheme="minorHAnsi" w:cstheme="minorBidi"/>
          <w:smallCaps/>
          <w:sz w:val="22"/>
          <w:szCs w:val="22"/>
        </w:rPr>
        <w:t>Agency</w:t>
      </w:r>
      <w:bookmarkEnd w:id="28"/>
      <w:r w:rsidRPr="00EB5B5C">
        <w:rPr>
          <w:rFonts w:asciiTheme="minorHAnsi" w:eastAsiaTheme="minorHAnsi" w:hAnsiTheme="minorHAnsi" w:cstheme="minorBidi"/>
          <w:sz w:val="22"/>
          <w:szCs w:val="22"/>
        </w:rPr>
        <w:t>. The parties agree that no agency, partnership, or joint venture of any kind shall be or is intended to be created by or under this Master Contract. Neither party is an agent of the other party nor authorized to obligate it.</w:t>
      </w:r>
    </w:p>
    <w:p w14:paraId="7944FFE3"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Assignment</w:t>
      </w:r>
      <w:r w:rsidRPr="00EB5B5C">
        <w:rPr>
          <w:rFonts w:asciiTheme="minorHAnsi" w:eastAsiaTheme="minorHAnsi" w:hAnsiTheme="minorHAnsi" w:cstheme="minorBidi"/>
          <w:sz w:val="22"/>
          <w:szCs w:val="22"/>
        </w:rPr>
        <w:t xml:space="preserve">. Contractor may not assign its rights under this Master Contract without Enterprise Services’ prior written consent and Enterprise Services may consider any attempted assignment without such consent to be void; </w:t>
      </w:r>
      <w:r w:rsidRPr="00EB5B5C">
        <w:rPr>
          <w:rFonts w:asciiTheme="minorHAnsi" w:eastAsiaTheme="minorHAnsi" w:hAnsiTheme="minorHAnsi" w:cstheme="minorBidi"/>
          <w:i/>
          <w:sz w:val="22"/>
          <w:szCs w:val="22"/>
        </w:rPr>
        <w:t>Provided</w:t>
      </w:r>
      <w:r w:rsidRPr="00EB5B5C">
        <w:rPr>
          <w:rFonts w:asciiTheme="minorHAnsi" w:eastAsiaTheme="minorHAnsi" w:hAnsiTheme="minorHAnsi" w:cstheme="minorBidi"/>
          <w:sz w:val="22"/>
          <w:szCs w:val="22"/>
        </w:rPr>
        <w:t>, however, that, if Contractor provides written notice to Enterprise Services within thirty (30) days, Contractor may assign its rights under this Master Contract in full to any parent, subsidiary, or affiliate of Contractor that controls or is controlled by or under common control with Contractor, is merged or consolidated with Contractor, or purchases a majority or controlling interest in the ownership or assets of Contractor. Unless otherwise agreed, Contractor guarantees prompt performance of all obligations under this Master Contract notwithstanding any prior assignment of its rights.</w:t>
      </w:r>
    </w:p>
    <w:p w14:paraId="6719A27F"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29" w:name="_Toc356487085"/>
      <w:r w:rsidRPr="00EB5B5C">
        <w:rPr>
          <w:rFonts w:asciiTheme="minorHAnsi" w:eastAsiaTheme="minorHAnsi" w:hAnsiTheme="minorHAnsi" w:cstheme="minorBidi"/>
          <w:smallCaps/>
          <w:sz w:val="22"/>
          <w:szCs w:val="22"/>
        </w:rPr>
        <w:t>Binding</w:t>
      </w:r>
      <w:r w:rsidRPr="00EB5B5C">
        <w:rPr>
          <w:rFonts w:asciiTheme="minorHAnsi" w:eastAsiaTheme="minorHAnsi" w:hAnsiTheme="minorHAnsi" w:cstheme="minorBidi"/>
          <w:bCs/>
          <w:smallCaps/>
          <w:sz w:val="22"/>
          <w:szCs w:val="22"/>
          <w:lang w:bidi="en-US"/>
        </w:rPr>
        <w:t xml:space="preserve"> Effect; Successors and Assigns</w:t>
      </w:r>
      <w:bookmarkEnd w:id="29"/>
      <w:r w:rsidRPr="00EB5B5C">
        <w:rPr>
          <w:rFonts w:asciiTheme="minorHAnsi" w:eastAsiaTheme="minorHAnsi" w:hAnsiTheme="minorHAnsi" w:cstheme="minorBidi"/>
          <w:sz w:val="22"/>
          <w:szCs w:val="22"/>
        </w:rPr>
        <w:t>. This Master Contract shall be binding upon and shall inure to the benefit of the parties hereto and their respective successors and assigns.</w:t>
      </w:r>
    </w:p>
    <w:p w14:paraId="5D7BC5DD"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0" w:name="_Toc356487086"/>
      <w:r w:rsidRPr="00EB5B5C">
        <w:rPr>
          <w:rFonts w:asciiTheme="minorHAnsi" w:eastAsiaTheme="minorHAnsi" w:hAnsiTheme="minorHAnsi" w:cstheme="minorBidi"/>
          <w:smallCaps/>
          <w:sz w:val="22"/>
          <w:szCs w:val="22"/>
        </w:rPr>
        <w:t>Public Information</w:t>
      </w:r>
      <w:r w:rsidRPr="00EB5B5C">
        <w:rPr>
          <w:rFonts w:asciiTheme="minorHAnsi" w:eastAsiaTheme="minorHAnsi" w:hAnsiTheme="minorHAnsi" w:cstheme="minorBidi"/>
          <w:sz w:val="22"/>
          <w:szCs w:val="22"/>
        </w:rPr>
        <w:t>. This Master Contract and all related documents are subject to public disclosure as required by Washington’s Public Records Act, RCW chapter 42.56.</w:t>
      </w:r>
    </w:p>
    <w:p w14:paraId="7062A66B"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Assignment of Antitrust Rights Regarding Purchased Goods/Services</w:t>
      </w:r>
      <w:r w:rsidRPr="00EB5B5C">
        <w:rPr>
          <w:rFonts w:asciiTheme="minorHAnsi" w:eastAsiaTheme="minorHAnsi" w:hAnsiTheme="minorHAnsi" w:cstheme="minorBidi"/>
          <w:sz w:val="22"/>
          <w:szCs w:val="22"/>
        </w:rPr>
        <w:t>. Contractor irrevocably assigns to Enterprise Services, on behalf of the State of Washington, any claim for relief or cause of action which the Contractor now has or which may accrue to the Contractor in the future by reason of any violation of state or federal antitrust laws in connection with any goods and/or services provided in Washington for the purpose of carrying out the Contractor’s obligations under this Master Contract, including, at Enterprise Services' option, the right to control any such litigation on such claim for relief or cause of action.</w:t>
      </w:r>
    </w:p>
    <w:p w14:paraId="13974FBC"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Federal Funds</w:t>
      </w:r>
      <w:r w:rsidRPr="00EB5B5C">
        <w:rPr>
          <w:rFonts w:asciiTheme="minorHAnsi" w:eastAsiaTheme="minorHAnsi" w:hAnsiTheme="minorHAnsi" w:cstheme="minorBidi"/>
          <w:sz w:val="22"/>
          <w:szCs w:val="22"/>
        </w:rPr>
        <w:t xml:space="preserve">. To the extent that any Purchaser uses federal funds to purchase goods and/or services pursuant to this Master Contract, such Purchaser shall specify, with its order, any </w:t>
      </w:r>
      <w:r w:rsidRPr="00EB5B5C">
        <w:rPr>
          <w:rFonts w:asciiTheme="minorHAnsi" w:eastAsiaTheme="minorHAnsi" w:hAnsiTheme="minorHAnsi" w:cstheme="minorBidi"/>
          <w:sz w:val="22"/>
          <w:szCs w:val="22"/>
        </w:rPr>
        <w:lastRenderedPageBreak/>
        <w:t>applicable requirement or certification that must be satisfied by Contractor at the time the order is placed or upon delivery.</w:t>
      </w:r>
    </w:p>
    <w:p w14:paraId="2EDA9253"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Severability</w:t>
      </w:r>
      <w:bookmarkEnd w:id="30"/>
      <w:r w:rsidRPr="00EB5B5C">
        <w:rPr>
          <w:rFonts w:asciiTheme="minorHAnsi" w:eastAsiaTheme="minorHAnsi" w:hAnsiTheme="minorHAnsi" w:cstheme="minorBidi"/>
          <w:sz w:val="22"/>
          <w:szCs w:val="22"/>
        </w:rPr>
        <w:t>. If any provision of this Master Contract is held to be invalid or unenforceable, such provision shall not affect or invalidate the remainder of this Master Contract, and to this end the provisions of this Master Contract are declared to be severable. If such invalidity becomes known or apparent to the parties, the parties agree to negotiate promptly in good faith in an attempt to amend such provision as nearly as possible to be consistent with the intent of this Master Contract.</w:t>
      </w:r>
    </w:p>
    <w:p w14:paraId="122C4861"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1" w:name="_Toc356487087"/>
      <w:r w:rsidRPr="00EB5B5C">
        <w:rPr>
          <w:rFonts w:asciiTheme="minorHAnsi" w:eastAsiaTheme="minorHAnsi" w:hAnsiTheme="minorHAnsi" w:cstheme="minorBidi"/>
          <w:smallCaps/>
          <w:sz w:val="22"/>
          <w:szCs w:val="22"/>
        </w:rPr>
        <w:t>Waiver</w:t>
      </w:r>
      <w:bookmarkEnd w:id="31"/>
      <w:r w:rsidRPr="00EB5B5C">
        <w:rPr>
          <w:rFonts w:asciiTheme="minorHAnsi" w:eastAsiaTheme="minorHAnsi" w:hAnsiTheme="minorHAnsi" w:cstheme="minorBidi"/>
          <w:sz w:val="22"/>
          <w:szCs w:val="22"/>
        </w:rPr>
        <w:t>. Failure of either party to insist upon the strict performance of any of the terms and conditions hereof, or failure to exercise any rights or remedies provided herein or by law, or to notify the other party in the event of breach, shall not release the other party of any of its obligations under this Master Contract, nor shall any purported oral modification or rescission of this Master Contract by either party operate as a waiver of any of the terms hereof. No waiver by either party of any breach, default, or violation of any term, warranty, representation, contract, covenant, right, condition, or provision hereof shall constitute waiver of any subsequent breach, default, or violation of the same or other term, warranty, representation, contract, covenant, right, condition, or provision.</w:t>
      </w:r>
    </w:p>
    <w:p w14:paraId="47E17CFE"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2" w:name="_Toc356487088"/>
      <w:r w:rsidRPr="00EB5B5C">
        <w:rPr>
          <w:rFonts w:asciiTheme="minorHAnsi" w:eastAsiaTheme="minorHAnsi" w:hAnsiTheme="minorHAnsi" w:cstheme="minorBidi"/>
          <w:smallCaps/>
          <w:sz w:val="22"/>
          <w:szCs w:val="22"/>
        </w:rPr>
        <w:t>Survival</w:t>
      </w:r>
      <w:bookmarkEnd w:id="32"/>
      <w:r w:rsidRPr="00EB5B5C">
        <w:rPr>
          <w:rFonts w:asciiTheme="minorHAnsi" w:eastAsiaTheme="minorHAnsi" w:hAnsiTheme="minorHAnsi" w:cstheme="minorBidi"/>
          <w:sz w:val="22"/>
          <w:szCs w:val="22"/>
        </w:rPr>
        <w:t xml:space="preserve">. All representations, warranties, covenants, agreements, and indemnities set forth in or otherwise made pursuant to this Master Contract shall survive and remain in effect following the expiration or termination of this Master Contract, </w:t>
      </w:r>
      <w:r w:rsidRPr="00EB5B5C">
        <w:rPr>
          <w:rFonts w:asciiTheme="minorHAnsi" w:eastAsiaTheme="minorHAnsi" w:hAnsiTheme="minorHAnsi" w:cstheme="minorBidi"/>
          <w:i/>
          <w:sz w:val="22"/>
          <w:szCs w:val="22"/>
        </w:rPr>
        <w:t>Provided</w:t>
      </w:r>
      <w:r w:rsidRPr="00EB5B5C">
        <w:rPr>
          <w:rFonts w:asciiTheme="minorHAnsi" w:eastAsiaTheme="minorHAnsi" w:hAnsiTheme="minorHAnsi" w:cstheme="minorBidi"/>
          <w:sz w:val="22"/>
          <w:szCs w:val="22"/>
        </w:rPr>
        <w:t>, however, that nothing herein is intended to extend the survival beyond any applicable statute of limitations periods.</w:t>
      </w:r>
    </w:p>
    <w:p w14:paraId="3084E841"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3" w:name="_Toc356487089"/>
      <w:r w:rsidRPr="00EB5B5C">
        <w:rPr>
          <w:rFonts w:asciiTheme="minorHAnsi" w:eastAsiaTheme="minorHAnsi" w:hAnsiTheme="minorHAnsi" w:cstheme="minorBidi"/>
          <w:smallCaps/>
          <w:sz w:val="22"/>
          <w:szCs w:val="22"/>
        </w:rPr>
        <w:t>Governing</w:t>
      </w:r>
      <w:r w:rsidRPr="00EB5B5C">
        <w:rPr>
          <w:rFonts w:asciiTheme="minorHAnsi" w:eastAsiaTheme="minorHAnsi" w:hAnsiTheme="minorHAnsi" w:cstheme="minorBidi"/>
          <w:bCs/>
          <w:smallCaps/>
          <w:sz w:val="22"/>
          <w:szCs w:val="22"/>
          <w:lang w:bidi="en-US"/>
        </w:rPr>
        <w:t xml:space="preserve"> Law</w:t>
      </w:r>
      <w:bookmarkEnd w:id="33"/>
      <w:r w:rsidRPr="00EB5B5C">
        <w:rPr>
          <w:rFonts w:asciiTheme="minorHAnsi" w:eastAsiaTheme="minorHAnsi" w:hAnsiTheme="minorHAnsi" w:cstheme="minorBidi"/>
          <w:sz w:val="22"/>
          <w:szCs w:val="22"/>
        </w:rPr>
        <w:t>. The validity, construction, performance, and enforcement of this Master Contract shall be governed by and construed in accordance with the laws of the State of Washington, without regard to its choice of law rules.</w:t>
      </w:r>
    </w:p>
    <w:p w14:paraId="75CEC021"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4" w:name="_Toc356487090"/>
      <w:r w:rsidRPr="00EB5B5C">
        <w:rPr>
          <w:rFonts w:asciiTheme="minorHAnsi" w:eastAsiaTheme="minorHAnsi" w:hAnsiTheme="minorHAnsi" w:cstheme="minorBidi"/>
          <w:smallCaps/>
          <w:sz w:val="22"/>
          <w:szCs w:val="22"/>
        </w:rPr>
        <w:t>Jurisdiction</w:t>
      </w:r>
      <w:r w:rsidRPr="00EB5B5C">
        <w:rPr>
          <w:rFonts w:asciiTheme="minorHAnsi" w:eastAsiaTheme="minorHAnsi" w:hAnsiTheme="minorHAnsi" w:cstheme="minorBidi"/>
          <w:bCs/>
          <w:smallCaps/>
          <w:sz w:val="22"/>
          <w:szCs w:val="22"/>
          <w:lang w:bidi="en-US"/>
        </w:rPr>
        <w:t xml:space="preserve"> &amp; Venue</w:t>
      </w:r>
      <w:bookmarkEnd w:id="34"/>
      <w:r w:rsidRPr="00EB5B5C">
        <w:rPr>
          <w:rFonts w:asciiTheme="minorHAnsi" w:eastAsiaTheme="minorHAnsi" w:hAnsiTheme="minorHAnsi" w:cstheme="minorBidi"/>
          <w:sz w:val="22"/>
          <w:szCs w:val="22"/>
        </w:rPr>
        <w:t>. In the event that any action is brought to enforce any provision of this Master Contract, the parties agree to exclusive jurisdiction in Thurston County Superior Court for the State of Washington and agree that in any such action venue shall lie exclusively at Olympia, Washington.</w:t>
      </w:r>
    </w:p>
    <w:p w14:paraId="17ADACE0"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Attorneys’ Fees</w:t>
      </w:r>
      <w:r w:rsidRPr="00EB5B5C">
        <w:rPr>
          <w:rFonts w:asciiTheme="minorHAnsi" w:eastAsiaTheme="minorHAnsi" w:hAnsiTheme="minorHAnsi" w:cstheme="minorBidi"/>
          <w:sz w:val="22"/>
          <w:szCs w:val="22"/>
        </w:rPr>
        <w:t>. Should any legal action or proceeding be commenced by either party in order to enforce this Master Contract or any provision hereof, or in connection with any alleged dispute, breach, default, or misrepresentation in connection with any provision herein contained, the prevailing party shall be entitled to recover reasonable attorneys’ fees and costs incurred in connection with such action or proceeding, including costs of pursuing or defending any legal action, including, without limitation, any appeal, discovery, or negotiation and preparation of settlement arrangements, in addition to such other relief as may be granted.</w:t>
      </w:r>
    </w:p>
    <w:p w14:paraId="7CCDBCA7"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5" w:name="_Toc356487091"/>
      <w:r w:rsidRPr="00EB5B5C">
        <w:rPr>
          <w:rFonts w:asciiTheme="minorHAnsi" w:eastAsiaTheme="minorHAnsi" w:hAnsiTheme="minorHAnsi" w:cstheme="minorBidi"/>
          <w:smallCaps/>
          <w:sz w:val="22"/>
          <w:szCs w:val="22"/>
        </w:rPr>
        <w:t>Fair</w:t>
      </w:r>
      <w:r w:rsidRPr="00EB5B5C">
        <w:rPr>
          <w:rFonts w:asciiTheme="minorHAnsi" w:eastAsiaTheme="minorHAnsi" w:hAnsiTheme="minorHAnsi" w:cstheme="minorBidi"/>
          <w:bCs/>
          <w:smallCaps/>
          <w:sz w:val="22"/>
          <w:szCs w:val="22"/>
          <w:lang w:bidi="en-US"/>
        </w:rPr>
        <w:t xml:space="preserve"> Construction and Interpretation</w:t>
      </w:r>
      <w:bookmarkEnd w:id="35"/>
      <w:r w:rsidRPr="00EB5B5C">
        <w:rPr>
          <w:rFonts w:asciiTheme="minorHAnsi" w:eastAsiaTheme="minorHAnsi" w:hAnsiTheme="minorHAnsi" w:cstheme="minorBidi"/>
          <w:sz w:val="22"/>
          <w:szCs w:val="22"/>
        </w:rPr>
        <w:t xml:space="preserve">. The provisions of this Master Contract shall be construed as a whole according to their common meaning and not strictly for or against any party and consistent with the provisions contained herein in order to achieve the objectives and purposes of this Master Contract. Each party hereto and its counsel has reviewed and revised this Master Contract and agrees that the </w:t>
      </w:r>
      <w:r w:rsidRPr="00EB5B5C">
        <w:rPr>
          <w:rFonts w:asciiTheme="minorHAnsi" w:eastAsiaTheme="minorHAnsi" w:hAnsiTheme="minorHAnsi" w:cstheme="minorBidi"/>
          <w:sz w:val="22"/>
          <w:szCs w:val="22"/>
          <w:lang w:bidi="en-US"/>
        </w:rPr>
        <w:t>normal rules of construction to the effect that any ambiguities are to be resolved against the drafting party shall not be construed in the interpretation of this Master Contract. Each term and provision of this Master Contract to be performed by either party shall be construed to be both a covenant and a condition</w:t>
      </w:r>
      <w:r w:rsidRPr="00EB5B5C">
        <w:rPr>
          <w:rFonts w:asciiTheme="minorHAnsi" w:eastAsiaTheme="minorHAnsi" w:hAnsiTheme="minorHAnsi" w:cstheme="minorBidi"/>
          <w:sz w:val="22"/>
          <w:szCs w:val="22"/>
        </w:rPr>
        <w:t>.</w:t>
      </w:r>
    </w:p>
    <w:p w14:paraId="7BCB441B"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6" w:name="_Toc356487092"/>
      <w:r w:rsidRPr="00EB5B5C">
        <w:rPr>
          <w:rFonts w:asciiTheme="minorHAnsi" w:eastAsiaTheme="minorHAnsi" w:hAnsiTheme="minorHAnsi" w:cstheme="minorBidi"/>
          <w:smallCaps/>
          <w:sz w:val="22"/>
          <w:szCs w:val="22"/>
        </w:rPr>
        <w:lastRenderedPageBreak/>
        <w:t>Further</w:t>
      </w:r>
      <w:r w:rsidRPr="00EB5B5C">
        <w:rPr>
          <w:rFonts w:asciiTheme="minorHAnsi" w:eastAsiaTheme="minorHAnsi" w:hAnsiTheme="minorHAnsi" w:cstheme="minorBidi"/>
          <w:bCs/>
          <w:smallCaps/>
          <w:sz w:val="22"/>
          <w:szCs w:val="22"/>
          <w:lang w:bidi="en-US"/>
        </w:rPr>
        <w:t xml:space="preserve"> Assurances</w:t>
      </w:r>
      <w:bookmarkEnd w:id="36"/>
      <w:r w:rsidRPr="00EB5B5C">
        <w:rPr>
          <w:rFonts w:asciiTheme="minorHAnsi" w:eastAsiaTheme="minorHAnsi" w:hAnsiTheme="minorHAnsi" w:cstheme="minorBidi"/>
          <w:sz w:val="22"/>
          <w:szCs w:val="22"/>
        </w:rPr>
        <w:t>. In addition to the actions specifically mentioned in this Master Contract, the parties shall each do whatever may reasonably be necessary to accomplish the transactions contemplated in this Master Contract including, without limitation, executing any additional documents reasonably necessary to effectuate the provisions and purposes of this Master Contract.</w:t>
      </w:r>
    </w:p>
    <w:p w14:paraId="4000C050"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7" w:name="_Toc356487094"/>
      <w:r w:rsidRPr="00EB5B5C">
        <w:rPr>
          <w:rFonts w:asciiTheme="minorHAnsi" w:eastAsiaTheme="minorHAnsi" w:hAnsiTheme="minorHAnsi" w:cstheme="minorBidi"/>
          <w:smallCaps/>
          <w:sz w:val="22"/>
          <w:szCs w:val="22"/>
        </w:rPr>
        <w:t>Exhibits</w:t>
      </w:r>
      <w:bookmarkEnd w:id="37"/>
      <w:r w:rsidRPr="00EB5B5C">
        <w:rPr>
          <w:rFonts w:asciiTheme="minorHAnsi" w:eastAsiaTheme="minorHAnsi" w:hAnsiTheme="minorHAnsi" w:cstheme="minorBidi"/>
          <w:sz w:val="22"/>
          <w:szCs w:val="22"/>
        </w:rPr>
        <w:t>. All exhibits referred to herein are deemed to be incorporated in this Master Contract in their entirety.</w:t>
      </w:r>
    </w:p>
    <w:p w14:paraId="77DE8451"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8" w:name="_Toc356487095"/>
      <w:r w:rsidRPr="00EB5B5C">
        <w:rPr>
          <w:rFonts w:asciiTheme="minorHAnsi" w:eastAsiaTheme="minorHAnsi" w:hAnsiTheme="minorHAnsi" w:cstheme="minorBidi"/>
          <w:smallCaps/>
          <w:sz w:val="22"/>
          <w:szCs w:val="22"/>
        </w:rPr>
        <w:t>Captions</w:t>
      </w:r>
      <w:r w:rsidRPr="00EB5B5C">
        <w:rPr>
          <w:rFonts w:asciiTheme="minorHAnsi" w:eastAsiaTheme="minorHAnsi" w:hAnsiTheme="minorHAnsi" w:cstheme="minorBidi"/>
          <w:bCs/>
          <w:smallCaps/>
          <w:sz w:val="22"/>
          <w:szCs w:val="22"/>
          <w:lang w:bidi="en-US"/>
        </w:rPr>
        <w:t xml:space="preserve"> and Headings</w:t>
      </w:r>
      <w:bookmarkEnd w:id="38"/>
      <w:r w:rsidRPr="00EB5B5C">
        <w:rPr>
          <w:rFonts w:asciiTheme="minorHAnsi" w:eastAsiaTheme="minorHAnsi" w:hAnsiTheme="minorHAnsi" w:cstheme="minorBidi"/>
          <w:sz w:val="22"/>
          <w:szCs w:val="22"/>
        </w:rPr>
        <w:t>. The captions and headings in this Master Contract are for convenience only and are not intended to, and shall not be construed to, limit, enlarge, or affect the scope or intent of this Master Contract nor the meaning of any provisions hereof.</w:t>
      </w:r>
    </w:p>
    <w:p w14:paraId="2E870DAA" w14:textId="77777777" w:rsidR="00DD25BB" w:rsidRPr="00EB5B5C" w:rsidRDefault="00DD25BB" w:rsidP="00F250D3">
      <w:pPr>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Electronic Signatures</w:t>
      </w:r>
      <w:r w:rsidRPr="00EB5B5C">
        <w:rPr>
          <w:rFonts w:asciiTheme="minorHAnsi" w:eastAsiaTheme="minorHAnsi" w:hAnsiTheme="minorHAnsi" w:cstheme="minorBidi"/>
          <w:sz w:val="22"/>
          <w:szCs w:val="22"/>
        </w:rPr>
        <w:t>. A signed copy of this Master Contract or any other ancillary agreement transmitted by facsimile, email, or other means of electronic transmission shall be deemed to have the same legal effect as delivery of an original executed copy of this Master Contract or such other ancillary agreement for all purposes.</w:t>
      </w:r>
    </w:p>
    <w:p w14:paraId="0E23FE84" w14:textId="77777777" w:rsidR="00DD25BB" w:rsidRPr="00EB5B5C" w:rsidRDefault="00DD25BB" w:rsidP="00F250D3">
      <w:pPr>
        <w:keepNext/>
        <w:keepLines/>
        <w:numPr>
          <w:ilvl w:val="1"/>
          <w:numId w:val="2"/>
        </w:numPr>
        <w:overflowPunct/>
        <w:autoSpaceDE/>
        <w:autoSpaceDN/>
        <w:adjustRightInd/>
        <w:spacing w:before="120"/>
        <w:ind w:left="1080" w:hanging="720"/>
        <w:jc w:val="both"/>
        <w:textAlignment w:val="auto"/>
        <w:rPr>
          <w:rFonts w:asciiTheme="minorHAnsi" w:eastAsiaTheme="minorHAnsi" w:hAnsiTheme="minorHAnsi" w:cstheme="minorBidi"/>
          <w:sz w:val="22"/>
          <w:szCs w:val="22"/>
        </w:rPr>
      </w:pPr>
      <w:bookmarkStart w:id="39" w:name="_Toc333405255"/>
      <w:bookmarkStart w:id="40" w:name="_Toc334403415"/>
      <w:bookmarkStart w:id="41" w:name="_Toc334403546"/>
      <w:bookmarkStart w:id="42" w:name="_Toc335098966"/>
      <w:bookmarkStart w:id="43" w:name="_Toc77648753"/>
      <w:bookmarkStart w:id="44" w:name="_Toc282423063"/>
      <w:bookmarkStart w:id="45" w:name="_Toc282430826"/>
      <w:bookmarkStart w:id="46" w:name="_Toc292878599"/>
      <w:bookmarkStart w:id="47" w:name="_Toc183009683"/>
      <w:bookmarkStart w:id="48" w:name="_Toc183095311"/>
      <w:bookmarkStart w:id="49" w:name="_Toc192482542"/>
      <w:bookmarkStart w:id="50" w:name="_Toc356487096"/>
      <w:r w:rsidRPr="00EB5B5C">
        <w:rPr>
          <w:rFonts w:asciiTheme="minorHAnsi" w:eastAsiaTheme="minorHAnsi" w:hAnsiTheme="minorHAnsi" w:cstheme="minorBidi"/>
          <w:smallCaps/>
          <w:sz w:val="22"/>
          <w:szCs w:val="22"/>
        </w:rPr>
        <w:t>Counterparts</w:t>
      </w:r>
      <w:bookmarkEnd w:id="39"/>
      <w:bookmarkEnd w:id="40"/>
      <w:bookmarkEnd w:id="41"/>
      <w:bookmarkEnd w:id="42"/>
      <w:bookmarkEnd w:id="43"/>
      <w:bookmarkEnd w:id="44"/>
      <w:bookmarkEnd w:id="45"/>
      <w:bookmarkEnd w:id="46"/>
      <w:bookmarkEnd w:id="47"/>
      <w:bookmarkEnd w:id="48"/>
      <w:bookmarkEnd w:id="49"/>
      <w:bookmarkEnd w:id="50"/>
      <w:r w:rsidRPr="00EB5B5C">
        <w:rPr>
          <w:rFonts w:asciiTheme="minorHAnsi" w:eastAsiaTheme="minorHAnsi" w:hAnsiTheme="minorHAnsi" w:cstheme="minorBidi"/>
          <w:sz w:val="22"/>
          <w:szCs w:val="22"/>
        </w:rPr>
        <w:t>. This Master Contract may be executed in any number of counterparts, each of which shall be deemed an original and all of which counterparts together shall constitute the same instrument which may be sufficiently evidenced by one counterpart. Execution of this Master Contract at different times and places by the parties shall not affect the validity thereof so long as all the parties hereto execute a counterpart of this Master Contract.</w:t>
      </w:r>
    </w:p>
    <w:p w14:paraId="15E7B392" w14:textId="77777777" w:rsidR="00DD25BB" w:rsidRPr="00EB5B5C" w:rsidRDefault="00DD25BB" w:rsidP="007F6EB8">
      <w:pPr>
        <w:keepNext/>
        <w:keepLines/>
        <w:overflowPunct/>
        <w:autoSpaceDE/>
        <w:autoSpaceDN/>
        <w:adjustRightInd/>
        <w:jc w:val="both"/>
        <w:textAlignment w:val="auto"/>
        <w:rPr>
          <w:rFonts w:asciiTheme="minorHAnsi" w:eastAsiaTheme="minorHAnsi" w:hAnsiTheme="minorHAnsi" w:cstheme="minorBidi"/>
          <w:sz w:val="22"/>
          <w:szCs w:val="22"/>
        </w:rPr>
      </w:pPr>
    </w:p>
    <w:p w14:paraId="74E0A28E" w14:textId="77777777" w:rsidR="00DD25BB" w:rsidRPr="00EB5B5C" w:rsidRDefault="00DD25BB" w:rsidP="007F6EB8">
      <w:pPr>
        <w:keepNext/>
        <w:keepLines/>
        <w:overflowPunct/>
        <w:autoSpaceDE/>
        <w:autoSpaceDN/>
        <w:adjustRightInd/>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Executed</w:t>
      </w:r>
      <w:r w:rsidRPr="00EB5B5C">
        <w:rPr>
          <w:rFonts w:asciiTheme="minorHAnsi" w:eastAsiaTheme="minorHAnsi" w:hAnsiTheme="minorHAnsi" w:cstheme="minorBidi"/>
          <w:sz w:val="22"/>
          <w:szCs w:val="22"/>
        </w:rPr>
        <w:t xml:space="preserve"> as of the date and year first above written.</w:t>
      </w:r>
    </w:p>
    <w:p w14:paraId="68C91C77" w14:textId="77777777" w:rsidR="00DD25BB" w:rsidRPr="00EB5B5C" w:rsidRDefault="00DD25BB" w:rsidP="007F6EB8">
      <w:pPr>
        <w:keepNext/>
        <w:keepLines/>
        <w:overflowPunct/>
        <w:autoSpaceDE/>
        <w:autoSpaceDN/>
        <w:adjustRightInd/>
        <w:jc w:val="both"/>
        <w:textAlignment w:val="auto"/>
        <w:rPr>
          <w:rFonts w:asciiTheme="minorHAnsi" w:eastAsiaTheme="minorHAnsi" w:hAnsiTheme="minorHAnsi" w:cstheme="minorBidi"/>
          <w:sz w:val="22"/>
          <w:szCs w:val="22"/>
        </w:rPr>
      </w:pPr>
    </w:p>
    <w:tbl>
      <w:tblPr>
        <w:tblW w:w="0" w:type="auto"/>
        <w:tblLayout w:type="fixed"/>
        <w:tblLook w:val="0000" w:firstRow="0" w:lastRow="0" w:firstColumn="0" w:lastColumn="0" w:noHBand="0" w:noVBand="0"/>
      </w:tblPr>
      <w:tblGrid>
        <w:gridCol w:w="4698"/>
        <w:gridCol w:w="4770"/>
      </w:tblGrid>
      <w:tr w:rsidR="00DD25BB" w:rsidRPr="00EB5B5C" w14:paraId="6BD47626" w14:textId="77777777" w:rsidTr="00D9057C">
        <w:tc>
          <w:tcPr>
            <w:tcW w:w="4698" w:type="dxa"/>
          </w:tcPr>
          <w:p w14:paraId="0655FD3E" w14:textId="77777777" w:rsidR="00DD25BB" w:rsidRPr="00EB5B5C" w:rsidRDefault="00DD25BB" w:rsidP="007F6EB8">
            <w:pPr>
              <w:keepNext/>
              <w:keepLines/>
              <w:overflowPunct/>
              <w:autoSpaceDE/>
              <w:autoSpaceDN/>
              <w:adjustRightInd/>
              <w:textAlignment w:val="auto"/>
              <w:rPr>
                <w:rFonts w:asciiTheme="minorHAnsi" w:eastAsiaTheme="minorHAnsi" w:hAnsiTheme="minorHAnsi" w:cstheme="minorBidi"/>
                <w:sz w:val="22"/>
                <w:szCs w:val="22"/>
                <w:lang w:bidi="en-US"/>
              </w:rPr>
            </w:pPr>
            <w:r w:rsidRPr="00EB5B5C">
              <w:rPr>
                <w:rFonts w:asciiTheme="minorHAnsi" w:eastAsiaTheme="minorHAnsi" w:hAnsiTheme="minorHAnsi" w:cstheme="minorBidi"/>
                <w:b/>
                <w:smallCaps/>
                <w:sz w:val="22"/>
                <w:szCs w:val="22"/>
                <w:lang w:bidi="en-US"/>
              </w:rPr>
              <w:t>State of Washington</w:t>
            </w:r>
            <w:r w:rsidRPr="00EB5B5C">
              <w:rPr>
                <w:rFonts w:asciiTheme="minorHAnsi" w:eastAsiaTheme="minorHAnsi" w:hAnsiTheme="minorHAnsi" w:cstheme="minorBidi"/>
                <w:b/>
                <w:sz w:val="22"/>
                <w:szCs w:val="22"/>
                <w:lang w:bidi="en-US"/>
              </w:rPr>
              <w:br/>
              <w:t>Department of Enterprise Services</w:t>
            </w:r>
          </w:p>
        </w:tc>
        <w:tc>
          <w:tcPr>
            <w:tcW w:w="4770" w:type="dxa"/>
          </w:tcPr>
          <w:p w14:paraId="2BE0D83D" w14:textId="41F01D63" w:rsidR="00DD25BB" w:rsidRPr="00EB5B5C" w:rsidRDefault="00AE04CF" w:rsidP="007F6EB8">
            <w:pPr>
              <w:keepNext/>
              <w:keepLines/>
              <w:overflowPunct/>
              <w:autoSpaceDE/>
              <w:autoSpaceDN/>
              <w:adjustRightInd/>
              <w:textAlignment w:val="auto"/>
              <w:rPr>
                <w:rFonts w:asciiTheme="minorHAnsi" w:eastAsiaTheme="minorHAnsi" w:hAnsiTheme="minorHAnsi" w:cstheme="minorBidi"/>
                <w:b/>
                <w:sz w:val="22"/>
                <w:szCs w:val="22"/>
                <w:lang w:bidi="en-US"/>
              </w:rPr>
            </w:pPr>
            <w:r>
              <w:rPr>
                <w:rFonts w:asciiTheme="minorHAnsi" w:eastAsiaTheme="minorHAnsi" w:hAnsiTheme="minorHAnsi" w:cstheme="minorBidi"/>
                <w:b/>
                <w:smallCaps/>
                <w:sz w:val="22"/>
                <w:szCs w:val="22"/>
                <w:lang w:bidi="en-US"/>
              </w:rPr>
              <w:t>[contractor]</w:t>
            </w:r>
          </w:p>
        </w:tc>
      </w:tr>
      <w:tr w:rsidR="00DD25BB" w:rsidRPr="00EB5B5C" w14:paraId="7C81B8D0" w14:textId="77777777" w:rsidTr="00D9057C">
        <w:tc>
          <w:tcPr>
            <w:tcW w:w="4698" w:type="dxa"/>
          </w:tcPr>
          <w:p w14:paraId="50C56F6A" w14:textId="77777777" w:rsidR="00DD25BB" w:rsidRPr="00EB5B5C" w:rsidRDefault="00DD25BB" w:rsidP="007F6EB8">
            <w:pPr>
              <w:keepNext/>
              <w:keepLines/>
              <w:overflowPunct/>
              <w:autoSpaceDE/>
              <w:autoSpaceDN/>
              <w:adjustRightInd/>
              <w:spacing w:before="360"/>
              <w:textAlignment w:val="auto"/>
              <w:rPr>
                <w:rFonts w:asciiTheme="minorHAnsi" w:eastAsiaTheme="minorHAnsi" w:hAnsiTheme="minorHAnsi" w:cstheme="minorBidi"/>
                <w:sz w:val="22"/>
                <w:szCs w:val="22"/>
                <w:lang w:bidi="en-US"/>
              </w:rPr>
            </w:pPr>
            <w:r w:rsidRPr="00EB5B5C">
              <w:rPr>
                <w:rFonts w:asciiTheme="minorHAnsi" w:eastAsiaTheme="minorHAnsi" w:hAnsiTheme="minorHAnsi" w:cstheme="minorBidi"/>
                <w:sz w:val="22"/>
                <w:szCs w:val="22"/>
                <w:lang w:bidi="en-US"/>
              </w:rPr>
              <w:t>By:</w:t>
            </w:r>
            <w:r w:rsidRPr="00EB5B5C">
              <w:rPr>
                <w:rFonts w:asciiTheme="minorHAnsi" w:eastAsiaTheme="minorHAnsi" w:hAnsiTheme="minorHAnsi" w:cstheme="minorBidi"/>
                <w:sz w:val="22"/>
                <w:szCs w:val="22"/>
                <w:lang w:bidi="en-US"/>
              </w:rPr>
              <w:tab/>
              <w:t>___________________________</w:t>
            </w:r>
          </w:p>
          <w:p w14:paraId="415006A8" w14:textId="11801E3C" w:rsidR="00DD25BB" w:rsidRPr="00EB5B5C" w:rsidRDefault="00DD25BB" w:rsidP="007F6EB8">
            <w:pPr>
              <w:keepNext/>
              <w:keepLines/>
              <w:overflowPunct/>
              <w:autoSpaceDE/>
              <w:autoSpaceDN/>
              <w:adjustRightInd/>
              <w:textAlignment w:val="auto"/>
              <w:rPr>
                <w:rFonts w:asciiTheme="minorHAnsi" w:eastAsiaTheme="minorHAnsi" w:hAnsiTheme="minorHAnsi" w:cstheme="minorBidi"/>
                <w:sz w:val="22"/>
                <w:szCs w:val="22"/>
                <w:lang w:bidi="en-US"/>
              </w:rPr>
            </w:pPr>
            <w:r w:rsidRPr="00EB5B5C">
              <w:rPr>
                <w:rFonts w:asciiTheme="minorHAnsi" w:eastAsiaTheme="minorHAnsi" w:hAnsiTheme="minorHAnsi" w:cstheme="minorBidi"/>
                <w:sz w:val="22"/>
                <w:szCs w:val="22"/>
                <w:lang w:bidi="en-US"/>
              </w:rPr>
              <w:tab/>
            </w:r>
            <w:r w:rsidR="004E599D">
              <w:rPr>
                <w:rFonts w:asciiTheme="minorHAnsi" w:eastAsiaTheme="minorHAnsi" w:hAnsiTheme="minorHAnsi" w:cstheme="minorBidi"/>
                <w:sz w:val="22"/>
                <w:szCs w:val="22"/>
                <w:lang w:bidi="en-US"/>
              </w:rPr>
              <w:t>Elena McGrew</w:t>
            </w:r>
          </w:p>
        </w:tc>
        <w:tc>
          <w:tcPr>
            <w:tcW w:w="4770" w:type="dxa"/>
          </w:tcPr>
          <w:p w14:paraId="361C2A02" w14:textId="2B8CECD4" w:rsidR="00DD25BB" w:rsidRPr="00EB5B5C" w:rsidRDefault="00DD25BB" w:rsidP="007F6EB8">
            <w:pPr>
              <w:keepNext/>
              <w:keepLines/>
              <w:overflowPunct/>
              <w:autoSpaceDE/>
              <w:autoSpaceDN/>
              <w:adjustRightInd/>
              <w:spacing w:before="360"/>
              <w:textAlignment w:val="auto"/>
              <w:rPr>
                <w:rFonts w:asciiTheme="minorHAnsi" w:eastAsiaTheme="minorHAnsi" w:hAnsiTheme="minorHAnsi" w:cstheme="minorBidi"/>
                <w:sz w:val="22"/>
                <w:szCs w:val="22"/>
                <w:lang w:bidi="en-US"/>
              </w:rPr>
            </w:pPr>
            <w:r w:rsidRPr="00EB5B5C">
              <w:rPr>
                <w:rFonts w:asciiTheme="minorHAnsi" w:eastAsiaTheme="minorHAnsi" w:hAnsiTheme="minorHAnsi" w:cstheme="minorBidi"/>
                <w:sz w:val="22"/>
                <w:szCs w:val="22"/>
                <w:lang w:bidi="en-US"/>
              </w:rPr>
              <w:t>By:</w:t>
            </w:r>
            <w:r w:rsidRPr="00EB5B5C">
              <w:rPr>
                <w:rFonts w:asciiTheme="minorHAnsi" w:eastAsiaTheme="minorHAnsi" w:hAnsiTheme="minorHAnsi" w:cstheme="minorBidi"/>
                <w:sz w:val="22"/>
                <w:szCs w:val="22"/>
                <w:lang w:bidi="en-US"/>
              </w:rPr>
              <w:tab/>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r>
            <w:r w:rsidR="004E599D">
              <w:rPr>
                <w:rFonts w:asciiTheme="minorHAnsi" w:eastAsiaTheme="minorHAnsi" w:hAnsiTheme="minorHAnsi" w:cstheme="minorBidi"/>
                <w:sz w:val="22"/>
                <w:szCs w:val="22"/>
                <w:lang w:bidi="en-US"/>
              </w:rPr>
              <w:softHyphen/>
              <w:t>____________________________</w:t>
            </w:r>
          </w:p>
          <w:p w14:paraId="7184536F" w14:textId="101AED70" w:rsidR="00DD25BB" w:rsidRPr="00EB5B5C" w:rsidRDefault="00DD25BB" w:rsidP="007F6EB8">
            <w:pPr>
              <w:keepNext/>
              <w:keepLines/>
              <w:overflowPunct/>
              <w:autoSpaceDE/>
              <w:autoSpaceDN/>
              <w:adjustRightInd/>
              <w:textAlignment w:val="auto"/>
              <w:rPr>
                <w:rFonts w:asciiTheme="minorHAnsi" w:eastAsiaTheme="minorHAnsi" w:hAnsiTheme="minorHAnsi" w:cstheme="minorBidi"/>
                <w:sz w:val="22"/>
                <w:szCs w:val="22"/>
                <w:lang w:bidi="en-US"/>
              </w:rPr>
            </w:pPr>
            <w:r w:rsidRPr="00EB5B5C">
              <w:rPr>
                <w:rFonts w:asciiTheme="minorHAnsi" w:eastAsiaTheme="minorHAnsi" w:hAnsiTheme="minorHAnsi" w:cstheme="minorBidi"/>
                <w:sz w:val="22"/>
                <w:szCs w:val="22"/>
                <w:lang w:bidi="en-US"/>
              </w:rPr>
              <w:tab/>
            </w:r>
          </w:p>
        </w:tc>
      </w:tr>
      <w:tr w:rsidR="00DD25BB" w:rsidRPr="00EB5B5C" w14:paraId="38F5A5E4" w14:textId="77777777" w:rsidTr="00D9057C">
        <w:tc>
          <w:tcPr>
            <w:tcW w:w="4698" w:type="dxa"/>
          </w:tcPr>
          <w:p w14:paraId="179C0E8F" w14:textId="6F94717B" w:rsidR="00DD25BB" w:rsidRPr="00EB5B5C" w:rsidRDefault="00DD25BB" w:rsidP="007F6EB8">
            <w:pPr>
              <w:keepNext/>
              <w:keepLines/>
              <w:overflowPunct/>
              <w:autoSpaceDE/>
              <w:autoSpaceDN/>
              <w:adjustRightInd/>
              <w:textAlignment w:val="auto"/>
              <w:rPr>
                <w:rFonts w:asciiTheme="minorHAnsi" w:eastAsiaTheme="minorHAnsi" w:hAnsiTheme="minorHAnsi" w:cstheme="minorBidi"/>
                <w:sz w:val="22"/>
                <w:szCs w:val="22"/>
                <w:lang w:bidi="en-US"/>
              </w:rPr>
            </w:pPr>
            <w:r w:rsidRPr="00EB5B5C">
              <w:rPr>
                <w:rFonts w:asciiTheme="minorHAnsi" w:eastAsiaTheme="minorHAnsi" w:hAnsiTheme="minorHAnsi" w:cstheme="minorBidi"/>
                <w:sz w:val="22"/>
                <w:szCs w:val="22"/>
                <w:lang w:bidi="en-US"/>
              </w:rPr>
              <w:t>Its:</w:t>
            </w:r>
            <w:r w:rsidRPr="00EB5B5C">
              <w:rPr>
                <w:rFonts w:asciiTheme="minorHAnsi" w:eastAsiaTheme="minorHAnsi" w:hAnsiTheme="minorHAnsi" w:cstheme="minorBidi"/>
                <w:sz w:val="22"/>
                <w:szCs w:val="22"/>
                <w:lang w:bidi="en-US"/>
              </w:rPr>
              <w:tab/>
            </w:r>
            <w:r w:rsidR="004E599D">
              <w:rPr>
                <w:rFonts w:asciiTheme="minorHAnsi" w:eastAsiaTheme="minorHAnsi" w:hAnsiTheme="minorHAnsi" w:cstheme="minorBidi"/>
                <w:sz w:val="22"/>
                <w:szCs w:val="22"/>
                <w:lang w:bidi="en-US"/>
              </w:rPr>
              <w:t>Statewide Enterprise Procurement Mgr.</w:t>
            </w:r>
          </w:p>
        </w:tc>
        <w:tc>
          <w:tcPr>
            <w:tcW w:w="4770" w:type="dxa"/>
          </w:tcPr>
          <w:p w14:paraId="58E73553" w14:textId="40B5E127" w:rsidR="00DD25BB" w:rsidRPr="00EB5B5C" w:rsidRDefault="00DD25BB" w:rsidP="007F6EB8">
            <w:pPr>
              <w:keepNext/>
              <w:keepLines/>
              <w:overflowPunct/>
              <w:autoSpaceDE/>
              <w:autoSpaceDN/>
              <w:adjustRightInd/>
              <w:textAlignment w:val="auto"/>
              <w:rPr>
                <w:rFonts w:asciiTheme="minorHAnsi" w:eastAsiaTheme="minorHAnsi" w:hAnsiTheme="minorHAnsi" w:cstheme="minorBidi"/>
                <w:sz w:val="22"/>
                <w:szCs w:val="22"/>
                <w:lang w:bidi="en-US"/>
              </w:rPr>
            </w:pPr>
            <w:r w:rsidRPr="00EB5B5C">
              <w:rPr>
                <w:rFonts w:asciiTheme="minorHAnsi" w:eastAsiaTheme="minorHAnsi" w:hAnsiTheme="minorHAnsi" w:cstheme="minorBidi"/>
                <w:sz w:val="22"/>
                <w:szCs w:val="22"/>
                <w:lang w:bidi="en-US"/>
              </w:rPr>
              <w:t>Its:</w:t>
            </w:r>
            <w:r w:rsidRPr="00EB5B5C">
              <w:rPr>
                <w:rFonts w:asciiTheme="minorHAnsi" w:eastAsiaTheme="minorHAnsi" w:hAnsiTheme="minorHAnsi" w:cstheme="minorBidi"/>
                <w:sz w:val="22"/>
                <w:szCs w:val="22"/>
                <w:lang w:bidi="en-US"/>
              </w:rPr>
              <w:tab/>
            </w:r>
          </w:p>
        </w:tc>
      </w:tr>
    </w:tbl>
    <w:p w14:paraId="42E9F584" w14:textId="77777777" w:rsidR="00DD25BB" w:rsidRPr="00EB5B5C" w:rsidRDefault="00DD25BB" w:rsidP="007F6EB8">
      <w:pPr>
        <w:overflowPunct/>
        <w:autoSpaceDE/>
        <w:autoSpaceDN/>
        <w:adjustRightInd/>
        <w:textAlignment w:val="auto"/>
        <w:rPr>
          <w:rFonts w:asciiTheme="minorHAnsi" w:eastAsiaTheme="minorHAnsi" w:hAnsiTheme="minorHAnsi" w:cstheme="minorBidi"/>
          <w:sz w:val="22"/>
          <w:szCs w:val="22"/>
          <w:lang w:bidi="en-US"/>
        </w:rPr>
      </w:pPr>
    </w:p>
    <w:p w14:paraId="247CB30E" w14:textId="77777777" w:rsidR="00DD25BB" w:rsidRPr="00EB5B5C" w:rsidRDefault="00DD25BB" w:rsidP="007F6EB8">
      <w:pPr>
        <w:overflowPunct/>
        <w:autoSpaceDE/>
        <w:autoSpaceDN/>
        <w:adjustRightInd/>
        <w:textAlignment w:val="auto"/>
        <w:rPr>
          <w:rFonts w:asciiTheme="minorHAnsi" w:eastAsiaTheme="minorHAnsi" w:hAnsiTheme="minorHAnsi" w:cstheme="minorBidi"/>
          <w:sz w:val="22"/>
          <w:szCs w:val="22"/>
          <w:lang w:bidi="en-US"/>
        </w:rPr>
        <w:sectPr w:rsidR="00DD25BB" w:rsidRPr="00EB5B5C" w:rsidSect="00D9057C">
          <w:pgSz w:w="12240" w:h="15840"/>
          <w:pgMar w:top="1440" w:right="1440" w:bottom="1440" w:left="1440" w:header="720" w:footer="720" w:gutter="0"/>
          <w:pgNumType w:start="1"/>
          <w:cols w:space="720"/>
          <w:docGrid w:linePitch="360"/>
        </w:sectPr>
      </w:pPr>
    </w:p>
    <w:p w14:paraId="5EEDDB5A" w14:textId="77777777" w:rsidR="00DD25BB" w:rsidRPr="00EB5B5C" w:rsidRDefault="00DD25BB" w:rsidP="007F6EB8">
      <w:pPr>
        <w:overflowPunct/>
        <w:autoSpaceDE/>
        <w:autoSpaceDN/>
        <w:adjustRightInd/>
        <w:textAlignment w:val="auto"/>
        <w:rPr>
          <w:rFonts w:asciiTheme="minorHAnsi" w:eastAsiaTheme="minorHAnsi" w:hAnsiTheme="minorHAnsi" w:cstheme="minorBidi"/>
          <w:sz w:val="22"/>
          <w:szCs w:val="22"/>
          <w:lang w:bidi="en-US"/>
        </w:rPr>
      </w:pPr>
    </w:p>
    <w:p w14:paraId="6604FF88" w14:textId="77777777" w:rsidR="00DD25BB" w:rsidRPr="00EB5B5C" w:rsidRDefault="00DD25BB" w:rsidP="007F6EB8">
      <w:pPr>
        <w:overflowPunct/>
        <w:autoSpaceDE/>
        <w:autoSpaceDN/>
        <w:adjustRightInd/>
        <w:jc w:val="right"/>
        <w:textAlignment w:val="auto"/>
        <w:rPr>
          <w:rFonts w:asciiTheme="minorHAnsi" w:eastAsiaTheme="minorHAnsi" w:hAnsiTheme="minorHAnsi" w:cstheme="minorBidi"/>
          <w:b/>
          <w:smallCaps/>
          <w:sz w:val="22"/>
          <w:szCs w:val="22"/>
        </w:rPr>
      </w:pPr>
      <w:r w:rsidRPr="00EB5B5C">
        <w:rPr>
          <w:rFonts w:asciiTheme="minorHAnsi" w:eastAsiaTheme="minorHAnsi" w:hAnsiTheme="minorHAnsi" w:cstheme="minorBidi"/>
          <w:b/>
          <w:smallCaps/>
          <w:sz w:val="22"/>
          <w:szCs w:val="22"/>
        </w:rPr>
        <w:t>Exhibit A</w:t>
      </w:r>
    </w:p>
    <w:p w14:paraId="68CBFD90" w14:textId="77777777" w:rsidR="00DD25BB" w:rsidRPr="00EB5B5C" w:rsidRDefault="00DD25BB" w:rsidP="007F6EB8">
      <w:pPr>
        <w:overflowPunct/>
        <w:autoSpaceDE/>
        <w:autoSpaceDN/>
        <w:adjustRightInd/>
        <w:textAlignment w:val="auto"/>
        <w:rPr>
          <w:rFonts w:asciiTheme="minorHAnsi" w:eastAsiaTheme="minorHAnsi" w:hAnsiTheme="minorHAnsi" w:cstheme="minorBidi"/>
          <w:sz w:val="22"/>
          <w:szCs w:val="22"/>
        </w:rPr>
      </w:pPr>
    </w:p>
    <w:p w14:paraId="76684971" w14:textId="45227256" w:rsidR="00543E57" w:rsidRDefault="00455D73" w:rsidP="00455D73">
      <w:pPr>
        <w:overflowPunct/>
        <w:autoSpaceDE/>
        <w:autoSpaceDN/>
        <w:adjustRightInd/>
        <w:jc w:val="center"/>
        <w:textAlignment w:val="auto"/>
        <w:rPr>
          <w:rFonts w:ascii="Calibri" w:hAnsi="Calibri"/>
          <w:b/>
          <w:bCs/>
          <w:smallCaps/>
        </w:rPr>
      </w:pPr>
      <w:r w:rsidRPr="00455D73">
        <w:rPr>
          <w:rFonts w:ascii="Calibri" w:hAnsi="Calibri"/>
          <w:b/>
          <w:bCs/>
          <w:smallCaps/>
        </w:rPr>
        <w:t>Included Services</w:t>
      </w:r>
    </w:p>
    <w:p w14:paraId="5589346B" w14:textId="0BACCB49" w:rsidR="00455D73" w:rsidRDefault="00455D73" w:rsidP="00455D73">
      <w:pPr>
        <w:overflowPunct/>
        <w:autoSpaceDE/>
        <w:autoSpaceDN/>
        <w:adjustRightInd/>
        <w:jc w:val="center"/>
        <w:textAlignment w:val="auto"/>
        <w:rPr>
          <w:rFonts w:ascii="Calibri" w:hAnsi="Calibri"/>
          <w:b/>
          <w:bCs/>
          <w:smallCaps/>
        </w:rPr>
      </w:pPr>
    </w:p>
    <w:p w14:paraId="5172A7C0" w14:textId="77777777" w:rsidR="00AD138A" w:rsidRDefault="00AD138A" w:rsidP="00320CBC">
      <w:pPr>
        <w:overflowPunct/>
        <w:autoSpaceDE/>
        <w:adjustRightInd/>
        <w:spacing w:before="120"/>
        <w:jc w:val="both"/>
        <w:rPr>
          <w:rFonts w:asciiTheme="minorHAnsi" w:eastAsiaTheme="minorHAnsi" w:hAnsiTheme="minorHAnsi" w:cstheme="minorBidi"/>
          <w:smallCaps/>
          <w:sz w:val="22"/>
          <w:szCs w:val="22"/>
        </w:rPr>
      </w:pPr>
    </w:p>
    <w:p w14:paraId="57E48339" w14:textId="695BED51" w:rsidR="00AD138A" w:rsidRDefault="00AD138A" w:rsidP="00320CBC">
      <w:pPr>
        <w:overflowPunct/>
        <w:autoSpaceDE/>
        <w:adjustRightInd/>
        <w:spacing w:before="120"/>
        <w:jc w:val="both"/>
        <w:rPr>
          <w:rFonts w:asciiTheme="minorHAnsi" w:eastAsiaTheme="minorHAnsi" w:hAnsiTheme="minorHAnsi" w:cstheme="minorBidi"/>
          <w:smallCaps/>
          <w:sz w:val="22"/>
          <w:szCs w:val="22"/>
        </w:rPr>
      </w:pPr>
      <w:r>
        <w:rPr>
          <w:noProof/>
        </w:rPr>
        <w:drawing>
          <wp:inline distT="0" distB="0" distL="0" distR="0" wp14:anchorId="06AC27E0" wp14:editId="158281FC">
            <wp:extent cx="5610225" cy="3143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3143250"/>
                    </a:xfrm>
                    <a:prstGeom prst="rect">
                      <a:avLst/>
                    </a:prstGeom>
                    <a:noFill/>
                    <a:ln>
                      <a:noFill/>
                    </a:ln>
                  </pic:spPr>
                </pic:pic>
              </a:graphicData>
            </a:graphic>
          </wp:inline>
        </w:drawing>
      </w:r>
    </w:p>
    <w:p w14:paraId="158D1CC1" w14:textId="77777777" w:rsidR="00AD138A" w:rsidRDefault="00AD138A" w:rsidP="00320CBC">
      <w:pPr>
        <w:overflowPunct/>
        <w:autoSpaceDE/>
        <w:adjustRightInd/>
        <w:spacing w:before="120"/>
        <w:jc w:val="both"/>
        <w:rPr>
          <w:rFonts w:asciiTheme="minorHAnsi" w:eastAsiaTheme="minorHAnsi" w:hAnsiTheme="minorHAnsi" w:cstheme="minorBidi"/>
          <w:smallCaps/>
          <w:sz w:val="22"/>
          <w:szCs w:val="22"/>
        </w:rPr>
      </w:pPr>
    </w:p>
    <w:p w14:paraId="296245F1" w14:textId="3CB558A6" w:rsidR="00EA351D" w:rsidRPr="006D2A76" w:rsidRDefault="00EA351D" w:rsidP="00EA351D">
      <w:pPr>
        <w:overflowPunct/>
        <w:autoSpaceDE/>
        <w:autoSpaceDN/>
        <w:adjustRightInd/>
        <w:spacing w:before="120"/>
        <w:jc w:val="both"/>
        <w:textAlignment w:val="auto"/>
        <w:rPr>
          <w:rFonts w:asciiTheme="minorHAnsi" w:eastAsiaTheme="minorHAnsi" w:hAnsiTheme="minorHAnsi" w:cstheme="minorHAnsi"/>
          <w:sz w:val="22"/>
          <w:szCs w:val="22"/>
        </w:rPr>
      </w:pPr>
      <w:r w:rsidRPr="006D2A76">
        <w:rPr>
          <w:rFonts w:asciiTheme="minorHAnsi" w:eastAsiaTheme="minorHAnsi" w:hAnsiTheme="minorHAnsi" w:cstheme="minorHAnsi"/>
          <w:bCs/>
          <w:smallCaps/>
          <w:sz w:val="22"/>
          <w:szCs w:val="22"/>
          <w:lang w:bidi="en-US"/>
        </w:rPr>
        <w:t>Regions and Categories</w:t>
      </w:r>
      <w:r w:rsidRPr="006D2A76">
        <w:rPr>
          <w:rFonts w:asciiTheme="minorHAnsi" w:eastAsiaTheme="minorHAnsi" w:hAnsiTheme="minorHAnsi" w:cstheme="minorHAnsi"/>
          <w:bCs/>
          <w:sz w:val="22"/>
          <w:szCs w:val="22"/>
          <w:lang w:bidi="en-US"/>
        </w:rPr>
        <w:t xml:space="preserve">. Contractor </w:t>
      </w:r>
      <w:r w:rsidRPr="00EA351D">
        <w:rPr>
          <w:rFonts w:asciiTheme="minorHAnsi" w:eastAsiaTheme="minorHAnsi" w:hAnsiTheme="minorHAnsi" w:cstheme="minorHAnsi"/>
          <w:bCs/>
          <w:sz w:val="22"/>
          <w:szCs w:val="22"/>
          <w:lang w:bidi="en-US"/>
        </w:rPr>
        <w:t>will work, as awarded, in one, two or three Washington regions</w:t>
      </w:r>
      <w:r>
        <w:rPr>
          <w:rFonts w:asciiTheme="minorHAnsi" w:eastAsiaTheme="minorHAnsi" w:hAnsiTheme="minorHAnsi" w:cstheme="minorHAnsi"/>
          <w:bCs/>
          <w:sz w:val="22"/>
          <w:szCs w:val="22"/>
          <w:lang w:bidi="en-US"/>
        </w:rPr>
        <w:t>:</w:t>
      </w:r>
      <w:r w:rsidR="00A0272D">
        <w:rPr>
          <w:rFonts w:asciiTheme="minorHAnsi" w:eastAsiaTheme="minorHAnsi" w:hAnsiTheme="minorHAnsi" w:cstheme="minorHAnsi"/>
          <w:bCs/>
          <w:sz w:val="22"/>
          <w:szCs w:val="22"/>
          <w:lang w:bidi="en-US"/>
        </w:rPr>
        <w:t xml:space="preserve"> </w:t>
      </w:r>
      <w:r w:rsidRPr="00EA351D">
        <w:rPr>
          <w:rFonts w:asciiTheme="minorHAnsi" w:eastAsiaTheme="minorHAnsi" w:hAnsiTheme="minorHAnsi" w:cstheme="minorHAnsi"/>
          <w:bCs/>
          <w:sz w:val="22"/>
          <w:szCs w:val="22"/>
          <w:lang w:bidi="en-US"/>
        </w:rPr>
        <w:t xml:space="preserve">Western, Central and Eastern (see map </w:t>
      </w:r>
      <w:r w:rsidR="00E37452">
        <w:rPr>
          <w:rFonts w:asciiTheme="minorHAnsi" w:eastAsiaTheme="minorHAnsi" w:hAnsiTheme="minorHAnsi" w:cstheme="minorHAnsi"/>
          <w:bCs/>
          <w:sz w:val="22"/>
          <w:szCs w:val="22"/>
          <w:lang w:bidi="en-US"/>
        </w:rPr>
        <w:t>above).</w:t>
      </w:r>
      <w:r w:rsidR="00A0272D">
        <w:rPr>
          <w:rFonts w:asciiTheme="minorHAnsi" w:eastAsiaTheme="minorHAnsi" w:hAnsiTheme="minorHAnsi" w:cstheme="minorHAnsi"/>
          <w:bCs/>
          <w:sz w:val="22"/>
          <w:szCs w:val="22"/>
          <w:lang w:bidi="en-US"/>
        </w:rPr>
        <w:t xml:space="preserve"> </w:t>
      </w:r>
      <w:r w:rsidRPr="00EA351D">
        <w:rPr>
          <w:rFonts w:asciiTheme="minorHAnsi" w:eastAsiaTheme="minorHAnsi" w:hAnsiTheme="minorHAnsi" w:cstheme="minorHAnsi"/>
          <w:bCs/>
          <w:sz w:val="22"/>
          <w:szCs w:val="22"/>
          <w:lang w:bidi="en-US"/>
        </w:rPr>
        <w:t>Contractor will work, as awarded, in one or both of two categories:</w:t>
      </w:r>
      <w:r w:rsidRPr="006D2A76">
        <w:rPr>
          <w:rFonts w:asciiTheme="minorHAnsi" w:eastAsiaTheme="minorHAnsi" w:hAnsiTheme="minorHAnsi" w:cstheme="minorHAnsi"/>
          <w:bCs/>
          <w:sz w:val="22"/>
          <w:szCs w:val="22"/>
          <w:lang w:bidi="en-US"/>
        </w:rPr>
        <w:t xml:space="preserve"> </w:t>
      </w:r>
    </w:p>
    <w:p w14:paraId="3A2204F2" w14:textId="31ACBCC9" w:rsidR="00EA351D" w:rsidRPr="00EA351D" w:rsidRDefault="00EA351D" w:rsidP="00EA351D">
      <w:pPr>
        <w:pStyle w:val="ListParagraph"/>
        <w:numPr>
          <w:ilvl w:val="0"/>
          <w:numId w:val="25"/>
        </w:numPr>
        <w:spacing w:before="120"/>
        <w:ind w:left="1080"/>
        <w:jc w:val="both"/>
        <w:rPr>
          <w:rFonts w:cstheme="minorHAnsi"/>
          <w:bCs/>
        </w:rPr>
      </w:pPr>
      <w:r w:rsidRPr="00EA351D">
        <w:rPr>
          <w:rFonts w:cstheme="minorHAnsi"/>
          <w:bCs/>
        </w:rPr>
        <w:t>Category 1: High and medium-high complexity cleanups – This category is for large sites (1.5 acres or larger) for which cleanup might require heavy equipment and experience in navigating steep slopes, safely removing large amounts of medical, chemical, biological and/or solid waste, and addressing the potential for bloodborne pathogens onsite. Category 1 requires documentation of certification in steep slopes – fall protection equipment; hazardous waste handling and disposal; and bloodborne pathogens.</w:t>
      </w:r>
    </w:p>
    <w:p w14:paraId="46247BF3" w14:textId="44B49303" w:rsidR="00EA351D" w:rsidRPr="00EA351D" w:rsidRDefault="00EA351D" w:rsidP="00EA351D">
      <w:pPr>
        <w:pStyle w:val="ListParagraph"/>
        <w:numPr>
          <w:ilvl w:val="0"/>
          <w:numId w:val="25"/>
        </w:numPr>
        <w:spacing w:before="120"/>
        <w:ind w:left="1080"/>
        <w:rPr>
          <w:rFonts w:cstheme="minorHAnsi"/>
          <w:bCs/>
        </w:rPr>
      </w:pPr>
      <w:r w:rsidRPr="00EA351D">
        <w:rPr>
          <w:rFonts w:cstheme="minorHAnsi"/>
          <w:bCs/>
        </w:rPr>
        <w:t xml:space="preserve">Category 2: </w:t>
      </w:r>
      <w:r w:rsidRPr="00EA351D">
        <w:rPr>
          <w:rFonts w:eastAsia="Calibri" w:cstheme="minorHAnsi"/>
          <w:bCs/>
          <w:color w:val="0F243E"/>
        </w:rPr>
        <w:t>Moderate- and low-complexity cleanups –</w:t>
      </w:r>
      <w:r w:rsidR="00A0272D">
        <w:rPr>
          <w:rFonts w:eastAsia="Calibri" w:cstheme="minorHAnsi"/>
          <w:bCs/>
          <w:color w:val="0F243E"/>
        </w:rPr>
        <w:t xml:space="preserve"> </w:t>
      </w:r>
      <w:r w:rsidRPr="00EA351D">
        <w:rPr>
          <w:rFonts w:eastAsia="Calibri" w:cstheme="minorHAnsi"/>
          <w:bCs/>
        </w:rPr>
        <w:t xml:space="preserve">This category is for smaller sites (less than 1.5 acres) for which cleanup will not require heavy equipment and the site topography is flat or moderately flat. Category 2 requires documentation of certification in </w:t>
      </w:r>
      <w:r w:rsidRPr="00EA351D">
        <w:rPr>
          <w:rFonts w:cstheme="minorHAnsi"/>
          <w:bCs/>
        </w:rPr>
        <w:t>hazardous waste handling/disposal and bloodborne pathogens.</w:t>
      </w:r>
    </w:p>
    <w:p w14:paraId="00B3F06C" w14:textId="77777777" w:rsidR="00EA351D" w:rsidRPr="00EA351D" w:rsidRDefault="00EA351D" w:rsidP="00EA351D">
      <w:pPr>
        <w:pStyle w:val="ListParagraph"/>
        <w:numPr>
          <w:ilvl w:val="0"/>
          <w:numId w:val="25"/>
        </w:numPr>
        <w:spacing w:before="120"/>
        <w:ind w:left="1080"/>
        <w:rPr>
          <w:rFonts w:cstheme="minorHAnsi"/>
          <w:bCs/>
        </w:rPr>
      </w:pPr>
      <w:r w:rsidRPr="00EA351D">
        <w:rPr>
          <w:rFonts w:cstheme="minorHAnsi"/>
          <w:bCs/>
        </w:rPr>
        <w:t>Notes:</w:t>
      </w:r>
    </w:p>
    <w:p w14:paraId="157FF09D" w14:textId="77777777" w:rsidR="00EA351D" w:rsidRPr="00EA351D" w:rsidRDefault="00EA351D" w:rsidP="00EA351D">
      <w:pPr>
        <w:pStyle w:val="ListParagraph"/>
        <w:numPr>
          <w:ilvl w:val="0"/>
          <w:numId w:val="27"/>
        </w:numPr>
        <w:spacing w:after="160" w:line="259" w:lineRule="auto"/>
        <w:ind w:left="1440"/>
        <w:rPr>
          <w:rFonts w:eastAsia="Calibri" w:cstheme="minorHAnsi"/>
        </w:rPr>
      </w:pPr>
      <w:r w:rsidRPr="00EA351D">
        <w:rPr>
          <w:rFonts w:cstheme="minorHAnsi"/>
        </w:rPr>
        <w:t>Purchasers may not hire contractors for a Category 1-designated cleanup site that did not bid and win award in that category.</w:t>
      </w:r>
    </w:p>
    <w:p w14:paraId="12D23DB9" w14:textId="77777777" w:rsidR="00EA351D" w:rsidRPr="00EA351D" w:rsidRDefault="00EA351D" w:rsidP="00EA351D">
      <w:pPr>
        <w:pStyle w:val="ListParagraph"/>
        <w:numPr>
          <w:ilvl w:val="0"/>
          <w:numId w:val="27"/>
        </w:numPr>
        <w:spacing w:after="160" w:line="259" w:lineRule="auto"/>
        <w:ind w:left="1440"/>
        <w:rPr>
          <w:rFonts w:eastAsia="Calibri" w:cstheme="minorHAnsi"/>
        </w:rPr>
      </w:pPr>
      <w:r w:rsidRPr="00EA351D">
        <w:rPr>
          <w:rFonts w:cstheme="minorHAnsi"/>
        </w:rPr>
        <w:t>Purchasers may not hire contractors for a Category 2-designated cleanup site that did not bid and win award in that category.</w:t>
      </w:r>
    </w:p>
    <w:p w14:paraId="40779DF6" w14:textId="77777777" w:rsidR="00EA351D" w:rsidRDefault="00EA351D" w:rsidP="00EA351D">
      <w:pPr>
        <w:pStyle w:val="ListParagraph"/>
        <w:numPr>
          <w:ilvl w:val="0"/>
          <w:numId w:val="27"/>
        </w:numPr>
        <w:spacing w:after="160" w:line="259" w:lineRule="auto"/>
        <w:ind w:left="1440"/>
        <w:rPr>
          <w:rFonts w:eastAsia="Calibri" w:cstheme="minorHAnsi"/>
        </w:rPr>
      </w:pPr>
      <w:r w:rsidRPr="00EA351D">
        <w:rPr>
          <w:rFonts w:eastAsia="Calibri" w:cstheme="minorHAnsi"/>
        </w:rPr>
        <w:lastRenderedPageBreak/>
        <w:t>Purchasers may designate a cleanup site of 1.5 acres or less as Category 1 if the cleanup requires navigation of steep slopes (grades of 30 percent [16.7 degrees] or greater) and/or requires the use of heavy equipment.</w:t>
      </w:r>
    </w:p>
    <w:p w14:paraId="26C01598" w14:textId="536DA968" w:rsidR="00AD138A" w:rsidRPr="00EA351D" w:rsidRDefault="00EA351D" w:rsidP="00EA351D">
      <w:pPr>
        <w:pStyle w:val="ListParagraph"/>
        <w:numPr>
          <w:ilvl w:val="0"/>
          <w:numId w:val="27"/>
        </w:numPr>
        <w:spacing w:after="160" w:line="259" w:lineRule="auto"/>
        <w:ind w:left="1440"/>
        <w:rPr>
          <w:rFonts w:eastAsia="Calibri" w:cstheme="minorHAnsi"/>
        </w:rPr>
      </w:pPr>
      <w:r w:rsidRPr="00EA351D">
        <w:rPr>
          <w:rFonts w:ascii="Calibri" w:eastAsia="Calibri" w:hAnsi="Calibri" w:cs="Calibri"/>
        </w:rPr>
        <w:t>Purchasers may designate a cleanup site of larger than 1.5 acres as Category 2 if the cleanup does not require navigation of steep slopes (grades of 30 percent [16.7 degrees] or greater) or the use of heavy equipment</w:t>
      </w:r>
      <w:r w:rsidR="00503052">
        <w:rPr>
          <w:rFonts w:ascii="Calibri" w:eastAsia="Calibri" w:hAnsi="Calibri" w:cs="Calibri"/>
        </w:rPr>
        <w:t>.</w:t>
      </w:r>
    </w:p>
    <w:p w14:paraId="7EFF5DE6" w14:textId="77777777" w:rsidR="00455D73" w:rsidRPr="00455D73" w:rsidRDefault="00455D73" w:rsidP="00455D73">
      <w:pPr>
        <w:overflowPunct/>
        <w:autoSpaceDE/>
        <w:autoSpaceDN/>
        <w:adjustRightInd/>
        <w:textAlignment w:val="auto"/>
        <w:rPr>
          <w:rFonts w:ascii="Calibri" w:hAnsi="Calibri"/>
          <w:b/>
          <w:bCs/>
          <w:smallCaps/>
        </w:rPr>
      </w:pPr>
    </w:p>
    <w:p w14:paraId="54A6A2CE" w14:textId="3D373AD6" w:rsidR="00543E57" w:rsidRDefault="00543E57">
      <w:pPr>
        <w:overflowPunct/>
        <w:autoSpaceDE/>
        <w:autoSpaceDN/>
        <w:adjustRightInd/>
        <w:spacing w:after="160" w:line="259" w:lineRule="auto"/>
        <w:textAlignment w:val="auto"/>
      </w:pPr>
      <w:r>
        <w:br w:type="page"/>
      </w:r>
    </w:p>
    <w:p w14:paraId="0AD8F20C" w14:textId="77777777" w:rsidR="00543E57" w:rsidRDefault="00543E57" w:rsidP="00543E57">
      <w:pPr>
        <w:overflowPunct/>
        <w:autoSpaceDE/>
        <w:autoSpaceDN/>
        <w:adjustRightInd/>
        <w:jc w:val="right"/>
        <w:textAlignment w:val="auto"/>
      </w:pPr>
    </w:p>
    <w:p w14:paraId="2786412B" w14:textId="19D67DD9" w:rsidR="00DD25BB" w:rsidRPr="00EB5B5C" w:rsidRDefault="00DD25BB" w:rsidP="00543E57">
      <w:pPr>
        <w:overflowPunct/>
        <w:autoSpaceDE/>
        <w:autoSpaceDN/>
        <w:adjustRightInd/>
        <w:jc w:val="right"/>
        <w:textAlignment w:val="auto"/>
        <w:rPr>
          <w:rFonts w:asciiTheme="minorHAnsi" w:eastAsiaTheme="minorHAnsi" w:hAnsiTheme="minorHAnsi" w:cstheme="minorBidi"/>
          <w:b/>
          <w:sz w:val="22"/>
          <w:szCs w:val="22"/>
        </w:rPr>
      </w:pPr>
      <w:r w:rsidRPr="00EB5B5C">
        <w:rPr>
          <w:rFonts w:asciiTheme="minorHAnsi" w:eastAsiaTheme="minorHAnsi" w:hAnsiTheme="minorHAnsi" w:cstheme="minorBidi"/>
          <w:b/>
          <w:sz w:val="22"/>
          <w:szCs w:val="22"/>
        </w:rPr>
        <w:t>Exhibit B</w:t>
      </w:r>
    </w:p>
    <w:p w14:paraId="647EDBDF" w14:textId="77777777" w:rsidR="00DD25BB" w:rsidRPr="00EB5B5C" w:rsidRDefault="00DD25BB" w:rsidP="007F6EB8">
      <w:pPr>
        <w:overflowPunct/>
        <w:autoSpaceDE/>
        <w:autoSpaceDN/>
        <w:adjustRightInd/>
        <w:textAlignment w:val="auto"/>
        <w:rPr>
          <w:rFonts w:asciiTheme="minorHAnsi" w:eastAsiaTheme="minorHAnsi" w:hAnsiTheme="minorHAnsi" w:cstheme="minorBidi"/>
          <w:sz w:val="22"/>
          <w:szCs w:val="22"/>
        </w:rPr>
      </w:pPr>
    </w:p>
    <w:p w14:paraId="71C5DE43" w14:textId="4A45AE98" w:rsidR="00DD25BB" w:rsidRDefault="00DD25BB" w:rsidP="007F6EB8">
      <w:pPr>
        <w:overflowPunct/>
        <w:autoSpaceDE/>
        <w:autoSpaceDN/>
        <w:adjustRightInd/>
        <w:jc w:val="center"/>
        <w:textAlignment w:val="auto"/>
        <w:rPr>
          <w:rFonts w:asciiTheme="minorHAnsi" w:eastAsiaTheme="minorHAnsi" w:hAnsiTheme="minorHAnsi" w:cstheme="minorBidi"/>
          <w:b/>
          <w:smallCaps/>
          <w:sz w:val="22"/>
          <w:szCs w:val="22"/>
        </w:rPr>
      </w:pPr>
      <w:r w:rsidRPr="00EB5B5C">
        <w:rPr>
          <w:rFonts w:asciiTheme="minorHAnsi" w:eastAsiaTheme="minorHAnsi" w:hAnsiTheme="minorHAnsi" w:cstheme="minorBidi"/>
          <w:b/>
          <w:smallCaps/>
          <w:sz w:val="22"/>
          <w:szCs w:val="22"/>
        </w:rPr>
        <w:t xml:space="preserve">Prices for </w:t>
      </w:r>
      <w:r w:rsidR="00F37C5F">
        <w:rPr>
          <w:rFonts w:asciiTheme="minorHAnsi" w:eastAsiaTheme="minorHAnsi" w:hAnsiTheme="minorHAnsi" w:cstheme="minorBidi"/>
          <w:b/>
          <w:smallCaps/>
          <w:sz w:val="22"/>
          <w:szCs w:val="22"/>
        </w:rPr>
        <w:t>Services</w:t>
      </w:r>
    </w:p>
    <w:p w14:paraId="6101D6C9" w14:textId="43928B99" w:rsidR="00E818C5" w:rsidRPr="006E3D80" w:rsidRDefault="00E818C5" w:rsidP="007F6EB8">
      <w:pPr>
        <w:overflowPunct/>
        <w:autoSpaceDE/>
        <w:autoSpaceDN/>
        <w:adjustRightInd/>
        <w:jc w:val="center"/>
        <w:textAlignment w:val="auto"/>
        <w:rPr>
          <w:rFonts w:asciiTheme="minorHAnsi" w:eastAsiaTheme="minorHAnsi" w:hAnsiTheme="minorHAnsi" w:cstheme="minorBidi"/>
          <w:bCs/>
          <w:smallCaps/>
          <w:sz w:val="22"/>
          <w:szCs w:val="22"/>
        </w:rPr>
      </w:pPr>
    </w:p>
    <w:p w14:paraId="47980E3E" w14:textId="216793B4" w:rsidR="00503052" w:rsidRDefault="00E37452" w:rsidP="00AE3E39">
      <w:pPr>
        <w:overflowPunct/>
        <w:autoSpaceDE/>
        <w:autoSpaceDN/>
        <w:adjustRightInd/>
        <w:spacing w:before="120" w:after="120" w:line="276" w:lineRule="auto"/>
        <w:textAlignment w:val="auto"/>
        <w:rPr>
          <w:rFonts w:asciiTheme="minorHAnsi" w:eastAsiaTheme="minorHAnsi" w:hAnsiTheme="minorHAnsi" w:cstheme="minorBidi"/>
          <w:bCs/>
          <w:smallCaps/>
          <w:sz w:val="22"/>
          <w:szCs w:val="22"/>
        </w:rPr>
      </w:pPr>
      <w:bookmarkStart w:id="51" w:name="_Hlk92466016"/>
      <w:bookmarkStart w:id="52" w:name="_Hlk93066432"/>
      <w:r w:rsidRPr="000C02A4">
        <w:rPr>
          <w:rFonts w:asciiTheme="minorHAnsi" w:eastAsiaTheme="minorHAnsi" w:hAnsiTheme="minorHAnsi" w:cstheme="minorBidi"/>
          <w:bCs/>
          <w:sz w:val="22"/>
          <w:szCs w:val="22"/>
        </w:rPr>
        <w:t xml:space="preserve">There will be differences county-to-county within a region in </w:t>
      </w:r>
      <w:r w:rsidR="00F37C5F">
        <w:rPr>
          <w:rFonts w:asciiTheme="minorHAnsi" w:eastAsiaTheme="minorHAnsi" w:hAnsiTheme="minorHAnsi" w:cstheme="minorBidi"/>
          <w:bCs/>
          <w:sz w:val="22"/>
          <w:szCs w:val="22"/>
        </w:rPr>
        <w:t xml:space="preserve">the Department of Labor and Industries’ </w:t>
      </w:r>
      <w:r w:rsidRPr="000C02A4">
        <w:rPr>
          <w:rFonts w:asciiTheme="minorHAnsi" w:eastAsiaTheme="minorHAnsi" w:hAnsiTheme="minorHAnsi" w:cstheme="minorBidi"/>
          <w:bCs/>
          <w:sz w:val="22"/>
          <w:szCs w:val="22"/>
        </w:rPr>
        <w:t xml:space="preserve">prevailing wage </w:t>
      </w:r>
      <w:r w:rsidR="00F37C5F">
        <w:rPr>
          <w:rFonts w:asciiTheme="minorHAnsi" w:eastAsiaTheme="minorHAnsi" w:hAnsiTheme="minorHAnsi" w:cstheme="minorBidi"/>
          <w:bCs/>
          <w:sz w:val="22"/>
          <w:szCs w:val="22"/>
        </w:rPr>
        <w:t xml:space="preserve">rates for jobs relevant to Contract 06419. </w:t>
      </w:r>
      <w:r w:rsidRPr="000C02A4">
        <w:rPr>
          <w:rFonts w:asciiTheme="minorHAnsi" w:eastAsiaTheme="minorHAnsi" w:hAnsiTheme="minorHAnsi" w:cstheme="minorBidi"/>
          <w:bCs/>
          <w:sz w:val="22"/>
          <w:szCs w:val="22"/>
        </w:rPr>
        <w:t>King County</w:t>
      </w:r>
      <w:r w:rsidR="0044589C" w:rsidRPr="000C02A4">
        <w:rPr>
          <w:rFonts w:asciiTheme="minorHAnsi" w:eastAsiaTheme="minorHAnsi" w:hAnsiTheme="minorHAnsi" w:cstheme="minorBidi"/>
          <w:bCs/>
          <w:sz w:val="22"/>
          <w:szCs w:val="22"/>
        </w:rPr>
        <w:t>, Yakima County and Spokane County were</w:t>
      </w:r>
      <w:r w:rsidR="006E3D80" w:rsidRPr="000C02A4">
        <w:rPr>
          <w:rFonts w:asciiTheme="minorHAnsi" w:eastAsiaTheme="minorHAnsi" w:hAnsiTheme="minorHAnsi" w:cstheme="minorBidi"/>
          <w:bCs/>
          <w:sz w:val="22"/>
          <w:szCs w:val="22"/>
        </w:rPr>
        <w:t xml:space="preserve"> used here for example purposes</w:t>
      </w:r>
      <w:bookmarkEnd w:id="51"/>
      <w:r w:rsidR="00002973">
        <w:rPr>
          <w:rFonts w:asciiTheme="minorHAnsi" w:eastAsiaTheme="minorHAnsi" w:hAnsiTheme="minorHAnsi" w:cstheme="minorBidi"/>
          <w:bCs/>
          <w:sz w:val="22"/>
          <w:szCs w:val="22"/>
        </w:rPr>
        <w:t xml:space="preserve"> only</w:t>
      </w:r>
      <w:r w:rsidR="006E3D80" w:rsidRPr="000C02A4">
        <w:rPr>
          <w:rFonts w:asciiTheme="minorHAnsi" w:eastAsiaTheme="minorHAnsi" w:hAnsiTheme="minorHAnsi" w:cstheme="minorBidi"/>
          <w:bCs/>
          <w:smallCaps/>
          <w:sz w:val="22"/>
          <w:szCs w:val="22"/>
        </w:rPr>
        <w:t>.</w:t>
      </w:r>
    </w:p>
    <w:p w14:paraId="74A1F28C" w14:textId="3EA7D2E7" w:rsidR="00AE3E39" w:rsidRDefault="00AE3E39" w:rsidP="00AE3E39">
      <w:pPr>
        <w:overflowPunct/>
        <w:autoSpaceDE/>
        <w:autoSpaceDN/>
        <w:adjustRightInd/>
        <w:spacing w:before="120" w:after="120" w:line="276" w:lineRule="auto"/>
        <w:textAlignment w:val="auto"/>
        <w:rPr>
          <w:rFonts w:asciiTheme="minorHAnsi" w:eastAsiaTheme="minorHAnsi" w:hAnsiTheme="minorHAnsi" w:cstheme="minorBidi"/>
          <w:bCs/>
          <w:sz w:val="22"/>
          <w:szCs w:val="22"/>
        </w:rPr>
      </w:pPr>
      <w:r w:rsidRPr="00AE3E39">
        <w:rPr>
          <w:rFonts w:asciiTheme="minorHAnsi" w:eastAsiaTheme="minorHAnsi" w:hAnsiTheme="minorHAnsi" w:cstheme="minorBidi"/>
          <w:b/>
          <w:sz w:val="22"/>
          <w:szCs w:val="22"/>
        </w:rPr>
        <w:t>Column 1</w:t>
      </w:r>
      <w:r w:rsidRPr="00AE3E39">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The</w:t>
      </w:r>
      <w:r w:rsidR="00F5752A">
        <w:rPr>
          <w:rFonts w:asciiTheme="minorHAnsi" w:eastAsiaTheme="minorHAnsi" w:hAnsiTheme="minorHAnsi" w:cstheme="minorBidi"/>
          <w:bCs/>
          <w:sz w:val="22"/>
          <w:szCs w:val="22"/>
        </w:rPr>
        <w:t>se</w:t>
      </w:r>
      <w:r>
        <w:rPr>
          <w:rFonts w:asciiTheme="minorHAnsi" w:eastAsiaTheme="minorHAnsi" w:hAnsiTheme="minorHAnsi" w:cstheme="minorBidi"/>
          <w:bCs/>
          <w:sz w:val="22"/>
          <w:szCs w:val="22"/>
        </w:rPr>
        <w:t xml:space="preserve"> prevailing wage rates </w:t>
      </w:r>
      <w:r w:rsidR="00F5752A">
        <w:rPr>
          <w:rFonts w:asciiTheme="minorHAnsi" w:eastAsiaTheme="minorHAnsi" w:hAnsiTheme="minorHAnsi" w:cstheme="minorBidi"/>
          <w:bCs/>
          <w:sz w:val="22"/>
          <w:szCs w:val="22"/>
        </w:rPr>
        <w:t>are for example purposes and apply only to</w:t>
      </w:r>
      <w:r>
        <w:rPr>
          <w:rFonts w:asciiTheme="minorHAnsi" w:eastAsiaTheme="minorHAnsi" w:hAnsiTheme="minorHAnsi" w:cstheme="minorBidi"/>
          <w:bCs/>
          <w:sz w:val="22"/>
          <w:szCs w:val="22"/>
        </w:rPr>
        <w:t xml:space="preserve"> the job classes listed in the tables for </w:t>
      </w:r>
      <w:r w:rsidR="00F5752A">
        <w:rPr>
          <w:rFonts w:asciiTheme="minorHAnsi" w:eastAsiaTheme="minorHAnsi" w:hAnsiTheme="minorHAnsi" w:cstheme="minorBidi"/>
          <w:bCs/>
          <w:sz w:val="22"/>
          <w:szCs w:val="22"/>
        </w:rPr>
        <w:t>certain counties in the region at the time of contract execution</w:t>
      </w:r>
      <w:r>
        <w:rPr>
          <w:rFonts w:asciiTheme="minorHAnsi" w:eastAsiaTheme="minorHAnsi" w:hAnsiTheme="minorHAnsi" w:cstheme="minorBidi"/>
          <w:bCs/>
          <w:sz w:val="22"/>
          <w:szCs w:val="22"/>
        </w:rPr>
        <w:t>.</w:t>
      </w:r>
      <w:r w:rsidR="00236E94">
        <w:rPr>
          <w:rFonts w:asciiTheme="minorHAnsi" w:eastAsiaTheme="minorHAnsi" w:hAnsiTheme="minorHAnsi" w:cstheme="minorBidi"/>
          <w:bCs/>
          <w:sz w:val="22"/>
          <w:szCs w:val="22"/>
        </w:rPr>
        <w:t xml:space="preserve"> NOTE: Prevailing wage tables are updated twice-yearly by Labor and Industries</w:t>
      </w:r>
      <w:r w:rsidR="00C316BF">
        <w:rPr>
          <w:rFonts w:asciiTheme="minorHAnsi" w:eastAsiaTheme="minorHAnsi" w:hAnsiTheme="minorHAnsi" w:cstheme="minorBidi"/>
          <w:bCs/>
          <w:sz w:val="22"/>
          <w:szCs w:val="22"/>
        </w:rPr>
        <w:t>.</w:t>
      </w:r>
      <w:r w:rsidR="00F5752A">
        <w:rPr>
          <w:rFonts w:asciiTheme="minorHAnsi" w:eastAsiaTheme="minorHAnsi" w:hAnsiTheme="minorHAnsi" w:cstheme="minorBidi"/>
          <w:bCs/>
          <w:sz w:val="22"/>
          <w:szCs w:val="22"/>
        </w:rPr>
        <w:t xml:space="preserve"> Please </w:t>
      </w:r>
      <w:r w:rsidR="00002973">
        <w:rPr>
          <w:rFonts w:asciiTheme="minorHAnsi" w:eastAsiaTheme="minorHAnsi" w:hAnsiTheme="minorHAnsi" w:cstheme="minorBidi"/>
          <w:bCs/>
          <w:sz w:val="22"/>
          <w:szCs w:val="22"/>
        </w:rPr>
        <w:t>check</w:t>
      </w:r>
      <w:r w:rsidR="00927588">
        <w:rPr>
          <w:rFonts w:asciiTheme="minorHAnsi" w:eastAsiaTheme="minorHAnsi" w:hAnsiTheme="minorHAnsi" w:cstheme="minorBidi"/>
          <w:bCs/>
          <w:sz w:val="22"/>
          <w:szCs w:val="22"/>
        </w:rPr>
        <w:t xml:space="preserve"> the</w:t>
      </w:r>
      <w:r w:rsidR="00002973">
        <w:rPr>
          <w:rFonts w:asciiTheme="minorHAnsi" w:eastAsiaTheme="minorHAnsi" w:hAnsiTheme="minorHAnsi" w:cstheme="minorBidi"/>
          <w:bCs/>
          <w:sz w:val="22"/>
          <w:szCs w:val="22"/>
        </w:rPr>
        <w:t xml:space="preserve"> Labor and Industries website at </w:t>
      </w:r>
      <w:hyperlink r:id="rId16" w:history="1">
        <w:r w:rsidR="00002973" w:rsidRPr="004C7E69">
          <w:rPr>
            <w:rStyle w:val="Hyperlink"/>
            <w:rFonts w:asciiTheme="minorHAnsi" w:eastAsiaTheme="minorHAnsi" w:hAnsiTheme="minorHAnsi" w:cstheme="minorBidi"/>
            <w:bCs/>
            <w:sz w:val="22"/>
            <w:szCs w:val="22"/>
          </w:rPr>
          <w:t>https://secure.lni.wa.gov/wagelookup</w:t>
        </w:r>
      </w:hyperlink>
      <w:r w:rsidR="00002973">
        <w:rPr>
          <w:rFonts w:asciiTheme="minorHAnsi" w:eastAsiaTheme="minorHAnsi" w:hAnsiTheme="minorHAnsi" w:cstheme="minorBidi"/>
          <w:bCs/>
          <w:sz w:val="22"/>
          <w:szCs w:val="22"/>
        </w:rPr>
        <w:t xml:space="preserve"> for current wage rates.</w:t>
      </w:r>
    </w:p>
    <w:p w14:paraId="7C95593F" w14:textId="4752B851" w:rsidR="00AE3E39" w:rsidRDefault="00AE3E39" w:rsidP="00AE3E39">
      <w:pPr>
        <w:overflowPunct/>
        <w:autoSpaceDE/>
        <w:autoSpaceDN/>
        <w:adjustRightInd/>
        <w:spacing w:before="120" w:after="120" w:line="276" w:lineRule="auto"/>
        <w:textAlignment w:val="auto"/>
        <w:rPr>
          <w:rFonts w:asciiTheme="minorHAnsi" w:eastAsiaTheme="minorHAnsi" w:hAnsiTheme="minorHAnsi" w:cstheme="minorBidi"/>
          <w:bCs/>
          <w:sz w:val="22"/>
          <w:szCs w:val="22"/>
        </w:rPr>
      </w:pPr>
      <w:r w:rsidRPr="00BD3BDF">
        <w:rPr>
          <w:rFonts w:asciiTheme="minorHAnsi" w:eastAsiaTheme="minorHAnsi" w:hAnsiTheme="minorHAnsi" w:cstheme="minorBidi"/>
          <w:b/>
          <w:sz w:val="22"/>
          <w:szCs w:val="22"/>
        </w:rPr>
        <w:t>Column 2</w:t>
      </w:r>
      <w:r>
        <w:rPr>
          <w:rFonts w:asciiTheme="minorHAnsi" w:eastAsiaTheme="minorHAnsi" w:hAnsiTheme="minorHAnsi" w:cstheme="minorBidi"/>
          <w:bCs/>
          <w:sz w:val="22"/>
          <w:szCs w:val="22"/>
        </w:rPr>
        <w:t xml:space="preserve">: The </w:t>
      </w:r>
      <w:r w:rsidR="00F5752A">
        <w:rPr>
          <w:rFonts w:asciiTheme="minorHAnsi" w:eastAsiaTheme="minorHAnsi" w:hAnsiTheme="minorHAnsi" w:cstheme="minorBidi"/>
          <w:bCs/>
          <w:sz w:val="22"/>
          <w:szCs w:val="22"/>
        </w:rPr>
        <w:t xml:space="preserve">contractual maximum </w:t>
      </w:r>
      <w:r>
        <w:rPr>
          <w:rFonts w:asciiTheme="minorHAnsi" w:eastAsiaTheme="minorHAnsi" w:hAnsiTheme="minorHAnsi" w:cstheme="minorBidi"/>
          <w:bCs/>
          <w:sz w:val="22"/>
          <w:szCs w:val="22"/>
        </w:rPr>
        <w:t>markup percentage Contractor will appl</w:t>
      </w:r>
      <w:r w:rsidR="00BD3BDF">
        <w:rPr>
          <w:rFonts w:asciiTheme="minorHAnsi" w:eastAsiaTheme="minorHAnsi" w:hAnsiTheme="minorHAnsi" w:cstheme="minorBidi"/>
          <w:bCs/>
          <w:sz w:val="22"/>
          <w:szCs w:val="22"/>
        </w:rPr>
        <w:t>y</w:t>
      </w:r>
      <w:r>
        <w:rPr>
          <w:rFonts w:asciiTheme="minorHAnsi" w:eastAsiaTheme="minorHAnsi" w:hAnsiTheme="minorHAnsi" w:cstheme="minorBidi"/>
          <w:bCs/>
          <w:sz w:val="22"/>
          <w:szCs w:val="22"/>
        </w:rPr>
        <w:t xml:space="preserve"> to the</w:t>
      </w:r>
      <w:r w:rsidR="00F5752A">
        <w:rPr>
          <w:rFonts w:asciiTheme="minorHAnsi" w:eastAsiaTheme="minorHAnsi" w:hAnsiTheme="minorHAnsi" w:cstheme="minorBidi"/>
          <w:bCs/>
          <w:sz w:val="22"/>
          <w:szCs w:val="22"/>
        </w:rPr>
        <w:t xml:space="preserve"> then</w:t>
      </w:r>
      <w:r w:rsidR="00383EE6">
        <w:rPr>
          <w:rFonts w:asciiTheme="minorHAnsi" w:eastAsiaTheme="minorHAnsi" w:hAnsiTheme="minorHAnsi" w:cstheme="minorBidi"/>
          <w:bCs/>
          <w:sz w:val="22"/>
          <w:szCs w:val="22"/>
        </w:rPr>
        <w:t>-</w:t>
      </w:r>
      <w:r w:rsidR="00F5752A">
        <w:rPr>
          <w:rFonts w:asciiTheme="minorHAnsi" w:eastAsiaTheme="minorHAnsi" w:hAnsiTheme="minorHAnsi" w:cstheme="minorBidi"/>
          <w:bCs/>
          <w:sz w:val="22"/>
          <w:szCs w:val="22"/>
        </w:rPr>
        <w:t xml:space="preserve">current </w:t>
      </w:r>
      <w:r>
        <w:rPr>
          <w:rFonts w:asciiTheme="minorHAnsi" w:eastAsiaTheme="minorHAnsi" w:hAnsiTheme="minorHAnsi" w:cstheme="minorBidi"/>
          <w:bCs/>
          <w:sz w:val="22"/>
          <w:szCs w:val="22"/>
        </w:rPr>
        <w:t>base prevailing wage</w:t>
      </w:r>
      <w:r w:rsidR="00F5752A">
        <w:rPr>
          <w:rFonts w:asciiTheme="minorHAnsi" w:eastAsiaTheme="minorHAnsi" w:hAnsiTheme="minorHAnsi" w:cstheme="minorBidi"/>
          <w:bCs/>
          <w:sz w:val="22"/>
          <w:szCs w:val="22"/>
        </w:rPr>
        <w:t xml:space="preserve"> as reflected in the official Labor and Industries wage rate tables.</w:t>
      </w:r>
    </w:p>
    <w:p w14:paraId="0F46F0A9" w14:textId="01F0C9FA" w:rsidR="00AE3E39" w:rsidRDefault="00AE3E39" w:rsidP="00AE3E39">
      <w:pPr>
        <w:overflowPunct/>
        <w:autoSpaceDE/>
        <w:autoSpaceDN/>
        <w:adjustRightInd/>
        <w:spacing w:before="120" w:after="120" w:line="276" w:lineRule="auto"/>
        <w:textAlignment w:val="auto"/>
        <w:rPr>
          <w:rFonts w:asciiTheme="minorHAnsi" w:eastAsiaTheme="minorHAnsi" w:hAnsiTheme="minorHAnsi" w:cstheme="minorBidi"/>
          <w:bCs/>
          <w:sz w:val="22"/>
          <w:szCs w:val="22"/>
        </w:rPr>
      </w:pPr>
      <w:r w:rsidRPr="00BD3BDF">
        <w:rPr>
          <w:rFonts w:asciiTheme="minorHAnsi" w:eastAsiaTheme="minorHAnsi" w:hAnsiTheme="minorHAnsi" w:cstheme="minorBidi"/>
          <w:b/>
          <w:sz w:val="22"/>
          <w:szCs w:val="22"/>
        </w:rPr>
        <w:t>Column 3</w:t>
      </w:r>
      <w:r>
        <w:rPr>
          <w:rFonts w:asciiTheme="minorHAnsi" w:eastAsiaTheme="minorHAnsi" w:hAnsiTheme="minorHAnsi" w:cstheme="minorBidi"/>
          <w:bCs/>
          <w:sz w:val="22"/>
          <w:szCs w:val="22"/>
        </w:rPr>
        <w:t xml:space="preserve">: </w:t>
      </w:r>
      <w:r w:rsidR="00002973">
        <w:rPr>
          <w:rFonts w:asciiTheme="minorHAnsi" w:eastAsiaTheme="minorHAnsi" w:hAnsiTheme="minorHAnsi" w:cstheme="minorBidi"/>
          <w:bCs/>
          <w:sz w:val="22"/>
          <w:szCs w:val="22"/>
        </w:rPr>
        <w:t>An example of t</w:t>
      </w:r>
      <w:r w:rsidR="00BD3BDF">
        <w:rPr>
          <w:rFonts w:asciiTheme="minorHAnsi" w:eastAsiaTheme="minorHAnsi" w:hAnsiTheme="minorHAnsi" w:cstheme="minorBidi"/>
          <w:bCs/>
          <w:sz w:val="22"/>
          <w:szCs w:val="22"/>
        </w:rPr>
        <w:t xml:space="preserve">he Contractor’s maximum hourly wage </w:t>
      </w:r>
      <w:r w:rsidR="00002973">
        <w:rPr>
          <w:rFonts w:asciiTheme="minorHAnsi" w:eastAsiaTheme="minorHAnsi" w:hAnsiTheme="minorHAnsi" w:cstheme="minorBidi"/>
          <w:bCs/>
          <w:sz w:val="22"/>
          <w:szCs w:val="22"/>
        </w:rPr>
        <w:t>rate based on the contractual mark-up percentage</w:t>
      </w:r>
      <w:r w:rsidR="00927588">
        <w:rPr>
          <w:rFonts w:asciiTheme="minorHAnsi" w:eastAsiaTheme="minorHAnsi" w:hAnsiTheme="minorHAnsi" w:cstheme="minorBidi"/>
          <w:bCs/>
          <w:sz w:val="22"/>
          <w:szCs w:val="22"/>
        </w:rPr>
        <w:t>; this rate will vary</w:t>
      </w:r>
      <w:r w:rsidR="00002973">
        <w:rPr>
          <w:rFonts w:asciiTheme="minorHAnsi" w:eastAsiaTheme="minorHAnsi" w:hAnsiTheme="minorHAnsi" w:cstheme="minorBidi"/>
          <w:bCs/>
          <w:sz w:val="22"/>
          <w:szCs w:val="22"/>
        </w:rPr>
        <w:t xml:space="preserve"> depending on the county in which </w:t>
      </w:r>
      <w:r w:rsidR="00383EE6">
        <w:rPr>
          <w:rFonts w:asciiTheme="minorHAnsi" w:eastAsiaTheme="minorHAnsi" w:hAnsiTheme="minorHAnsi" w:cstheme="minorBidi"/>
          <w:bCs/>
          <w:sz w:val="22"/>
          <w:szCs w:val="22"/>
        </w:rPr>
        <w:t>contract</w:t>
      </w:r>
      <w:r w:rsidR="00503052">
        <w:rPr>
          <w:rFonts w:asciiTheme="minorHAnsi" w:eastAsiaTheme="minorHAnsi" w:hAnsiTheme="minorHAnsi" w:cstheme="minorBidi"/>
          <w:bCs/>
          <w:sz w:val="22"/>
          <w:szCs w:val="22"/>
        </w:rPr>
        <w:t xml:space="preserve"> </w:t>
      </w:r>
      <w:r w:rsidR="00002973">
        <w:rPr>
          <w:rFonts w:asciiTheme="minorHAnsi" w:eastAsiaTheme="minorHAnsi" w:hAnsiTheme="minorHAnsi" w:cstheme="minorBidi"/>
          <w:bCs/>
          <w:sz w:val="22"/>
          <w:szCs w:val="22"/>
        </w:rPr>
        <w:t>services are performed.</w:t>
      </w:r>
      <w:bookmarkEnd w:id="52"/>
    </w:p>
    <w:p w14:paraId="19B8569C" w14:textId="55067ACD" w:rsidR="00AE3E39" w:rsidRPr="00AE3E39" w:rsidRDefault="00AE3E39" w:rsidP="00AE3E39">
      <w:pPr>
        <w:overflowPunct/>
        <w:autoSpaceDE/>
        <w:autoSpaceDN/>
        <w:adjustRightInd/>
        <w:spacing w:before="120" w:after="120" w:line="276" w:lineRule="auto"/>
        <w:textAlignment w:val="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 </w:t>
      </w:r>
    </w:p>
    <w:p w14:paraId="66A04188" w14:textId="77777777" w:rsidR="00CE6616" w:rsidRPr="00CE6616" w:rsidRDefault="00CE6616" w:rsidP="00E37452">
      <w:pPr>
        <w:overflowPunct/>
        <w:autoSpaceDE/>
        <w:autoSpaceDN/>
        <w:adjustRightInd/>
        <w:textAlignment w:val="auto"/>
        <w:rPr>
          <w:rFonts w:asciiTheme="minorHAnsi" w:eastAsiaTheme="minorHAnsi" w:hAnsiTheme="minorHAnsi" w:cstheme="minorBidi"/>
          <w:b/>
          <w:smallCaps/>
          <w:sz w:val="22"/>
          <w:szCs w:val="22"/>
        </w:rPr>
      </w:pPr>
      <w:r w:rsidRPr="00CE6616">
        <w:rPr>
          <w:rFonts w:asciiTheme="minorHAnsi" w:eastAsiaTheme="minorHAnsi" w:hAnsiTheme="minorHAnsi" w:cstheme="minorBidi"/>
          <w:b/>
          <w:smallCaps/>
          <w:sz w:val="22"/>
          <w:szCs w:val="22"/>
        </w:rPr>
        <w:t>Western Region</w:t>
      </w:r>
      <w:r>
        <w:rPr>
          <w:rFonts w:asciiTheme="minorHAnsi" w:eastAsiaTheme="minorHAnsi" w:hAnsiTheme="minorHAnsi" w:cstheme="minorBidi"/>
          <w:b/>
          <w:smallCaps/>
          <w:sz w:val="22"/>
          <w:szCs w:val="22"/>
        </w:rPr>
        <w:t xml:space="preserve"> </w:t>
      </w:r>
    </w:p>
    <w:p w14:paraId="20300020" w14:textId="77777777" w:rsidR="009B69BD" w:rsidRPr="009B69BD" w:rsidRDefault="009B69BD" w:rsidP="009B69BD">
      <w:pPr>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2880"/>
        <w:gridCol w:w="895"/>
        <w:gridCol w:w="990"/>
        <w:gridCol w:w="1170"/>
      </w:tblGrid>
      <w:tr w:rsidR="009B69BD" w:rsidRPr="009B69BD" w14:paraId="563E7D28" w14:textId="77777777" w:rsidTr="009B69BD">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6C81829F" w14:textId="77777777" w:rsidR="009B69BD" w:rsidRPr="009B69BD" w:rsidRDefault="009B69BD">
            <w:pPr>
              <w:rPr>
                <w:rFonts w:asciiTheme="minorHAnsi" w:hAnsiTheme="minorHAnsi" w:cstheme="minorHAnsi"/>
                <w:b/>
                <w:bCs/>
              </w:rPr>
            </w:pPr>
            <w:r w:rsidRPr="009B69BD">
              <w:rPr>
                <w:rFonts w:asciiTheme="minorHAnsi" w:hAnsiTheme="minorHAnsi" w:cstheme="minorHAnsi"/>
                <w:b/>
                <w:bCs/>
              </w:rPr>
              <w:t>Category 1</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7CF40A" w14:textId="77777777" w:rsidR="009B69BD" w:rsidRPr="009B69BD" w:rsidRDefault="009B69BD">
            <w:pPr>
              <w:jc w:val="center"/>
              <w:rPr>
                <w:rFonts w:asciiTheme="minorHAnsi" w:hAnsiTheme="minorHAnsi" w:cstheme="minorHAnsi"/>
                <w:b/>
                <w:bCs/>
                <w:sz w:val="28"/>
                <w:szCs w:val="28"/>
              </w:rPr>
            </w:pPr>
            <w:r w:rsidRPr="009B69BD">
              <w:rPr>
                <w:rFonts w:asciiTheme="minorHAnsi" w:hAnsiTheme="minorHAnsi" w:cstheme="minorHAnsi"/>
                <w:b/>
                <w:bCs/>
                <w:sz w:val="28"/>
                <w:szCs w:val="28"/>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AFB3A" w14:textId="77777777" w:rsidR="009B69BD" w:rsidRPr="009B69BD" w:rsidRDefault="009B69BD">
            <w:pPr>
              <w:jc w:val="center"/>
              <w:rPr>
                <w:rFonts w:asciiTheme="minorHAnsi" w:hAnsiTheme="minorHAnsi" w:cstheme="minorHAnsi"/>
                <w:b/>
                <w:bCs/>
                <w:sz w:val="28"/>
                <w:szCs w:val="28"/>
              </w:rPr>
            </w:pPr>
            <w:r w:rsidRPr="009B69BD">
              <w:rPr>
                <w:rFonts w:asciiTheme="minorHAnsi" w:hAnsiTheme="minorHAnsi" w:cstheme="minorHAnsi"/>
                <w:b/>
                <w:bCs/>
                <w:sz w:val="28"/>
                <w:szCs w:val="28"/>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4A082" w14:textId="77777777" w:rsidR="009B69BD" w:rsidRPr="009B69BD" w:rsidRDefault="009B69BD">
            <w:pPr>
              <w:jc w:val="center"/>
              <w:rPr>
                <w:rFonts w:asciiTheme="minorHAnsi" w:hAnsiTheme="minorHAnsi" w:cstheme="minorHAnsi"/>
                <w:b/>
                <w:bCs/>
                <w:sz w:val="28"/>
                <w:szCs w:val="28"/>
              </w:rPr>
            </w:pPr>
            <w:r w:rsidRPr="009B69BD">
              <w:rPr>
                <w:rFonts w:asciiTheme="minorHAnsi" w:hAnsiTheme="minorHAnsi" w:cstheme="minorHAnsi"/>
                <w:b/>
                <w:bCs/>
                <w:sz w:val="28"/>
                <w:szCs w:val="28"/>
              </w:rPr>
              <w:t>3</w:t>
            </w:r>
          </w:p>
        </w:tc>
      </w:tr>
      <w:tr w:rsidR="009B69BD" w:rsidRPr="009B69BD" w14:paraId="00D90BB8" w14:textId="77777777" w:rsidTr="00784C80">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5450E2" w14:textId="77777777" w:rsidR="009B69BD" w:rsidRPr="009B69BD" w:rsidRDefault="009B69BD" w:rsidP="00784C80">
            <w:pPr>
              <w:rPr>
                <w:rFonts w:asciiTheme="minorHAnsi" w:hAnsiTheme="minorHAnsi" w:cstheme="minorHAnsi"/>
                <w:b/>
                <w:bCs/>
                <w:sz w:val="18"/>
                <w:szCs w:val="18"/>
              </w:rPr>
            </w:pPr>
            <w:r w:rsidRPr="009B69BD">
              <w:rPr>
                <w:rFonts w:asciiTheme="minorHAnsi" w:hAnsiTheme="minorHAnsi" w:cstheme="minorHAnsi"/>
                <w:b/>
                <w:bCs/>
                <w:sz w:val="18"/>
                <w:szCs w:val="18"/>
              </w:rPr>
              <w:t>Job</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5BAFB069" w14:textId="67E27DDB" w:rsidR="009B69BD" w:rsidRPr="009B69BD" w:rsidRDefault="009B69BD">
            <w:pPr>
              <w:jc w:val="center"/>
              <w:rPr>
                <w:rFonts w:asciiTheme="minorHAnsi" w:hAnsiTheme="minorHAnsi" w:cstheme="minorHAnsi"/>
                <w:b/>
                <w:bCs/>
                <w:sz w:val="18"/>
                <w:szCs w:val="18"/>
              </w:rPr>
            </w:pPr>
            <w:r w:rsidRPr="009B69BD">
              <w:rPr>
                <w:rFonts w:asciiTheme="minorHAnsi" w:hAnsiTheme="minorHAnsi" w:cstheme="minorHAnsi"/>
                <w:b/>
                <w:bCs/>
                <w:sz w:val="18"/>
                <w:szCs w:val="18"/>
              </w:rPr>
              <w:t>Current PW</w:t>
            </w:r>
            <w:r w:rsidR="00CE6616">
              <w:rPr>
                <w:rFonts w:asciiTheme="minorHAnsi" w:hAnsiTheme="minorHAnsi" w:cstheme="minorHAnsi"/>
                <w:b/>
                <w:bCs/>
                <w:sz w:val="18"/>
                <w:szCs w:val="18"/>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E0FA2D4" w14:textId="77777777" w:rsidR="009B69BD" w:rsidRPr="009B69BD" w:rsidRDefault="009B69BD">
            <w:pPr>
              <w:jc w:val="center"/>
              <w:rPr>
                <w:rFonts w:asciiTheme="minorHAnsi" w:hAnsiTheme="minorHAnsi" w:cstheme="minorHAnsi"/>
                <w:b/>
                <w:bCs/>
                <w:sz w:val="18"/>
                <w:szCs w:val="18"/>
              </w:rPr>
            </w:pPr>
            <w:r w:rsidRPr="009B69BD">
              <w:rPr>
                <w:rFonts w:asciiTheme="minorHAnsi" w:hAnsiTheme="minorHAnsi" w:cstheme="minorHAnsi"/>
                <w:b/>
                <w:bCs/>
                <w:sz w:val="18"/>
                <w:szCs w:val="18"/>
              </w:rPr>
              <w:t>Markup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8E6946E" w14:textId="77777777" w:rsidR="009B69BD" w:rsidRPr="009B69BD" w:rsidRDefault="009B69BD">
            <w:pPr>
              <w:jc w:val="center"/>
              <w:rPr>
                <w:rFonts w:asciiTheme="minorHAnsi" w:hAnsiTheme="minorHAnsi" w:cstheme="minorHAnsi"/>
                <w:b/>
                <w:bCs/>
                <w:sz w:val="18"/>
                <w:szCs w:val="18"/>
              </w:rPr>
            </w:pPr>
            <w:r w:rsidRPr="009B69BD">
              <w:rPr>
                <w:rFonts w:asciiTheme="minorHAnsi" w:hAnsiTheme="minorHAnsi" w:cstheme="minorHAnsi"/>
                <w:b/>
                <w:bCs/>
                <w:sz w:val="18"/>
                <w:szCs w:val="18"/>
              </w:rPr>
              <w:t>Max hourly</w:t>
            </w:r>
          </w:p>
        </w:tc>
      </w:tr>
      <w:tr w:rsidR="009B69BD" w:rsidRPr="009B69BD" w14:paraId="1FC0BFA3"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A33776" w14:textId="77777777" w:rsidR="009B69BD" w:rsidRPr="009B69BD" w:rsidRDefault="009B69BD">
            <w:pPr>
              <w:spacing w:before="60" w:after="60"/>
              <w:rPr>
                <w:rFonts w:asciiTheme="minorHAnsi" w:hAnsiTheme="minorHAnsi" w:cstheme="minorHAnsi"/>
                <w:sz w:val="22"/>
                <w:szCs w:val="22"/>
              </w:rPr>
            </w:pPr>
            <w:r w:rsidRPr="009B69BD">
              <w:rPr>
                <w:rFonts w:asciiTheme="minorHAnsi" w:hAnsiTheme="minorHAnsi" w:cstheme="minorHAnsi"/>
              </w:rPr>
              <w:t>Project manager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0D936464" w14:textId="77777777" w:rsidR="009B69BD" w:rsidRPr="009B69BD" w:rsidRDefault="009B69BD">
            <w:pPr>
              <w:spacing w:before="60" w:after="60"/>
              <w:jc w:val="center"/>
              <w:rPr>
                <w:rFonts w:asciiTheme="minorHAnsi" w:hAnsiTheme="minorHAnsi" w:cstheme="minorHAnsi"/>
                <w:color w:val="AFABAB"/>
              </w:rPr>
            </w:pPr>
            <w:r w:rsidRPr="009B69BD">
              <w:rPr>
                <w:rFonts w:asciiTheme="minorHAnsi" w:hAnsiTheme="minorHAnsi" w:cstheme="minorHAnsi"/>
                <w:color w:val="AFABAB"/>
              </w:rPr>
              <w:t>NA</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A7F09FC" w14:textId="3D1E7447" w:rsidR="009B69BD" w:rsidRPr="009B69BD" w:rsidRDefault="009B69BD">
            <w:pPr>
              <w:spacing w:before="60" w:after="60"/>
              <w:jc w:val="center"/>
              <w:rPr>
                <w:rFonts w:asciiTheme="minorHAnsi" w:hAnsiTheme="minorHAnsi" w:cstheme="minorHAnsi"/>
                <w:color w:val="AFABAB"/>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6AEECD7" w14:textId="33A431FD" w:rsidR="009B69BD" w:rsidRPr="009B69BD" w:rsidRDefault="009B69BD">
            <w:pPr>
              <w:spacing w:before="60" w:after="60"/>
              <w:jc w:val="center"/>
              <w:rPr>
                <w:rFonts w:asciiTheme="minorHAnsi" w:hAnsiTheme="minorHAnsi" w:cstheme="minorHAnsi"/>
              </w:rPr>
            </w:pPr>
          </w:p>
        </w:tc>
      </w:tr>
      <w:tr w:rsidR="009B69BD" w:rsidRPr="009B69BD" w14:paraId="42486AEA"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84874A" w14:textId="77777777" w:rsidR="009B69BD" w:rsidRPr="009B69BD" w:rsidRDefault="009B69BD">
            <w:pPr>
              <w:spacing w:before="60" w:after="60"/>
              <w:rPr>
                <w:rFonts w:asciiTheme="minorHAnsi" w:hAnsiTheme="minorHAnsi" w:cstheme="minorHAnsi"/>
              </w:rPr>
            </w:pPr>
            <w:r w:rsidRPr="009B69BD">
              <w:rPr>
                <w:rFonts w:asciiTheme="minorHAnsi" w:hAnsiTheme="minorHAnsi" w:cstheme="minorHAnsi"/>
              </w:rPr>
              <w:t>General laborer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3746E8C4" w14:textId="77777777" w:rsidR="009B69BD" w:rsidRPr="009B69BD" w:rsidRDefault="009B69BD">
            <w:pPr>
              <w:spacing w:before="60" w:after="60"/>
              <w:jc w:val="center"/>
              <w:rPr>
                <w:rFonts w:asciiTheme="minorHAnsi" w:hAnsiTheme="minorHAnsi" w:cstheme="minorHAnsi"/>
              </w:rPr>
            </w:pPr>
            <w:r w:rsidRPr="009B69BD">
              <w:rPr>
                <w:rFonts w:asciiTheme="minorHAnsi" w:hAnsiTheme="minorHAnsi" w:cstheme="minorHAnsi"/>
              </w:rPr>
              <w:t>$54.62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65C7A99" w14:textId="726CC52B" w:rsidR="009B69BD" w:rsidRPr="009B69BD" w:rsidRDefault="009B69BD">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4D81FCB" w14:textId="545F9891" w:rsidR="009B69BD" w:rsidRPr="009B69BD" w:rsidRDefault="009B69BD">
            <w:pPr>
              <w:spacing w:before="60" w:after="60"/>
              <w:jc w:val="center"/>
              <w:rPr>
                <w:rFonts w:asciiTheme="minorHAnsi" w:hAnsiTheme="minorHAnsi" w:cstheme="minorHAnsi"/>
              </w:rPr>
            </w:pPr>
          </w:p>
        </w:tc>
      </w:tr>
      <w:tr w:rsidR="009B69BD" w:rsidRPr="009B69BD" w14:paraId="5ADB7AD0" w14:textId="77777777" w:rsidTr="00C316B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A6760" w14:textId="77777777" w:rsidR="009B69BD" w:rsidRPr="009B69BD" w:rsidRDefault="009B69BD">
            <w:pPr>
              <w:spacing w:before="60" w:after="60"/>
              <w:rPr>
                <w:rFonts w:asciiTheme="minorHAnsi" w:hAnsiTheme="minorHAnsi" w:cstheme="minorHAnsi"/>
              </w:rPr>
            </w:pPr>
            <w:r w:rsidRPr="009B69BD">
              <w:rPr>
                <w:rFonts w:asciiTheme="minorHAnsi" w:hAnsiTheme="minorHAnsi" w:cstheme="minorHAnsi"/>
              </w:rPr>
              <w:t>Power eqpt. operator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2E9CBBF2" w14:textId="47BAFC77" w:rsidR="009B69BD" w:rsidRPr="009B69BD" w:rsidRDefault="00AA0D70">
            <w:pPr>
              <w:spacing w:before="60" w:after="60"/>
              <w:jc w:val="center"/>
              <w:rPr>
                <w:rFonts w:asciiTheme="minorHAnsi" w:hAnsiTheme="minorHAnsi" w:cstheme="minorHAnsi"/>
              </w:rPr>
            </w:pPr>
            <w:r>
              <w:rPr>
                <w:rFonts w:asciiTheme="minorHAnsi" w:hAnsiTheme="minorHAnsi" w:cstheme="minorHAnsi"/>
              </w:rPr>
              <w:t>72.70</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DE3064F" w14:textId="73C60B3A" w:rsidR="009B69BD" w:rsidRPr="009B69BD" w:rsidRDefault="009B69BD">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975E4E9" w14:textId="51D5024C" w:rsidR="009B69BD" w:rsidRPr="009B69BD" w:rsidRDefault="009B69BD">
            <w:pPr>
              <w:spacing w:before="60" w:after="60"/>
              <w:jc w:val="center"/>
              <w:rPr>
                <w:rFonts w:asciiTheme="minorHAnsi" w:hAnsiTheme="minorHAnsi" w:cstheme="minorHAnsi"/>
              </w:rPr>
            </w:pPr>
          </w:p>
        </w:tc>
      </w:tr>
      <w:tr w:rsidR="009B69BD" w:rsidRPr="009B69BD" w14:paraId="60BBB0D9" w14:textId="77777777" w:rsidTr="00C316B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0351EF" w14:textId="77777777" w:rsidR="009B69BD" w:rsidRPr="009B69BD" w:rsidRDefault="009B69BD">
            <w:pPr>
              <w:spacing w:before="60" w:after="60"/>
              <w:rPr>
                <w:rFonts w:asciiTheme="minorHAnsi" w:hAnsiTheme="minorHAnsi" w:cstheme="minorHAnsi"/>
              </w:rPr>
            </w:pPr>
            <w:r w:rsidRPr="009B69BD">
              <w:rPr>
                <w:rFonts w:asciiTheme="minorHAnsi" w:hAnsiTheme="minorHAnsi" w:cstheme="minorHAnsi"/>
              </w:rPr>
              <w:t>Haz. waste worker C</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76B0587" w14:textId="77777777" w:rsidR="009B69BD" w:rsidRPr="009B69BD" w:rsidRDefault="009B69BD">
            <w:pPr>
              <w:spacing w:before="60" w:after="60"/>
              <w:jc w:val="center"/>
              <w:rPr>
                <w:rFonts w:asciiTheme="minorHAnsi" w:hAnsiTheme="minorHAnsi" w:cstheme="minorHAnsi"/>
              </w:rPr>
            </w:pPr>
            <w:r w:rsidRPr="009B69BD">
              <w:rPr>
                <w:rFonts w:asciiTheme="minorHAnsi" w:hAnsiTheme="minorHAnsi" w:cstheme="minorHAnsi"/>
              </w:rPr>
              <w:t>54.62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FC005BB" w14:textId="7A5DF073" w:rsidR="009B69BD" w:rsidRPr="009B69BD" w:rsidRDefault="009B69BD">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4A889CF" w14:textId="0FA9A64F" w:rsidR="009B69BD" w:rsidRPr="009B69BD" w:rsidRDefault="009B69BD">
            <w:pPr>
              <w:spacing w:before="60" w:after="60"/>
              <w:jc w:val="center"/>
              <w:rPr>
                <w:rFonts w:asciiTheme="minorHAnsi" w:hAnsiTheme="minorHAnsi" w:cstheme="minorHAnsi"/>
              </w:rPr>
            </w:pPr>
          </w:p>
        </w:tc>
      </w:tr>
      <w:tr w:rsidR="009B69BD" w:rsidRPr="009B69BD" w14:paraId="1CA4DB44" w14:textId="77777777" w:rsidTr="00C316B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C6F31" w14:textId="77777777" w:rsidR="009B69BD" w:rsidRPr="009B69BD" w:rsidRDefault="009B69BD">
            <w:pPr>
              <w:spacing w:before="60" w:after="60"/>
              <w:rPr>
                <w:rFonts w:asciiTheme="minorHAnsi" w:hAnsiTheme="minorHAnsi" w:cstheme="minorHAnsi"/>
              </w:rPr>
            </w:pPr>
            <w:r w:rsidRPr="009B69BD">
              <w:rPr>
                <w:rFonts w:asciiTheme="minorHAnsi" w:hAnsiTheme="minorHAnsi" w:cstheme="minorHAnsi"/>
              </w:rPr>
              <w:t>Driver, dump truck/trailer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0FC27608" w14:textId="77777777" w:rsidR="009B69BD" w:rsidRPr="009B69BD" w:rsidRDefault="009B69BD">
            <w:pPr>
              <w:spacing w:before="60" w:after="60"/>
              <w:jc w:val="center"/>
              <w:rPr>
                <w:rFonts w:asciiTheme="minorHAnsi" w:hAnsiTheme="minorHAnsi" w:cstheme="minorHAnsi"/>
              </w:rPr>
            </w:pPr>
            <w:r w:rsidRPr="009B69BD">
              <w:rPr>
                <w:rFonts w:asciiTheme="minorHAnsi" w:hAnsiTheme="minorHAnsi" w:cstheme="minorHAnsi"/>
              </w:rPr>
              <w:t>64.55</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3236D278" w14:textId="6DCD85EE" w:rsidR="009B69BD" w:rsidRPr="009B69BD" w:rsidRDefault="009B69BD">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C351CF5" w14:textId="00DE5E1F" w:rsidR="009B69BD" w:rsidRPr="009B69BD" w:rsidRDefault="009B69BD">
            <w:pPr>
              <w:spacing w:before="60" w:after="60"/>
              <w:jc w:val="center"/>
              <w:rPr>
                <w:rFonts w:asciiTheme="minorHAnsi" w:hAnsiTheme="minorHAnsi" w:cstheme="minorHAnsi"/>
              </w:rPr>
            </w:pPr>
          </w:p>
        </w:tc>
      </w:tr>
    </w:tbl>
    <w:p w14:paraId="736F19F2" w14:textId="302E47A1" w:rsidR="009B69BD" w:rsidRPr="00CE6616" w:rsidRDefault="00CE6616" w:rsidP="009B69BD">
      <w:pPr>
        <w:rPr>
          <w:rFonts w:asciiTheme="minorHAnsi" w:hAnsiTheme="minorHAnsi" w:cstheme="minorHAnsi"/>
          <w:b/>
          <w:bCs/>
          <w:sz w:val="20"/>
          <w:szCs w:val="20"/>
        </w:rPr>
      </w:pPr>
      <w:bookmarkStart w:id="53" w:name="_Hlk92781894"/>
      <w:r w:rsidRPr="00CE6616">
        <w:rPr>
          <w:rFonts w:asciiTheme="minorHAnsi" w:hAnsiTheme="minorHAnsi" w:cstheme="minorHAnsi"/>
          <w:b/>
          <w:bCs/>
          <w:sz w:val="20"/>
          <w:szCs w:val="20"/>
        </w:rPr>
        <w:t>*Based on King County</w:t>
      </w:r>
    </w:p>
    <w:p w14:paraId="36922FE4" w14:textId="77777777" w:rsidR="00CE6616" w:rsidRPr="009B69BD" w:rsidRDefault="00CE6616" w:rsidP="009B69BD">
      <w:pPr>
        <w:rPr>
          <w:rFonts w:asciiTheme="minorHAnsi" w:hAnsiTheme="minorHAnsi" w:cstheme="minorHAnsi"/>
        </w:rPr>
      </w:pPr>
      <w:bookmarkStart w:id="54" w:name="_Hlk92782199"/>
      <w:bookmarkEnd w:id="53"/>
    </w:p>
    <w:tbl>
      <w:tblPr>
        <w:tblW w:w="0" w:type="auto"/>
        <w:tblCellMar>
          <w:left w:w="0" w:type="dxa"/>
          <w:right w:w="0" w:type="dxa"/>
        </w:tblCellMar>
        <w:tblLook w:val="04A0" w:firstRow="1" w:lastRow="0" w:firstColumn="1" w:lastColumn="0" w:noHBand="0" w:noVBand="1"/>
      </w:tblPr>
      <w:tblGrid>
        <w:gridCol w:w="2880"/>
        <w:gridCol w:w="895"/>
        <w:gridCol w:w="990"/>
        <w:gridCol w:w="1170"/>
      </w:tblGrid>
      <w:tr w:rsidR="009B69BD" w:rsidRPr="009B69BD" w14:paraId="16F7A244" w14:textId="77777777" w:rsidTr="009B69BD">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8434809" w14:textId="77777777" w:rsidR="009B69BD" w:rsidRPr="009B69BD" w:rsidRDefault="009B69BD">
            <w:pPr>
              <w:rPr>
                <w:rFonts w:asciiTheme="minorHAnsi" w:hAnsiTheme="minorHAnsi" w:cstheme="minorHAnsi"/>
                <w:b/>
                <w:bCs/>
              </w:rPr>
            </w:pPr>
            <w:r w:rsidRPr="009B69BD">
              <w:rPr>
                <w:rFonts w:asciiTheme="minorHAnsi" w:hAnsiTheme="minorHAnsi" w:cstheme="minorHAnsi"/>
                <w:b/>
                <w:bCs/>
              </w:rPr>
              <w:t>Category 2</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F4322" w14:textId="77777777" w:rsidR="009B69BD" w:rsidRPr="009B69BD" w:rsidRDefault="009B69BD">
            <w:pPr>
              <w:jc w:val="center"/>
              <w:rPr>
                <w:rFonts w:asciiTheme="minorHAnsi" w:hAnsiTheme="minorHAnsi" w:cstheme="minorHAnsi"/>
                <w:b/>
                <w:bCs/>
                <w:sz w:val="28"/>
                <w:szCs w:val="28"/>
              </w:rPr>
            </w:pPr>
            <w:r w:rsidRPr="009B69BD">
              <w:rPr>
                <w:rFonts w:asciiTheme="minorHAnsi" w:hAnsiTheme="minorHAnsi" w:cstheme="minorHAnsi"/>
                <w:b/>
                <w:bCs/>
                <w:sz w:val="28"/>
                <w:szCs w:val="28"/>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F3C3A" w14:textId="77777777" w:rsidR="009B69BD" w:rsidRPr="009B69BD" w:rsidRDefault="009B69BD">
            <w:pPr>
              <w:jc w:val="center"/>
              <w:rPr>
                <w:rFonts w:asciiTheme="minorHAnsi" w:hAnsiTheme="minorHAnsi" w:cstheme="minorHAnsi"/>
                <w:b/>
                <w:bCs/>
                <w:sz w:val="28"/>
                <w:szCs w:val="28"/>
              </w:rPr>
            </w:pPr>
            <w:r w:rsidRPr="009B69BD">
              <w:rPr>
                <w:rFonts w:asciiTheme="minorHAnsi" w:hAnsiTheme="minorHAnsi" w:cstheme="minorHAnsi"/>
                <w:b/>
                <w:bCs/>
                <w:sz w:val="28"/>
                <w:szCs w:val="28"/>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664D8" w14:textId="77777777" w:rsidR="009B69BD" w:rsidRPr="009B69BD" w:rsidRDefault="009B69BD">
            <w:pPr>
              <w:jc w:val="center"/>
              <w:rPr>
                <w:rFonts w:asciiTheme="minorHAnsi" w:hAnsiTheme="minorHAnsi" w:cstheme="minorHAnsi"/>
                <w:b/>
                <w:bCs/>
                <w:sz w:val="28"/>
                <w:szCs w:val="28"/>
              </w:rPr>
            </w:pPr>
            <w:r w:rsidRPr="009B69BD">
              <w:rPr>
                <w:rFonts w:asciiTheme="minorHAnsi" w:hAnsiTheme="minorHAnsi" w:cstheme="minorHAnsi"/>
                <w:b/>
                <w:bCs/>
                <w:sz w:val="28"/>
                <w:szCs w:val="28"/>
              </w:rPr>
              <w:t>3</w:t>
            </w:r>
          </w:p>
        </w:tc>
      </w:tr>
      <w:tr w:rsidR="009B69BD" w:rsidRPr="009B69BD" w14:paraId="354F71BB" w14:textId="77777777" w:rsidTr="00F37C5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18BE7B" w14:textId="77777777" w:rsidR="009B69BD" w:rsidRPr="009B69BD" w:rsidRDefault="009B69BD" w:rsidP="00F37C5F">
            <w:pPr>
              <w:rPr>
                <w:rFonts w:asciiTheme="minorHAnsi" w:hAnsiTheme="minorHAnsi" w:cstheme="minorHAnsi"/>
                <w:b/>
                <w:bCs/>
                <w:sz w:val="18"/>
                <w:szCs w:val="18"/>
              </w:rPr>
            </w:pPr>
            <w:r w:rsidRPr="009B69BD">
              <w:rPr>
                <w:rFonts w:asciiTheme="minorHAnsi" w:hAnsiTheme="minorHAnsi" w:cstheme="minorHAnsi"/>
                <w:b/>
                <w:bCs/>
                <w:sz w:val="18"/>
                <w:szCs w:val="18"/>
              </w:rPr>
              <w:t>Job</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11503BDE" w14:textId="77032ED8" w:rsidR="009B69BD" w:rsidRPr="009B69BD" w:rsidRDefault="009B69BD">
            <w:pPr>
              <w:jc w:val="center"/>
              <w:rPr>
                <w:rFonts w:asciiTheme="minorHAnsi" w:hAnsiTheme="minorHAnsi" w:cstheme="minorHAnsi"/>
                <w:b/>
                <w:bCs/>
                <w:sz w:val="18"/>
                <w:szCs w:val="18"/>
              </w:rPr>
            </w:pPr>
            <w:r w:rsidRPr="009B69BD">
              <w:rPr>
                <w:rFonts w:asciiTheme="minorHAnsi" w:hAnsiTheme="minorHAnsi" w:cstheme="minorHAnsi"/>
                <w:b/>
                <w:bCs/>
                <w:sz w:val="18"/>
                <w:szCs w:val="18"/>
              </w:rPr>
              <w:t>Current PW</w:t>
            </w:r>
            <w:r w:rsidR="00CE6616">
              <w:rPr>
                <w:rFonts w:asciiTheme="minorHAnsi" w:hAnsiTheme="minorHAnsi" w:cstheme="minorHAnsi"/>
                <w:b/>
                <w:bCs/>
                <w:sz w:val="18"/>
                <w:szCs w:val="18"/>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4E157C8E" w14:textId="77777777" w:rsidR="009B69BD" w:rsidRPr="009B69BD" w:rsidRDefault="009B69BD">
            <w:pPr>
              <w:jc w:val="center"/>
              <w:rPr>
                <w:rFonts w:asciiTheme="minorHAnsi" w:hAnsiTheme="minorHAnsi" w:cstheme="minorHAnsi"/>
                <w:b/>
                <w:bCs/>
                <w:sz w:val="18"/>
                <w:szCs w:val="18"/>
              </w:rPr>
            </w:pPr>
            <w:r w:rsidRPr="009B69BD">
              <w:rPr>
                <w:rFonts w:asciiTheme="minorHAnsi" w:hAnsiTheme="minorHAnsi" w:cstheme="minorHAnsi"/>
                <w:b/>
                <w:bCs/>
                <w:sz w:val="18"/>
                <w:szCs w:val="18"/>
              </w:rPr>
              <w:t>Markup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29582350" w14:textId="77777777" w:rsidR="009B69BD" w:rsidRPr="009B69BD" w:rsidRDefault="009B69BD">
            <w:pPr>
              <w:jc w:val="center"/>
              <w:rPr>
                <w:rFonts w:asciiTheme="minorHAnsi" w:hAnsiTheme="minorHAnsi" w:cstheme="minorHAnsi"/>
                <w:b/>
                <w:bCs/>
                <w:sz w:val="18"/>
                <w:szCs w:val="18"/>
              </w:rPr>
            </w:pPr>
            <w:r w:rsidRPr="009B69BD">
              <w:rPr>
                <w:rFonts w:asciiTheme="minorHAnsi" w:hAnsiTheme="minorHAnsi" w:cstheme="minorHAnsi"/>
                <w:b/>
                <w:bCs/>
                <w:sz w:val="18"/>
                <w:szCs w:val="18"/>
              </w:rPr>
              <w:t>Max hourly</w:t>
            </w:r>
          </w:p>
        </w:tc>
      </w:tr>
      <w:tr w:rsidR="009B69BD" w:rsidRPr="009B69BD" w14:paraId="6807B31C"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AD937" w14:textId="77777777" w:rsidR="009B69BD" w:rsidRPr="009B69BD" w:rsidRDefault="009B69BD">
            <w:pPr>
              <w:spacing w:before="60" w:after="60"/>
              <w:rPr>
                <w:rFonts w:asciiTheme="minorHAnsi" w:hAnsiTheme="minorHAnsi" w:cstheme="minorHAnsi"/>
                <w:sz w:val="22"/>
                <w:szCs w:val="22"/>
              </w:rPr>
            </w:pPr>
            <w:r w:rsidRPr="009B69BD">
              <w:rPr>
                <w:rFonts w:asciiTheme="minorHAnsi" w:hAnsiTheme="minorHAnsi" w:cstheme="minorHAnsi"/>
              </w:rPr>
              <w:t>Project manager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57FBFB5B" w14:textId="77777777" w:rsidR="009B69BD" w:rsidRPr="009B69BD" w:rsidRDefault="009B69BD">
            <w:pPr>
              <w:spacing w:before="60" w:after="60"/>
              <w:jc w:val="center"/>
              <w:rPr>
                <w:rFonts w:asciiTheme="minorHAnsi" w:hAnsiTheme="minorHAnsi" w:cstheme="minorHAnsi"/>
                <w:color w:val="AFABAB"/>
              </w:rPr>
            </w:pPr>
            <w:r w:rsidRPr="009B69BD">
              <w:rPr>
                <w:rFonts w:asciiTheme="minorHAnsi" w:hAnsiTheme="minorHAnsi" w:cstheme="minorHAnsi"/>
                <w:color w:val="AFABAB"/>
              </w:rPr>
              <w:t>NA</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8E6ACDE" w14:textId="5D29594F" w:rsidR="009B69BD" w:rsidRPr="009B69BD" w:rsidRDefault="009B69BD">
            <w:pPr>
              <w:spacing w:before="60" w:after="60"/>
              <w:jc w:val="center"/>
              <w:rPr>
                <w:rFonts w:asciiTheme="minorHAnsi" w:hAnsiTheme="minorHAnsi" w:cstheme="minorHAnsi"/>
                <w:color w:val="AFABAB"/>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482C68C" w14:textId="0097DDEC" w:rsidR="009B69BD" w:rsidRPr="009B69BD" w:rsidRDefault="009B69BD">
            <w:pPr>
              <w:spacing w:before="60" w:after="60"/>
              <w:jc w:val="center"/>
              <w:rPr>
                <w:rFonts w:asciiTheme="minorHAnsi" w:hAnsiTheme="minorHAnsi" w:cstheme="minorHAnsi"/>
              </w:rPr>
            </w:pPr>
          </w:p>
        </w:tc>
      </w:tr>
      <w:tr w:rsidR="009B69BD" w:rsidRPr="009B69BD" w14:paraId="551A4C2E"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F399A" w14:textId="77777777" w:rsidR="009B69BD" w:rsidRPr="009B69BD" w:rsidRDefault="009B69BD">
            <w:pPr>
              <w:spacing w:before="60" w:after="60"/>
              <w:rPr>
                <w:rFonts w:asciiTheme="minorHAnsi" w:hAnsiTheme="minorHAnsi" w:cstheme="minorHAnsi"/>
              </w:rPr>
            </w:pPr>
            <w:r w:rsidRPr="009B69BD">
              <w:rPr>
                <w:rFonts w:asciiTheme="minorHAnsi" w:hAnsiTheme="minorHAnsi" w:cstheme="minorHAnsi"/>
              </w:rPr>
              <w:t>General laborer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8018928" w14:textId="77777777" w:rsidR="009B69BD" w:rsidRPr="009B69BD" w:rsidRDefault="009B69BD">
            <w:pPr>
              <w:spacing w:before="60" w:after="60"/>
              <w:jc w:val="center"/>
              <w:rPr>
                <w:rFonts w:asciiTheme="minorHAnsi" w:hAnsiTheme="minorHAnsi" w:cstheme="minorHAnsi"/>
              </w:rPr>
            </w:pPr>
            <w:r w:rsidRPr="009B69BD">
              <w:rPr>
                <w:rFonts w:asciiTheme="minorHAnsi" w:hAnsiTheme="minorHAnsi" w:cstheme="minorHAnsi"/>
              </w:rPr>
              <w:t>$54.62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DF7B6EC" w14:textId="33E3540D" w:rsidR="009B69BD" w:rsidRPr="009B69BD" w:rsidRDefault="009B69BD">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3314B15" w14:textId="16541CD8" w:rsidR="009B69BD" w:rsidRPr="009B69BD" w:rsidRDefault="009B69BD">
            <w:pPr>
              <w:spacing w:before="60" w:after="60"/>
              <w:jc w:val="center"/>
              <w:rPr>
                <w:rFonts w:asciiTheme="minorHAnsi" w:hAnsiTheme="minorHAnsi" w:cstheme="minorHAnsi"/>
              </w:rPr>
            </w:pPr>
          </w:p>
        </w:tc>
      </w:tr>
      <w:tr w:rsidR="009B69BD" w:rsidRPr="009B69BD" w14:paraId="1B31BE21"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95B99" w14:textId="77777777" w:rsidR="009B69BD" w:rsidRPr="009B69BD" w:rsidRDefault="009B69BD">
            <w:pPr>
              <w:spacing w:before="60" w:after="60"/>
              <w:rPr>
                <w:rFonts w:asciiTheme="minorHAnsi" w:hAnsiTheme="minorHAnsi" w:cstheme="minorHAnsi"/>
              </w:rPr>
            </w:pPr>
            <w:r w:rsidRPr="009B69BD">
              <w:rPr>
                <w:rFonts w:asciiTheme="minorHAnsi" w:hAnsiTheme="minorHAnsi" w:cstheme="minorHAnsi"/>
              </w:rPr>
              <w:t>Haz. waste worker C</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F6BE315" w14:textId="77777777" w:rsidR="009B69BD" w:rsidRPr="009B69BD" w:rsidRDefault="009B69BD">
            <w:pPr>
              <w:spacing w:before="60" w:after="60"/>
              <w:jc w:val="center"/>
              <w:rPr>
                <w:rFonts w:asciiTheme="minorHAnsi" w:hAnsiTheme="minorHAnsi" w:cstheme="minorHAnsi"/>
              </w:rPr>
            </w:pPr>
            <w:r w:rsidRPr="009B69BD">
              <w:rPr>
                <w:rFonts w:asciiTheme="minorHAnsi" w:hAnsiTheme="minorHAnsi" w:cstheme="minorHAnsi"/>
              </w:rPr>
              <w:t>54.62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8F3890C" w14:textId="5CADDFA0" w:rsidR="009B69BD" w:rsidRPr="009B69BD" w:rsidRDefault="009B69BD">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1DD8B32" w14:textId="331C3870" w:rsidR="009B69BD" w:rsidRPr="009B69BD" w:rsidRDefault="009B69BD">
            <w:pPr>
              <w:spacing w:before="60" w:after="60"/>
              <w:jc w:val="center"/>
              <w:rPr>
                <w:rFonts w:asciiTheme="minorHAnsi" w:hAnsiTheme="minorHAnsi" w:cstheme="minorHAnsi"/>
              </w:rPr>
            </w:pPr>
          </w:p>
        </w:tc>
      </w:tr>
      <w:tr w:rsidR="009B69BD" w:rsidRPr="009B69BD" w14:paraId="2373F7FF"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57BDF8" w14:textId="77777777" w:rsidR="009B69BD" w:rsidRPr="009B69BD" w:rsidRDefault="009B69BD">
            <w:pPr>
              <w:spacing w:before="60" w:after="60"/>
              <w:rPr>
                <w:rFonts w:asciiTheme="minorHAnsi" w:hAnsiTheme="minorHAnsi" w:cstheme="minorHAnsi"/>
              </w:rPr>
            </w:pPr>
            <w:r w:rsidRPr="009B69BD">
              <w:rPr>
                <w:rFonts w:asciiTheme="minorHAnsi" w:hAnsiTheme="minorHAnsi" w:cstheme="minorHAnsi"/>
              </w:rPr>
              <w:t>Driver, dump truck/trailer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71FC5F5" w14:textId="77777777" w:rsidR="009B69BD" w:rsidRPr="009B69BD" w:rsidRDefault="009B69BD">
            <w:pPr>
              <w:spacing w:before="60" w:after="60"/>
              <w:jc w:val="center"/>
              <w:rPr>
                <w:rFonts w:asciiTheme="minorHAnsi" w:hAnsiTheme="minorHAnsi" w:cstheme="minorHAnsi"/>
              </w:rPr>
            </w:pPr>
            <w:r w:rsidRPr="009B69BD">
              <w:rPr>
                <w:rFonts w:asciiTheme="minorHAnsi" w:hAnsiTheme="minorHAnsi" w:cstheme="minorHAnsi"/>
              </w:rPr>
              <w:t>64.55</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8FA334D" w14:textId="755E6D1E" w:rsidR="009B69BD" w:rsidRPr="009B69BD" w:rsidRDefault="009B69BD">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18EEF02" w14:textId="1568ED25" w:rsidR="009B69BD" w:rsidRPr="009B69BD" w:rsidRDefault="009B69BD">
            <w:pPr>
              <w:spacing w:before="60" w:after="60"/>
              <w:jc w:val="center"/>
              <w:rPr>
                <w:rFonts w:asciiTheme="minorHAnsi" w:hAnsiTheme="minorHAnsi" w:cstheme="minorHAnsi"/>
              </w:rPr>
            </w:pPr>
          </w:p>
        </w:tc>
      </w:tr>
    </w:tbl>
    <w:p w14:paraId="15D0989E" w14:textId="6A7F2F0B" w:rsidR="00CE6616" w:rsidRPr="00CE6616" w:rsidRDefault="00CE6616" w:rsidP="00CE6616">
      <w:pPr>
        <w:rPr>
          <w:rFonts w:asciiTheme="minorHAnsi" w:hAnsiTheme="minorHAnsi" w:cstheme="minorHAnsi"/>
          <w:b/>
          <w:bCs/>
          <w:sz w:val="20"/>
          <w:szCs w:val="20"/>
        </w:rPr>
      </w:pPr>
      <w:r w:rsidRPr="00CE6616">
        <w:rPr>
          <w:rFonts w:asciiTheme="minorHAnsi" w:hAnsiTheme="minorHAnsi" w:cstheme="minorHAnsi"/>
          <w:b/>
          <w:bCs/>
          <w:sz w:val="20"/>
          <w:szCs w:val="20"/>
        </w:rPr>
        <w:t>*Based on King County</w:t>
      </w:r>
    </w:p>
    <w:p w14:paraId="6853C7A5" w14:textId="15BB74C2" w:rsidR="00CE6616" w:rsidRDefault="00CE6616" w:rsidP="00E818C5">
      <w:pPr>
        <w:rPr>
          <w:rFonts w:ascii="Calibri" w:eastAsiaTheme="minorHAnsi" w:hAnsi="Calibri" w:cs="Calibri"/>
          <w:b/>
          <w:smallCaps/>
          <w:sz w:val="22"/>
          <w:szCs w:val="22"/>
        </w:rPr>
      </w:pPr>
      <w:bookmarkStart w:id="55" w:name="_Hlk92786927"/>
      <w:bookmarkEnd w:id="54"/>
      <w:r w:rsidRPr="00CE6616">
        <w:rPr>
          <w:rFonts w:ascii="Calibri" w:eastAsiaTheme="minorHAnsi" w:hAnsi="Calibri" w:cs="Calibri"/>
          <w:b/>
          <w:smallCaps/>
          <w:sz w:val="22"/>
          <w:szCs w:val="22"/>
        </w:rPr>
        <w:lastRenderedPageBreak/>
        <w:t>Central Region</w:t>
      </w:r>
    </w:p>
    <w:p w14:paraId="0D98A4C4" w14:textId="77777777" w:rsidR="00D5044D" w:rsidRPr="009B69BD" w:rsidRDefault="00D5044D" w:rsidP="00D5044D">
      <w:pPr>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2880"/>
        <w:gridCol w:w="895"/>
        <w:gridCol w:w="990"/>
        <w:gridCol w:w="1170"/>
      </w:tblGrid>
      <w:tr w:rsidR="00D5044D" w:rsidRPr="009B69BD" w14:paraId="1F5A95DC" w14:textId="77777777" w:rsidTr="00AA0D70">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33F5AD33" w14:textId="216C4A5C" w:rsidR="00D5044D" w:rsidRPr="009B69BD" w:rsidRDefault="00D5044D" w:rsidP="00AA0D70">
            <w:pPr>
              <w:rPr>
                <w:rFonts w:asciiTheme="minorHAnsi" w:hAnsiTheme="minorHAnsi" w:cstheme="minorHAnsi"/>
                <w:b/>
                <w:bCs/>
              </w:rPr>
            </w:pPr>
            <w:r w:rsidRPr="009B69BD">
              <w:rPr>
                <w:rFonts w:asciiTheme="minorHAnsi" w:hAnsiTheme="minorHAnsi" w:cstheme="minorHAnsi"/>
                <w:b/>
                <w:bCs/>
              </w:rPr>
              <w:t xml:space="preserve">Category </w:t>
            </w:r>
            <w:r w:rsidR="00AE04CF">
              <w:rPr>
                <w:rFonts w:asciiTheme="minorHAnsi" w:hAnsiTheme="minorHAnsi" w:cstheme="minorHAnsi"/>
                <w:b/>
                <w:bCs/>
              </w:rPr>
              <w:t>1</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247A1" w14:textId="77777777" w:rsidR="00D5044D" w:rsidRPr="009B69BD" w:rsidRDefault="00D5044D"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82DDFB" w14:textId="77777777" w:rsidR="00D5044D" w:rsidRPr="009B69BD" w:rsidRDefault="00D5044D"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8AAEA3" w14:textId="77777777" w:rsidR="00D5044D" w:rsidRPr="009B69BD" w:rsidRDefault="00D5044D"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3</w:t>
            </w:r>
          </w:p>
        </w:tc>
      </w:tr>
      <w:tr w:rsidR="00D5044D" w:rsidRPr="009B69BD" w14:paraId="6B8307AA" w14:textId="77777777" w:rsidTr="00AA0D70">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3C919" w14:textId="77777777" w:rsidR="00D5044D" w:rsidRPr="009B69BD" w:rsidRDefault="00D5044D" w:rsidP="00AA0D70">
            <w:pPr>
              <w:rPr>
                <w:rFonts w:asciiTheme="minorHAnsi" w:hAnsiTheme="minorHAnsi" w:cstheme="minorHAnsi"/>
                <w:b/>
                <w:bCs/>
                <w:sz w:val="18"/>
                <w:szCs w:val="18"/>
              </w:rPr>
            </w:pPr>
            <w:r w:rsidRPr="009B69BD">
              <w:rPr>
                <w:rFonts w:asciiTheme="minorHAnsi" w:hAnsiTheme="minorHAnsi" w:cstheme="minorHAnsi"/>
                <w:b/>
                <w:bCs/>
                <w:sz w:val="18"/>
                <w:szCs w:val="18"/>
              </w:rPr>
              <w:t>Job</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AB6BC6A" w14:textId="77777777" w:rsidR="00D5044D" w:rsidRPr="009B69BD" w:rsidRDefault="00D5044D"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Current PW</w:t>
            </w:r>
            <w:r>
              <w:rPr>
                <w:rFonts w:asciiTheme="minorHAnsi" w:hAnsiTheme="minorHAnsi" w:cstheme="minorHAnsi"/>
                <w:b/>
                <w:bCs/>
                <w:sz w:val="18"/>
                <w:szCs w:val="18"/>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7F6723EB" w14:textId="77777777" w:rsidR="00D5044D" w:rsidRPr="009B69BD" w:rsidRDefault="00D5044D"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Markup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32D9E06A" w14:textId="77777777" w:rsidR="00D5044D" w:rsidRPr="009B69BD" w:rsidRDefault="00D5044D"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Max hourly</w:t>
            </w:r>
          </w:p>
        </w:tc>
      </w:tr>
      <w:tr w:rsidR="00D5044D" w:rsidRPr="009B69BD" w14:paraId="04650DA2"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9F7B3" w14:textId="77777777" w:rsidR="00D5044D" w:rsidRPr="009B69BD" w:rsidRDefault="00D5044D" w:rsidP="00AA0D70">
            <w:pPr>
              <w:spacing w:before="60" w:after="60"/>
              <w:rPr>
                <w:rFonts w:asciiTheme="minorHAnsi" w:hAnsiTheme="minorHAnsi" w:cstheme="minorHAnsi"/>
                <w:sz w:val="22"/>
                <w:szCs w:val="22"/>
              </w:rPr>
            </w:pPr>
            <w:r w:rsidRPr="009B69BD">
              <w:rPr>
                <w:rFonts w:asciiTheme="minorHAnsi" w:hAnsiTheme="minorHAnsi" w:cstheme="minorHAnsi"/>
              </w:rPr>
              <w:t>Project manager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0B305A15" w14:textId="77777777" w:rsidR="00D5044D" w:rsidRPr="009B69BD" w:rsidRDefault="00D5044D" w:rsidP="00AA0D70">
            <w:pPr>
              <w:spacing w:before="60" w:after="60"/>
              <w:jc w:val="center"/>
              <w:rPr>
                <w:rFonts w:asciiTheme="minorHAnsi" w:hAnsiTheme="minorHAnsi" w:cstheme="minorHAnsi"/>
                <w:color w:val="AFABAB"/>
              </w:rPr>
            </w:pPr>
            <w:r w:rsidRPr="009B69BD">
              <w:rPr>
                <w:rFonts w:asciiTheme="minorHAnsi" w:hAnsiTheme="minorHAnsi" w:cstheme="minorHAnsi"/>
                <w:color w:val="AFABAB"/>
              </w:rPr>
              <w:t>NA</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8FC991D" w14:textId="3AFC2285" w:rsidR="00D5044D" w:rsidRPr="009B69BD" w:rsidRDefault="00D5044D" w:rsidP="00AA0D70">
            <w:pPr>
              <w:spacing w:before="60" w:after="60"/>
              <w:jc w:val="center"/>
              <w:rPr>
                <w:rFonts w:asciiTheme="minorHAnsi" w:hAnsiTheme="minorHAnsi" w:cstheme="minorHAnsi"/>
                <w:color w:val="AFABAB"/>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D8AE44B" w14:textId="428D1F72" w:rsidR="00D5044D" w:rsidRPr="009B69BD" w:rsidRDefault="00D5044D" w:rsidP="00AA0D70">
            <w:pPr>
              <w:spacing w:before="60" w:after="60"/>
              <w:jc w:val="center"/>
              <w:rPr>
                <w:rFonts w:asciiTheme="minorHAnsi" w:hAnsiTheme="minorHAnsi" w:cstheme="minorHAnsi"/>
              </w:rPr>
            </w:pPr>
          </w:p>
        </w:tc>
      </w:tr>
      <w:tr w:rsidR="00AA0D70" w:rsidRPr="009B69BD" w14:paraId="4A883C3E"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8A10C" w14:textId="77777777" w:rsidR="00AA0D70" w:rsidRPr="009B69BD" w:rsidRDefault="00AA0D70" w:rsidP="00AA0D70">
            <w:pPr>
              <w:spacing w:before="60" w:after="60"/>
              <w:rPr>
                <w:rFonts w:asciiTheme="minorHAnsi" w:hAnsiTheme="minorHAnsi" w:cstheme="minorHAnsi"/>
              </w:rPr>
            </w:pPr>
            <w:r w:rsidRPr="009B69BD">
              <w:rPr>
                <w:rFonts w:asciiTheme="minorHAnsi" w:hAnsiTheme="minorHAnsi" w:cstheme="minorHAnsi"/>
              </w:rPr>
              <w:t>General laborer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32D70EBE" w14:textId="00AB3489" w:rsidR="00AA0D70" w:rsidRPr="009B69BD" w:rsidRDefault="00AA0D70" w:rsidP="00AA0D70">
            <w:pPr>
              <w:spacing w:before="60" w:after="60"/>
              <w:jc w:val="center"/>
              <w:rPr>
                <w:rFonts w:asciiTheme="minorHAnsi" w:hAnsiTheme="minorHAnsi" w:cstheme="minorHAnsi"/>
              </w:rPr>
            </w:pPr>
            <w:r w:rsidRPr="009B69BD">
              <w:rPr>
                <w:rFonts w:asciiTheme="minorHAnsi" w:hAnsiTheme="minorHAnsi" w:cstheme="minorHAnsi"/>
              </w:rPr>
              <w:t>$</w:t>
            </w:r>
            <w:r>
              <w:rPr>
                <w:rFonts w:asciiTheme="minorHAnsi" w:hAnsiTheme="minorHAnsi" w:cstheme="minorHAnsi"/>
              </w:rPr>
              <w:t>44.12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F5D7080" w14:textId="24AE21DF" w:rsidR="00AA0D70" w:rsidRPr="009B69BD" w:rsidRDefault="00AA0D70" w:rsidP="00AA0D70">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EB1EAC4" w14:textId="75C51471" w:rsidR="00AA0D70" w:rsidRPr="009B69BD" w:rsidRDefault="00AA0D70" w:rsidP="00AA0D70">
            <w:pPr>
              <w:spacing w:before="60" w:after="60"/>
              <w:jc w:val="center"/>
              <w:rPr>
                <w:rFonts w:asciiTheme="minorHAnsi" w:hAnsiTheme="minorHAnsi" w:cstheme="minorHAnsi"/>
              </w:rPr>
            </w:pPr>
          </w:p>
        </w:tc>
      </w:tr>
      <w:tr w:rsidR="00AE04CF" w:rsidRPr="009B69BD" w14:paraId="58CB64C2"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AD369C" w14:textId="22D345E1" w:rsidR="00AE04CF" w:rsidRPr="009B69BD" w:rsidRDefault="00AE04CF" w:rsidP="00AA0D70">
            <w:pPr>
              <w:spacing w:before="60" w:after="60"/>
              <w:rPr>
                <w:rFonts w:asciiTheme="minorHAnsi" w:hAnsiTheme="minorHAnsi" w:cstheme="minorHAnsi"/>
              </w:rPr>
            </w:pPr>
            <w:r>
              <w:rPr>
                <w:rFonts w:asciiTheme="minorHAnsi" w:hAnsiTheme="minorHAnsi" w:cstheme="minorHAnsi"/>
              </w:rPr>
              <w:t>Power eqpt. operator</w:t>
            </w:r>
          </w:p>
        </w:tc>
        <w:tc>
          <w:tcPr>
            <w:tcW w:w="895" w:type="dxa"/>
            <w:tcBorders>
              <w:top w:val="nil"/>
              <w:left w:val="nil"/>
              <w:bottom w:val="single" w:sz="8" w:space="0" w:color="auto"/>
              <w:right w:val="single" w:sz="8" w:space="0" w:color="auto"/>
            </w:tcBorders>
            <w:tcMar>
              <w:top w:w="0" w:type="dxa"/>
              <w:left w:w="108" w:type="dxa"/>
              <w:bottom w:w="0" w:type="dxa"/>
              <w:right w:w="108" w:type="dxa"/>
            </w:tcMar>
          </w:tcPr>
          <w:p w14:paraId="0F14BD64" w14:textId="50D4C016" w:rsidR="00AE04CF" w:rsidRPr="009B69BD" w:rsidRDefault="00AE04CF" w:rsidP="00AA0D70">
            <w:pPr>
              <w:spacing w:before="60" w:after="60"/>
              <w:jc w:val="center"/>
              <w:rPr>
                <w:rFonts w:asciiTheme="minorHAnsi" w:hAnsiTheme="minorHAnsi" w:cstheme="minorHAnsi"/>
              </w:rPr>
            </w:pPr>
            <w:r>
              <w:rPr>
                <w:rFonts w:asciiTheme="minorHAnsi" w:hAnsiTheme="minorHAnsi" w:cstheme="minorHAnsi"/>
              </w:rPr>
              <w:t>$50.89</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9B25A14" w14:textId="77777777" w:rsidR="00AE04CF" w:rsidRPr="009B69BD" w:rsidRDefault="00AE04CF" w:rsidP="00AA0D70">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A36864F" w14:textId="77777777" w:rsidR="00AE04CF" w:rsidRPr="009B69BD" w:rsidRDefault="00AE04CF" w:rsidP="00AA0D70">
            <w:pPr>
              <w:spacing w:before="60" w:after="60"/>
              <w:jc w:val="center"/>
              <w:rPr>
                <w:rFonts w:asciiTheme="minorHAnsi" w:hAnsiTheme="minorHAnsi" w:cstheme="minorHAnsi"/>
              </w:rPr>
            </w:pPr>
          </w:p>
        </w:tc>
      </w:tr>
      <w:tr w:rsidR="00AA0D70" w:rsidRPr="009B69BD" w14:paraId="5BB4E0B1"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BE499" w14:textId="77777777" w:rsidR="00AA0D70" w:rsidRPr="009B69BD" w:rsidRDefault="00AA0D70" w:rsidP="00AA0D70">
            <w:pPr>
              <w:spacing w:before="60" w:after="60"/>
              <w:rPr>
                <w:rFonts w:asciiTheme="minorHAnsi" w:hAnsiTheme="minorHAnsi" w:cstheme="minorHAnsi"/>
              </w:rPr>
            </w:pPr>
            <w:r w:rsidRPr="009B69BD">
              <w:rPr>
                <w:rFonts w:asciiTheme="minorHAnsi" w:hAnsiTheme="minorHAnsi" w:cstheme="minorHAnsi"/>
              </w:rPr>
              <w:t>Haz. waste worker C</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16FDA5C4" w14:textId="4B2A326B" w:rsidR="00AA0D70" w:rsidRPr="009B69BD" w:rsidRDefault="00AA0D70" w:rsidP="00AA0D70">
            <w:pPr>
              <w:spacing w:before="60" w:after="60"/>
              <w:jc w:val="center"/>
              <w:rPr>
                <w:rFonts w:asciiTheme="minorHAnsi" w:hAnsiTheme="minorHAnsi" w:cstheme="minorHAnsi"/>
              </w:rPr>
            </w:pPr>
            <w:r w:rsidRPr="009B69BD">
              <w:rPr>
                <w:rFonts w:asciiTheme="minorHAnsi" w:hAnsiTheme="minorHAnsi" w:cstheme="minorHAnsi"/>
              </w:rPr>
              <w:t>$</w:t>
            </w:r>
            <w:r>
              <w:rPr>
                <w:rFonts w:asciiTheme="minorHAnsi" w:hAnsiTheme="minorHAnsi" w:cstheme="minorHAnsi"/>
              </w:rPr>
              <w:t>44.12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BCCFE10" w14:textId="5123B125" w:rsidR="00AA0D70" w:rsidRPr="009B69BD" w:rsidRDefault="00AA0D70" w:rsidP="00AA0D70">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23B6596" w14:textId="4756345D" w:rsidR="00AA0D70" w:rsidRPr="009B69BD" w:rsidRDefault="00AA0D70" w:rsidP="00AA0D70">
            <w:pPr>
              <w:spacing w:before="60" w:after="60"/>
              <w:jc w:val="center"/>
              <w:rPr>
                <w:rFonts w:asciiTheme="minorHAnsi" w:hAnsiTheme="minorHAnsi" w:cstheme="minorHAnsi"/>
              </w:rPr>
            </w:pPr>
          </w:p>
        </w:tc>
      </w:tr>
      <w:tr w:rsidR="00AA0D70" w:rsidRPr="009B69BD" w14:paraId="1D4F6352"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CBECB" w14:textId="77777777" w:rsidR="00AA0D70" w:rsidRPr="009B69BD" w:rsidRDefault="00AA0D70" w:rsidP="00AA0D70">
            <w:pPr>
              <w:spacing w:before="60" w:after="60"/>
              <w:rPr>
                <w:rFonts w:asciiTheme="minorHAnsi" w:hAnsiTheme="minorHAnsi" w:cstheme="minorHAnsi"/>
              </w:rPr>
            </w:pPr>
            <w:r w:rsidRPr="009B69BD">
              <w:rPr>
                <w:rFonts w:asciiTheme="minorHAnsi" w:hAnsiTheme="minorHAnsi" w:cstheme="minorHAnsi"/>
              </w:rPr>
              <w:t>Driver, dump truck/trailer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7AD03913" w14:textId="7C55856E" w:rsidR="00AA0D70" w:rsidRPr="009B69BD" w:rsidRDefault="00AA0D70" w:rsidP="00AA0D70">
            <w:pPr>
              <w:spacing w:before="60" w:after="60"/>
              <w:jc w:val="center"/>
              <w:rPr>
                <w:rFonts w:asciiTheme="minorHAnsi" w:hAnsiTheme="minorHAnsi" w:cstheme="minorHAnsi"/>
              </w:rPr>
            </w:pPr>
            <w:r>
              <w:rPr>
                <w:rFonts w:asciiTheme="minorHAnsi" w:hAnsiTheme="minorHAnsi" w:cstheme="minorHAnsi"/>
              </w:rPr>
              <w:t>51.00</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12A8B1C" w14:textId="4B54705C" w:rsidR="00AA0D70" w:rsidRPr="009B69BD" w:rsidRDefault="00AA0D70" w:rsidP="00AA0D70">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82778BA" w14:textId="614FBEB8" w:rsidR="00AA0D70" w:rsidRPr="009B69BD" w:rsidRDefault="00AA0D70" w:rsidP="00AA0D70">
            <w:pPr>
              <w:spacing w:before="60" w:after="60"/>
              <w:jc w:val="center"/>
              <w:rPr>
                <w:rFonts w:asciiTheme="minorHAnsi" w:hAnsiTheme="minorHAnsi" w:cstheme="minorHAnsi"/>
              </w:rPr>
            </w:pPr>
          </w:p>
        </w:tc>
      </w:tr>
    </w:tbl>
    <w:p w14:paraId="264F98ED" w14:textId="68B3998B" w:rsidR="00D5044D" w:rsidRPr="00CE6616" w:rsidRDefault="00D5044D" w:rsidP="00D5044D">
      <w:pPr>
        <w:rPr>
          <w:rFonts w:asciiTheme="minorHAnsi" w:hAnsiTheme="minorHAnsi" w:cstheme="minorHAnsi"/>
          <w:b/>
          <w:bCs/>
          <w:sz w:val="20"/>
          <w:szCs w:val="20"/>
        </w:rPr>
      </w:pPr>
      <w:r w:rsidRPr="00CE6616">
        <w:rPr>
          <w:rFonts w:asciiTheme="minorHAnsi" w:hAnsiTheme="minorHAnsi" w:cstheme="minorHAnsi"/>
          <w:b/>
          <w:bCs/>
          <w:sz w:val="20"/>
          <w:szCs w:val="20"/>
        </w:rPr>
        <w:t xml:space="preserve">*Based on </w:t>
      </w:r>
      <w:r w:rsidR="00AA0D70">
        <w:rPr>
          <w:rFonts w:asciiTheme="minorHAnsi" w:hAnsiTheme="minorHAnsi" w:cstheme="minorHAnsi"/>
          <w:b/>
          <w:bCs/>
          <w:sz w:val="20"/>
          <w:szCs w:val="20"/>
        </w:rPr>
        <w:t>Yakima</w:t>
      </w:r>
      <w:r w:rsidRPr="00CE6616">
        <w:rPr>
          <w:rFonts w:asciiTheme="minorHAnsi" w:hAnsiTheme="minorHAnsi" w:cstheme="minorHAnsi"/>
          <w:b/>
          <w:bCs/>
          <w:sz w:val="20"/>
          <w:szCs w:val="20"/>
        </w:rPr>
        <w:t xml:space="preserve"> County</w:t>
      </w:r>
    </w:p>
    <w:bookmarkEnd w:id="55"/>
    <w:p w14:paraId="7A665941" w14:textId="77777777" w:rsidR="00AA0D70" w:rsidRDefault="00AA0D70">
      <w:pPr>
        <w:overflowPunct/>
        <w:autoSpaceDE/>
        <w:autoSpaceDN/>
        <w:adjustRightInd/>
        <w:spacing w:after="160" w:line="259" w:lineRule="auto"/>
        <w:textAlignment w:val="auto"/>
        <w:rPr>
          <w:rFonts w:asciiTheme="minorHAnsi" w:eastAsiaTheme="minorHAnsi" w:hAnsiTheme="minorHAnsi" w:cstheme="minorBidi"/>
          <w:b/>
          <w:smallCaps/>
          <w:sz w:val="22"/>
          <w:szCs w:val="22"/>
        </w:rPr>
      </w:pPr>
    </w:p>
    <w:tbl>
      <w:tblPr>
        <w:tblW w:w="0" w:type="auto"/>
        <w:tblCellMar>
          <w:left w:w="0" w:type="dxa"/>
          <w:right w:w="0" w:type="dxa"/>
        </w:tblCellMar>
        <w:tblLook w:val="04A0" w:firstRow="1" w:lastRow="0" w:firstColumn="1" w:lastColumn="0" w:noHBand="0" w:noVBand="1"/>
      </w:tblPr>
      <w:tblGrid>
        <w:gridCol w:w="2880"/>
        <w:gridCol w:w="895"/>
        <w:gridCol w:w="990"/>
        <w:gridCol w:w="1170"/>
      </w:tblGrid>
      <w:tr w:rsidR="00AE04CF" w:rsidRPr="009B69BD" w14:paraId="36C43A23" w14:textId="77777777" w:rsidTr="006C4AD2">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05BD08BC" w14:textId="65723F8C" w:rsidR="00AE04CF" w:rsidRPr="009B69BD" w:rsidRDefault="00AE04CF" w:rsidP="006C4AD2">
            <w:pPr>
              <w:rPr>
                <w:rFonts w:asciiTheme="minorHAnsi" w:hAnsiTheme="minorHAnsi" w:cstheme="minorHAnsi"/>
                <w:b/>
                <w:bCs/>
              </w:rPr>
            </w:pPr>
            <w:r w:rsidRPr="009B69BD">
              <w:rPr>
                <w:rFonts w:asciiTheme="minorHAnsi" w:hAnsiTheme="minorHAnsi" w:cstheme="minorHAnsi"/>
                <w:b/>
                <w:bCs/>
              </w:rPr>
              <w:t xml:space="preserve">Category </w:t>
            </w:r>
            <w:r>
              <w:rPr>
                <w:rFonts w:asciiTheme="minorHAnsi" w:hAnsiTheme="minorHAnsi" w:cstheme="minorHAnsi"/>
                <w:b/>
                <w:bCs/>
              </w:rPr>
              <w:t>2</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04BEC8" w14:textId="77777777" w:rsidR="00AE04CF" w:rsidRPr="009B69BD" w:rsidRDefault="00AE04CF" w:rsidP="006C4AD2">
            <w:pPr>
              <w:jc w:val="center"/>
              <w:rPr>
                <w:rFonts w:asciiTheme="minorHAnsi" w:hAnsiTheme="minorHAnsi" w:cstheme="minorHAnsi"/>
                <w:b/>
                <w:bCs/>
                <w:sz w:val="28"/>
                <w:szCs w:val="28"/>
              </w:rPr>
            </w:pPr>
            <w:r w:rsidRPr="009B69BD">
              <w:rPr>
                <w:rFonts w:asciiTheme="minorHAnsi" w:hAnsiTheme="minorHAnsi" w:cstheme="minorHAnsi"/>
                <w:b/>
                <w:bCs/>
                <w:sz w:val="28"/>
                <w:szCs w:val="28"/>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7D820" w14:textId="77777777" w:rsidR="00AE04CF" w:rsidRPr="009B69BD" w:rsidRDefault="00AE04CF" w:rsidP="006C4AD2">
            <w:pPr>
              <w:jc w:val="center"/>
              <w:rPr>
                <w:rFonts w:asciiTheme="minorHAnsi" w:hAnsiTheme="minorHAnsi" w:cstheme="minorHAnsi"/>
                <w:b/>
                <w:bCs/>
                <w:sz w:val="28"/>
                <w:szCs w:val="28"/>
              </w:rPr>
            </w:pPr>
            <w:r w:rsidRPr="009B69BD">
              <w:rPr>
                <w:rFonts w:asciiTheme="minorHAnsi" w:hAnsiTheme="minorHAnsi" w:cstheme="minorHAnsi"/>
                <w:b/>
                <w:bCs/>
                <w:sz w:val="28"/>
                <w:szCs w:val="28"/>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CAF274" w14:textId="77777777" w:rsidR="00AE04CF" w:rsidRPr="009B69BD" w:rsidRDefault="00AE04CF" w:rsidP="006C4AD2">
            <w:pPr>
              <w:jc w:val="center"/>
              <w:rPr>
                <w:rFonts w:asciiTheme="minorHAnsi" w:hAnsiTheme="minorHAnsi" w:cstheme="minorHAnsi"/>
                <w:b/>
                <w:bCs/>
                <w:sz w:val="28"/>
                <w:szCs w:val="28"/>
              </w:rPr>
            </w:pPr>
            <w:r w:rsidRPr="009B69BD">
              <w:rPr>
                <w:rFonts w:asciiTheme="minorHAnsi" w:hAnsiTheme="minorHAnsi" w:cstheme="minorHAnsi"/>
                <w:b/>
                <w:bCs/>
                <w:sz w:val="28"/>
                <w:szCs w:val="28"/>
              </w:rPr>
              <w:t>3</w:t>
            </w:r>
          </w:p>
        </w:tc>
      </w:tr>
      <w:tr w:rsidR="00AE04CF" w:rsidRPr="009B69BD" w14:paraId="3BE5C035" w14:textId="77777777" w:rsidTr="006C4A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F71D12" w14:textId="77777777" w:rsidR="00AE04CF" w:rsidRPr="009B69BD" w:rsidRDefault="00AE04CF" w:rsidP="006C4AD2">
            <w:pPr>
              <w:rPr>
                <w:rFonts w:asciiTheme="minorHAnsi" w:hAnsiTheme="minorHAnsi" w:cstheme="minorHAnsi"/>
                <w:b/>
                <w:bCs/>
                <w:sz w:val="18"/>
                <w:szCs w:val="18"/>
              </w:rPr>
            </w:pPr>
            <w:r w:rsidRPr="009B69BD">
              <w:rPr>
                <w:rFonts w:asciiTheme="minorHAnsi" w:hAnsiTheme="minorHAnsi" w:cstheme="minorHAnsi"/>
                <w:b/>
                <w:bCs/>
                <w:sz w:val="18"/>
                <w:szCs w:val="18"/>
              </w:rPr>
              <w:t>Job</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322F289" w14:textId="77777777" w:rsidR="00AE04CF" w:rsidRPr="009B69BD" w:rsidRDefault="00AE04CF" w:rsidP="006C4AD2">
            <w:pPr>
              <w:jc w:val="center"/>
              <w:rPr>
                <w:rFonts w:asciiTheme="minorHAnsi" w:hAnsiTheme="minorHAnsi" w:cstheme="minorHAnsi"/>
                <w:b/>
                <w:bCs/>
                <w:sz w:val="18"/>
                <w:szCs w:val="18"/>
              </w:rPr>
            </w:pPr>
            <w:r w:rsidRPr="009B69BD">
              <w:rPr>
                <w:rFonts w:asciiTheme="minorHAnsi" w:hAnsiTheme="minorHAnsi" w:cstheme="minorHAnsi"/>
                <w:b/>
                <w:bCs/>
                <w:sz w:val="18"/>
                <w:szCs w:val="18"/>
              </w:rPr>
              <w:t>Current PW</w:t>
            </w:r>
            <w:r>
              <w:rPr>
                <w:rFonts w:asciiTheme="minorHAnsi" w:hAnsiTheme="minorHAnsi" w:cstheme="minorHAnsi"/>
                <w:b/>
                <w:bCs/>
                <w:sz w:val="18"/>
                <w:szCs w:val="18"/>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2EBF580C" w14:textId="77777777" w:rsidR="00AE04CF" w:rsidRPr="009B69BD" w:rsidRDefault="00AE04CF" w:rsidP="006C4AD2">
            <w:pPr>
              <w:jc w:val="center"/>
              <w:rPr>
                <w:rFonts w:asciiTheme="minorHAnsi" w:hAnsiTheme="minorHAnsi" w:cstheme="minorHAnsi"/>
                <w:b/>
                <w:bCs/>
                <w:sz w:val="18"/>
                <w:szCs w:val="18"/>
              </w:rPr>
            </w:pPr>
            <w:r w:rsidRPr="009B69BD">
              <w:rPr>
                <w:rFonts w:asciiTheme="minorHAnsi" w:hAnsiTheme="minorHAnsi" w:cstheme="minorHAnsi"/>
                <w:b/>
                <w:bCs/>
                <w:sz w:val="18"/>
                <w:szCs w:val="18"/>
              </w:rPr>
              <w:t>Markup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7DA19BDF" w14:textId="77777777" w:rsidR="00AE04CF" w:rsidRPr="009B69BD" w:rsidRDefault="00AE04CF" w:rsidP="006C4AD2">
            <w:pPr>
              <w:jc w:val="center"/>
              <w:rPr>
                <w:rFonts w:asciiTheme="minorHAnsi" w:hAnsiTheme="minorHAnsi" w:cstheme="minorHAnsi"/>
                <w:b/>
                <w:bCs/>
                <w:sz w:val="18"/>
                <w:szCs w:val="18"/>
              </w:rPr>
            </w:pPr>
            <w:r w:rsidRPr="009B69BD">
              <w:rPr>
                <w:rFonts w:asciiTheme="minorHAnsi" w:hAnsiTheme="minorHAnsi" w:cstheme="minorHAnsi"/>
                <w:b/>
                <w:bCs/>
                <w:sz w:val="18"/>
                <w:szCs w:val="18"/>
              </w:rPr>
              <w:t>Max hourly</w:t>
            </w:r>
          </w:p>
        </w:tc>
      </w:tr>
      <w:tr w:rsidR="00AE04CF" w:rsidRPr="009B69BD" w14:paraId="11513177" w14:textId="77777777" w:rsidTr="006C4A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B9761" w14:textId="77777777" w:rsidR="00AE04CF" w:rsidRPr="009B69BD" w:rsidRDefault="00AE04CF" w:rsidP="006C4AD2">
            <w:pPr>
              <w:spacing w:before="60" w:after="60"/>
              <w:rPr>
                <w:rFonts w:asciiTheme="minorHAnsi" w:hAnsiTheme="minorHAnsi" w:cstheme="minorHAnsi"/>
                <w:sz w:val="22"/>
                <w:szCs w:val="22"/>
              </w:rPr>
            </w:pPr>
            <w:r w:rsidRPr="009B69BD">
              <w:rPr>
                <w:rFonts w:asciiTheme="minorHAnsi" w:hAnsiTheme="minorHAnsi" w:cstheme="minorHAnsi"/>
              </w:rPr>
              <w:t>Project manager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FBB542E" w14:textId="77777777" w:rsidR="00AE04CF" w:rsidRPr="009B69BD" w:rsidRDefault="00AE04CF" w:rsidP="006C4AD2">
            <w:pPr>
              <w:spacing w:before="60" w:after="60"/>
              <w:jc w:val="center"/>
              <w:rPr>
                <w:rFonts w:asciiTheme="minorHAnsi" w:hAnsiTheme="minorHAnsi" w:cstheme="minorHAnsi"/>
                <w:color w:val="AFABAB"/>
              </w:rPr>
            </w:pPr>
            <w:r w:rsidRPr="009B69BD">
              <w:rPr>
                <w:rFonts w:asciiTheme="minorHAnsi" w:hAnsiTheme="minorHAnsi" w:cstheme="minorHAnsi"/>
                <w:color w:val="AFABAB"/>
              </w:rPr>
              <w:t>NA</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09950F1" w14:textId="77777777" w:rsidR="00AE04CF" w:rsidRPr="009B69BD" w:rsidRDefault="00AE04CF" w:rsidP="006C4AD2">
            <w:pPr>
              <w:spacing w:before="60" w:after="60"/>
              <w:jc w:val="center"/>
              <w:rPr>
                <w:rFonts w:asciiTheme="minorHAnsi" w:hAnsiTheme="minorHAnsi" w:cstheme="minorHAnsi"/>
                <w:color w:val="AFABAB"/>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14C2D424" w14:textId="77777777" w:rsidR="00AE04CF" w:rsidRPr="009B69BD" w:rsidRDefault="00AE04CF" w:rsidP="006C4AD2">
            <w:pPr>
              <w:spacing w:before="60" w:after="60"/>
              <w:jc w:val="center"/>
              <w:rPr>
                <w:rFonts w:asciiTheme="minorHAnsi" w:hAnsiTheme="minorHAnsi" w:cstheme="minorHAnsi"/>
              </w:rPr>
            </w:pPr>
          </w:p>
        </w:tc>
      </w:tr>
      <w:tr w:rsidR="00AE04CF" w:rsidRPr="009B69BD" w14:paraId="04F6EF74" w14:textId="77777777" w:rsidTr="006C4A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4CAD" w14:textId="77777777" w:rsidR="00AE04CF" w:rsidRPr="009B69BD" w:rsidRDefault="00AE04CF" w:rsidP="006C4AD2">
            <w:pPr>
              <w:spacing w:before="60" w:after="60"/>
              <w:rPr>
                <w:rFonts w:asciiTheme="minorHAnsi" w:hAnsiTheme="minorHAnsi" w:cstheme="minorHAnsi"/>
              </w:rPr>
            </w:pPr>
            <w:r w:rsidRPr="009B69BD">
              <w:rPr>
                <w:rFonts w:asciiTheme="minorHAnsi" w:hAnsiTheme="minorHAnsi" w:cstheme="minorHAnsi"/>
              </w:rPr>
              <w:t>General laborer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15017203" w14:textId="77777777" w:rsidR="00AE04CF" w:rsidRPr="009B69BD" w:rsidRDefault="00AE04CF" w:rsidP="006C4AD2">
            <w:pPr>
              <w:spacing w:before="60" w:after="60"/>
              <w:jc w:val="center"/>
              <w:rPr>
                <w:rFonts w:asciiTheme="minorHAnsi" w:hAnsiTheme="minorHAnsi" w:cstheme="minorHAnsi"/>
              </w:rPr>
            </w:pPr>
            <w:r w:rsidRPr="009B69BD">
              <w:rPr>
                <w:rFonts w:asciiTheme="minorHAnsi" w:hAnsiTheme="minorHAnsi" w:cstheme="minorHAnsi"/>
              </w:rPr>
              <w:t>$</w:t>
            </w:r>
            <w:r>
              <w:rPr>
                <w:rFonts w:asciiTheme="minorHAnsi" w:hAnsiTheme="minorHAnsi" w:cstheme="minorHAnsi"/>
              </w:rPr>
              <w:t>44.12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37FA132" w14:textId="77777777" w:rsidR="00AE04CF" w:rsidRPr="009B69BD" w:rsidRDefault="00AE04CF" w:rsidP="006C4AD2">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257FFA4" w14:textId="77777777" w:rsidR="00AE04CF" w:rsidRPr="009B69BD" w:rsidRDefault="00AE04CF" w:rsidP="006C4AD2">
            <w:pPr>
              <w:spacing w:before="60" w:after="60"/>
              <w:jc w:val="center"/>
              <w:rPr>
                <w:rFonts w:asciiTheme="minorHAnsi" w:hAnsiTheme="minorHAnsi" w:cstheme="minorHAnsi"/>
              </w:rPr>
            </w:pPr>
          </w:p>
        </w:tc>
      </w:tr>
      <w:tr w:rsidR="00AE04CF" w:rsidRPr="009B69BD" w14:paraId="156A3A21" w14:textId="77777777" w:rsidTr="006C4A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23911" w14:textId="77777777" w:rsidR="00AE04CF" w:rsidRPr="009B69BD" w:rsidRDefault="00AE04CF" w:rsidP="006C4AD2">
            <w:pPr>
              <w:spacing w:before="60" w:after="60"/>
              <w:rPr>
                <w:rFonts w:asciiTheme="minorHAnsi" w:hAnsiTheme="minorHAnsi" w:cstheme="minorHAnsi"/>
              </w:rPr>
            </w:pPr>
            <w:r w:rsidRPr="009B69BD">
              <w:rPr>
                <w:rFonts w:asciiTheme="minorHAnsi" w:hAnsiTheme="minorHAnsi" w:cstheme="minorHAnsi"/>
              </w:rPr>
              <w:t>Haz. waste worker C</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21E40C08" w14:textId="77777777" w:rsidR="00AE04CF" w:rsidRPr="009B69BD" w:rsidRDefault="00AE04CF" w:rsidP="006C4AD2">
            <w:pPr>
              <w:spacing w:before="60" w:after="60"/>
              <w:jc w:val="center"/>
              <w:rPr>
                <w:rFonts w:asciiTheme="minorHAnsi" w:hAnsiTheme="minorHAnsi" w:cstheme="minorHAnsi"/>
              </w:rPr>
            </w:pPr>
            <w:r w:rsidRPr="009B69BD">
              <w:rPr>
                <w:rFonts w:asciiTheme="minorHAnsi" w:hAnsiTheme="minorHAnsi" w:cstheme="minorHAnsi"/>
              </w:rPr>
              <w:t>$</w:t>
            </w:r>
            <w:r>
              <w:rPr>
                <w:rFonts w:asciiTheme="minorHAnsi" w:hAnsiTheme="minorHAnsi" w:cstheme="minorHAnsi"/>
              </w:rPr>
              <w:t>44.12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4AE53FD" w14:textId="77777777" w:rsidR="00AE04CF" w:rsidRPr="009B69BD" w:rsidRDefault="00AE04CF" w:rsidP="006C4AD2">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ED8FCE1" w14:textId="77777777" w:rsidR="00AE04CF" w:rsidRPr="009B69BD" w:rsidRDefault="00AE04CF" w:rsidP="006C4AD2">
            <w:pPr>
              <w:spacing w:before="60" w:after="60"/>
              <w:jc w:val="center"/>
              <w:rPr>
                <w:rFonts w:asciiTheme="minorHAnsi" w:hAnsiTheme="minorHAnsi" w:cstheme="minorHAnsi"/>
              </w:rPr>
            </w:pPr>
          </w:p>
        </w:tc>
      </w:tr>
      <w:tr w:rsidR="00AE04CF" w:rsidRPr="009B69BD" w14:paraId="0D1B9A61" w14:textId="77777777" w:rsidTr="006C4AD2">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4B72B" w14:textId="77777777" w:rsidR="00AE04CF" w:rsidRPr="009B69BD" w:rsidRDefault="00AE04CF" w:rsidP="006C4AD2">
            <w:pPr>
              <w:spacing w:before="60" w:after="60"/>
              <w:rPr>
                <w:rFonts w:asciiTheme="minorHAnsi" w:hAnsiTheme="minorHAnsi" w:cstheme="minorHAnsi"/>
              </w:rPr>
            </w:pPr>
            <w:r w:rsidRPr="009B69BD">
              <w:rPr>
                <w:rFonts w:asciiTheme="minorHAnsi" w:hAnsiTheme="minorHAnsi" w:cstheme="minorHAnsi"/>
              </w:rPr>
              <w:t>Driver, dump truck/trailer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1233A26C" w14:textId="77777777" w:rsidR="00AE04CF" w:rsidRPr="009B69BD" w:rsidRDefault="00AE04CF" w:rsidP="006C4AD2">
            <w:pPr>
              <w:spacing w:before="60" w:after="60"/>
              <w:jc w:val="center"/>
              <w:rPr>
                <w:rFonts w:asciiTheme="minorHAnsi" w:hAnsiTheme="minorHAnsi" w:cstheme="minorHAnsi"/>
              </w:rPr>
            </w:pPr>
            <w:r>
              <w:rPr>
                <w:rFonts w:asciiTheme="minorHAnsi" w:hAnsiTheme="minorHAnsi" w:cstheme="minorHAnsi"/>
              </w:rPr>
              <w:t>51.00</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1EACCBE" w14:textId="77777777" w:rsidR="00AE04CF" w:rsidRPr="009B69BD" w:rsidRDefault="00AE04CF" w:rsidP="006C4AD2">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7BD881E" w14:textId="77777777" w:rsidR="00AE04CF" w:rsidRPr="009B69BD" w:rsidRDefault="00AE04CF" w:rsidP="006C4AD2">
            <w:pPr>
              <w:spacing w:before="60" w:after="60"/>
              <w:jc w:val="center"/>
              <w:rPr>
                <w:rFonts w:asciiTheme="minorHAnsi" w:hAnsiTheme="minorHAnsi" w:cstheme="minorHAnsi"/>
              </w:rPr>
            </w:pPr>
          </w:p>
        </w:tc>
      </w:tr>
    </w:tbl>
    <w:p w14:paraId="76FE268B" w14:textId="77777777" w:rsidR="00AE04CF" w:rsidRPr="00CE6616" w:rsidRDefault="00AE04CF" w:rsidP="00AE04CF">
      <w:pPr>
        <w:rPr>
          <w:rFonts w:asciiTheme="minorHAnsi" w:hAnsiTheme="minorHAnsi" w:cstheme="minorHAnsi"/>
          <w:b/>
          <w:bCs/>
          <w:sz w:val="20"/>
          <w:szCs w:val="20"/>
        </w:rPr>
      </w:pPr>
      <w:r w:rsidRPr="00CE6616">
        <w:rPr>
          <w:rFonts w:asciiTheme="minorHAnsi" w:hAnsiTheme="minorHAnsi" w:cstheme="minorHAnsi"/>
          <w:b/>
          <w:bCs/>
          <w:sz w:val="20"/>
          <w:szCs w:val="20"/>
        </w:rPr>
        <w:t xml:space="preserve">*Based on </w:t>
      </w:r>
      <w:r>
        <w:rPr>
          <w:rFonts w:asciiTheme="minorHAnsi" w:hAnsiTheme="minorHAnsi" w:cstheme="minorHAnsi"/>
          <w:b/>
          <w:bCs/>
          <w:sz w:val="20"/>
          <w:szCs w:val="20"/>
        </w:rPr>
        <w:t>Yakima</w:t>
      </w:r>
      <w:r w:rsidRPr="00CE6616">
        <w:rPr>
          <w:rFonts w:asciiTheme="minorHAnsi" w:hAnsiTheme="minorHAnsi" w:cstheme="minorHAnsi"/>
          <w:b/>
          <w:bCs/>
          <w:sz w:val="20"/>
          <w:szCs w:val="20"/>
        </w:rPr>
        <w:t xml:space="preserve"> County</w:t>
      </w:r>
    </w:p>
    <w:p w14:paraId="1B346FC9" w14:textId="77777777" w:rsidR="00AA0D70" w:rsidRDefault="00AA0D70" w:rsidP="00AA0D70">
      <w:pPr>
        <w:rPr>
          <w:rFonts w:ascii="Calibri" w:eastAsiaTheme="minorHAnsi" w:hAnsi="Calibri" w:cs="Calibri"/>
          <w:b/>
          <w:smallCaps/>
          <w:sz w:val="22"/>
          <w:szCs w:val="22"/>
        </w:rPr>
      </w:pPr>
    </w:p>
    <w:p w14:paraId="690DF2FD" w14:textId="77777777" w:rsidR="00B3427B" w:rsidRDefault="00B3427B" w:rsidP="00AA0D70">
      <w:pPr>
        <w:rPr>
          <w:rFonts w:ascii="Calibri" w:eastAsiaTheme="minorHAnsi" w:hAnsi="Calibri" w:cs="Calibri"/>
          <w:b/>
          <w:smallCaps/>
          <w:sz w:val="22"/>
          <w:szCs w:val="22"/>
        </w:rPr>
      </w:pPr>
    </w:p>
    <w:p w14:paraId="4D9406A9" w14:textId="2A67BEC2" w:rsidR="00AA0D70" w:rsidRDefault="00AA0D70" w:rsidP="00AA0D70">
      <w:pPr>
        <w:rPr>
          <w:rFonts w:ascii="Calibri" w:eastAsiaTheme="minorHAnsi" w:hAnsi="Calibri" w:cs="Calibri"/>
          <w:b/>
          <w:smallCaps/>
          <w:sz w:val="22"/>
          <w:szCs w:val="22"/>
        </w:rPr>
      </w:pPr>
      <w:r>
        <w:rPr>
          <w:rFonts w:ascii="Calibri" w:eastAsiaTheme="minorHAnsi" w:hAnsi="Calibri" w:cs="Calibri"/>
          <w:b/>
          <w:smallCaps/>
          <w:sz w:val="22"/>
          <w:szCs w:val="22"/>
        </w:rPr>
        <w:t xml:space="preserve">Eastern </w:t>
      </w:r>
      <w:r w:rsidRPr="00CE6616">
        <w:rPr>
          <w:rFonts w:ascii="Calibri" w:eastAsiaTheme="minorHAnsi" w:hAnsi="Calibri" w:cs="Calibri"/>
          <w:b/>
          <w:smallCaps/>
          <w:sz w:val="22"/>
          <w:szCs w:val="22"/>
        </w:rPr>
        <w:t>Region</w:t>
      </w:r>
    </w:p>
    <w:p w14:paraId="42D072FC" w14:textId="77777777" w:rsidR="00AA0D70" w:rsidRPr="00CE6616" w:rsidRDefault="00AA0D70" w:rsidP="00AA0D70">
      <w:pPr>
        <w:rPr>
          <w:rFonts w:ascii="Calibri" w:eastAsiaTheme="minorHAnsi" w:hAnsi="Calibri" w:cs="Calibri"/>
          <w:b/>
          <w:smallCaps/>
          <w:sz w:val="22"/>
          <w:szCs w:val="22"/>
        </w:rPr>
      </w:pPr>
    </w:p>
    <w:tbl>
      <w:tblPr>
        <w:tblW w:w="0" w:type="auto"/>
        <w:tblCellMar>
          <w:left w:w="0" w:type="dxa"/>
          <w:right w:w="0" w:type="dxa"/>
        </w:tblCellMar>
        <w:tblLook w:val="04A0" w:firstRow="1" w:lastRow="0" w:firstColumn="1" w:lastColumn="0" w:noHBand="0" w:noVBand="1"/>
      </w:tblPr>
      <w:tblGrid>
        <w:gridCol w:w="2880"/>
        <w:gridCol w:w="895"/>
        <w:gridCol w:w="990"/>
        <w:gridCol w:w="1170"/>
      </w:tblGrid>
      <w:tr w:rsidR="00AA0D70" w:rsidRPr="009B69BD" w14:paraId="20A954E5" w14:textId="77777777" w:rsidTr="00AA0D70">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1D81579" w14:textId="77777777" w:rsidR="00AA0D70" w:rsidRPr="009B69BD" w:rsidRDefault="00AA0D70" w:rsidP="00AA0D70">
            <w:pPr>
              <w:rPr>
                <w:rFonts w:asciiTheme="minorHAnsi" w:hAnsiTheme="minorHAnsi" w:cstheme="minorHAnsi"/>
                <w:b/>
                <w:bCs/>
              </w:rPr>
            </w:pPr>
            <w:r w:rsidRPr="009B69BD">
              <w:rPr>
                <w:rFonts w:asciiTheme="minorHAnsi" w:hAnsiTheme="minorHAnsi" w:cstheme="minorHAnsi"/>
                <w:b/>
                <w:bCs/>
              </w:rPr>
              <w:t>Category 1</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BC9A52" w14:textId="77777777" w:rsidR="00AA0D70" w:rsidRPr="009B69BD" w:rsidRDefault="00AA0D70"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79340E" w14:textId="77777777" w:rsidR="00AA0D70" w:rsidRPr="009B69BD" w:rsidRDefault="00AA0D70"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CE9EA7" w14:textId="77777777" w:rsidR="00AA0D70" w:rsidRPr="009B69BD" w:rsidRDefault="00AA0D70"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3</w:t>
            </w:r>
          </w:p>
        </w:tc>
      </w:tr>
      <w:tr w:rsidR="00AA0D70" w:rsidRPr="009B69BD" w14:paraId="24E7E165" w14:textId="77777777" w:rsidTr="00AA0D70">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2AA212" w14:textId="77777777" w:rsidR="00AA0D70" w:rsidRPr="009B69BD" w:rsidRDefault="00AA0D70" w:rsidP="00AA0D70">
            <w:pPr>
              <w:rPr>
                <w:rFonts w:asciiTheme="minorHAnsi" w:hAnsiTheme="minorHAnsi" w:cstheme="minorHAnsi"/>
                <w:b/>
                <w:bCs/>
                <w:sz w:val="18"/>
                <w:szCs w:val="18"/>
              </w:rPr>
            </w:pPr>
            <w:r w:rsidRPr="009B69BD">
              <w:rPr>
                <w:rFonts w:asciiTheme="minorHAnsi" w:hAnsiTheme="minorHAnsi" w:cstheme="minorHAnsi"/>
                <w:b/>
                <w:bCs/>
                <w:sz w:val="18"/>
                <w:szCs w:val="18"/>
              </w:rPr>
              <w:t>Job</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D984DF3" w14:textId="77777777" w:rsidR="00AA0D70" w:rsidRPr="009B69BD" w:rsidRDefault="00AA0D70"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Current PW</w:t>
            </w:r>
            <w:r>
              <w:rPr>
                <w:rFonts w:asciiTheme="minorHAnsi" w:hAnsiTheme="minorHAnsi" w:cstheme="minorHAnsi"/>
                <w:b/>
                <w:bCs/>
                <w:sz w:val="18"/>
                <w:szCs w:val="18"/>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66F35311" w14:textId="77777777" w:rsidR="00AA0D70" w:rsidRPr="009B69BD" w:rsidRDefault="00AA0D70"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Markup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1FC6B3AE" w14:textId="77777777" w:rsidR="00AA0D70" w:rsidRPr="009B69BD" w:rsidRDefault="00AA0D70"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Max hourly</w:t>
            </w:r>
          </w:p>
        </w:tc>
      </w:tr>
      <w:tr w:rsidR="00AA0D70" w:rsidRPr="009B69BD" w14:paraId="21B15D57"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EA898" w14:textId="77777777" w:rsidR="00AA0D70" w:rsidRPr="009B69BD" w:rsidRDefault="00AA0D70" w:rsidP="00AA0D70">
            <w:pPr>
              <w:spacing w:before="60" w:after="60"/>
              <w:rPr>
                <w:rFonts w:asciiTheme="minorHAnsi" w:hAnsiTheme="minorHAnsi" w:cstheme="minorHAnsi"/>
                <w:sz w:val="22"/>
                <w:szCs w:val="22"/>
              </w:rPr>
            </w:pPr>
            <w:r w:rsidRPr="009B69BD">
              <w:rPr>
                <w:rFonts w:asciiTheme="minorHAnsi" w:hAnsiTheme="minorHAnsi" w:cstheme="minorHAnsi"/>
              </w:rPr>
              <w:t>Project manager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2356C54F" w14:textId="77777777" w:rsidR="00AA0D70" w:rsidRPr="009B69BD" w:rsidRDefault="00AA0D70" w:rsidP="00AA0D70">
            <w:pPr>
              <w:spacing w:before="60" w:after="60"/>
              <w:jc w:val="center"/>
              <w:rPr>
                <w:rFonts w:asciiTheme="minorHAnsi" w:hAnsiTheme="minorHAnsi" w:cstheme="minorHAnsi"/>
                <w:color w:val="AFABAB"/>
              </w:rPr>
            </w:pPr>
            <w:r w:rsidRPr="009B69BD">
              <w:rPr>
                <w:rFonts w:asciiTheme="minorHAnsi" w:hAnsiTheme="minorHAnsi" w:cstheme="minorHAnsi"/>
                <w:color w:val="AFABAB"/>
              </w:rPr>
              <w:t>NA</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52DC255D" w14:textId="74D7F8AA" w:rsidR="00AA0D70" w:rsidRPr="009B69BD" w:rsidRDefault="00AA0D70" w:rsidP="00AA0D70">
            <w:pPr>
              <w:spacing w:before="60" w:after="60"/>
              <w:jc w:val="center"/>
              <w:rPr>
                <w:rFonts w:asciiTheme="minorHAnsi" w:hAnsiTheme="minorHAnsi" w:cstheme="minorHAnsi"/>
                <w:color w:val="AFABAB"/>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2924D6E" w14:textId="01675942" w:rsidR="00AA0D70" w:rsidRPr="009B69BD" w:rsidRDefault="00AA0D70" w:rsidP="00AA0D70">
            <w:pPr>
              <w:spacing w:before="60" w:after="60"/>
              <w:jc w:val="center"/>
              <w:rPr>
                <w:rFonts w:asciiTheme="minorHAnsi" w:hAnsiTheme="minorHAnsi" w:cstheme="minorHAnsi"/>
              </w:rPr>
            </w:pPr>
          </w:p>
        </w:tc>
      </w:tr>
      <w:tr w:rsidR="00AA0D70" w:rsidRPr="009B69BD" w14:paraId="3E3528A4"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6870F" w14:textId="77777777" w:rsidR="00AA0D70" w:rsidRPr="009B69BD" w:rsidRDefault="00AA0D70" w:rsidP="00AA0D70">
            <w:pPr>
              <w:spacing w:before="60" w:after="60"/>
              <w:rPr>
                <w:rFonts w:asciiTheme="minorHAnsi" w:hAnsiTheme="minorHAnsi" w:cstheme="minorHAnsi"/>
              </w:rPr>
            </w:pPr>
            <w:r w:rsidRPr="009B69BD">
              <w:rPr>
                <w:rFonts w:asciiTheme="minorHAnsi" w:hAnsiTheme="minorHAnsi" w:cstheme="minorHAnsi"/>
              </w:rPr>
              <w:t>General laborer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0E88039F" w14:textId="0ED6879C" w:rsidR="00AA0D70" w:rsidRPr="009B69BD" w:rsidRDefault="00AA0D70" w:rsidP="00AA0D70">
            <w:pPr>
              <w:spacing w:before="60" w:after="60"/>
              <w:jc w:val="center"/>
              <w:rPr>
                <w:rFonts w:asciiTheme="minorHAnsi" w:hAnsiTheme="minorHAnsi" w:cstheme="minorHAnsi"/>
              </w:rPr>
            </w:pPr>
            <w:r w:rsidRPr="009B69BD">
              <w:rPr>
                <w:rFonts w:asciiTheme="minorHAnsi" w:hAnsiTheme="minorHAnsi" w:cstheme="minorHAnsi"/>
              </w:rPr>
              <w:t>$</w:t>
            </w:r>
            <w:r>
              <w:rPr>
                <w:rFonts w:asciiTheme="minorHAnsi" w:hAnsiTheme="minorHAnsi" w:cstheme="minorHAnsi"/>
              </w:rPr>
              <w:t>44.</w:t>
            </w:r>
            <w:r w:rsidR="0044589C">
              <w:rPr>
                <w:rFonts w:asciiTheme="minorHAnsi" w:hAnsiTheme="minorHAnsi" w:cstheme="minorHAnsi"/>
              </w:rPr>
              <w:t>04</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12FFB4F2" w14:textId="62504FBE" w:rsidR="00AA0D70" w:rsidRPr="009B69BD" w:rsidRDefault="00AA0D70" w:rsidP="00AA0D70">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76CD54A5" w14:textId="1C6B7ABC" w:rsidR="00AA0D70" w:rsidRPr="009B69BD" w:rsidRDefault="00AA0D70" w:rsidP="00AA0D70">
            <w:pPr>
              <w:spacing w:before="60" w:after="60"/>
              <w:jc w:val="center"/>
              <w:rPr>
                <w:rFonts w:asciiTheme="minorHAnsi" w:hAnsiTheme="minorHAnsi" w:cstheme="minorHAnsi"/>
              </w:rPr>
            </w:pPr>
          </w:p>
        </w:tc>
      </w:tr>
      <w:tr w:rsidR="00AA0D70" w:rsidRPr="009B69BD" w14:paraId="05CD86FC"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4E83C" w14:textId="77777777" w:rsidR="00AA0D70" w:rsidRPr="009B69BD" w:rsidRDefault="00AA0D70" w:rsidP="00AA0D70">
            <w:pPr>
              <w:spacing w:before="60" w:after="60"/>
              <w:rPr>
                <w:rFonts w:asciiTheme="minorHAnsi" w:hAnsiTheme="minorHAnsi" w:cstheme="minorHAnsi"/>
              </w:rPr>
            </w:pPr>
            <w:r w:rsidRPr="009B69BD">
              <w:rPr>
                <w:rFonts w:asciiTheme="minorHAnsi" w:hAnsiTheme="minorHAnsi" w:cstheme="minorHAnsi"/>
              </w:rPr>
              <w:t>Power eqpt. operator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722DF24D" w14:textId="28A1FD59" w:rsidR="00AA0D70" w:rsidRPr="009B69BD" w:rsidRDefault="0044589C" w:rsidP="00AA0D70">
            <w:pPr>
              <w:spacing w:before="60" w:after="60"/>
              <w:jc w:val="center"/>
              <w:rPr>
                <w:rFonts w:asciiTheme="minorHAnsi" w:hAnsiTheme="minorHAnsi" w:cstheme="minorHAnsi"/>
              </w:rPr>
            </w:pPr>
            <w:r>
              <w:rPr>
                <w:rFonts w:asciiTheme="minorHAnsi" w:hAnsiTheme="minorHAnsi" w:cstheme="minorHAnsi"/>
              </w:rPr>
              <w:t>50.89</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67B57020" w14:textId="0A4A439B" w:rsidR="00AA0D70" w:rsidRPr="009B69BD" w:rsidRDefault="00AA0D70" w:rsidP="00AA0D70">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69B7B14" w14:textId="3E1016DF" w:rsidR="00AA0D70" w:rsidRPr="009B69BD" w:rsidRDefault="00AA0D70" w:rsidP="00AA0D70">
            <w:pPr>
              <w:spacing w:before="60" w:after="60"/>
              <w:jc w:val="center"/>
              <w:rPr>
                <w:rFonts w:asciiTheme="minorHAnsi" w:hAnsiTheme="minorHAnsi" w:cstheme="minorHAnsi"/>
              </w:rPr>
            </w:pPr>
          </w:p>
        </w:tc>
      </w:tr>
      <w:tr w:rsidR="00AA0D70" w:rsidRPr="009B69BD" w14:paraId="4BF2DE67"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0276C" w14:textId="77777777" w:rsidR="00AA0D70" w:rsidRPr="009B69BD" w:rsidRDefault="00AA0D70" w:rsidP="00AA0D70">
            <w:pPr>
              <w:spacing w:before="60" w:after="60"/>
              <w:rPr>
                <w:rFonts w:asciiTheme="minorHAnsi" w:hAnsiTheme="minorHAnsi" w:cstheme="minorHAnsi"/>
              </w:rPr>
            </w:pPr>
            <w:r w:rsidRPr="009B69BD">
              <w:rPr>
                <w:rFonts w:asciiTheme="minorHAnsi" w:hAnsiTheme="minorHAnsi" w:cstheme="minorHAnsi"/>
              </w:rPr>
              <w:t>Haz. waste worker C</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3EB524B7" w14:textId="65C302C2" w:rsidR="00AA0D70" w:rsidRPr="009B69BD" w:rsidRDefault="00AA0D70" w:rsidP="00AA0D70">
            <w:pPr>
              <w:spacing w:before="60" w:after="60"/>
              <w:jc w:val="center"/>
              <w:rPr>
                <w:rFonts w:asciiTheme="minorHAnsi" w:hAnsiTheme="minorHAnsi" w:cstheme="minorHAnsi"/>
              </w:rPr>
            </w:pPr>
            <w:r>
              <w:rPr>
                <w:rFonts w:asciiTheme="minorHAnsi" w:hAnsiTheme="minorHAnsi" w:cstheme="minorHAnsi"/>
              </w:rPr>
              <w:t>44.</w:t>
            </w:r>
            <w:r w:rsidR="0044589C">
              <w:rPr>
                <w:rFonts w:asciiTheme="minorHAnsi" w:hAnsiTheme="minorHAnsi" w:cstheme="minorHAnsi"/>
              </w:rPr>
              <w:t>04</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464E4916" w14:textId="2EE41EF2" w:rsidR="00AA0D70" w:rsidRPr="009B69BD" w:rsidRDefault="00AA0D70" w:rsidP="00AA0D70">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4456AB35" w14:textId="5E103593" w:rsidR="00AA0D70" w:rsidRPr="009B69BD" w:rsidRDefault="00AA0D70" w:rsidP="00AA0D70">
            <w:pPr>
              <w:spacing w:before="60" w:after="60"/>
              <w:jc w:val="center"/>
              <w:rPr>
                <w:rFonts w:asciiTheme="minorHAnsi" w:hAnsiTheme="minorHAnsi" w:cstheme="minorHAnsi"/>
              </w:rPr>
            </w:pPr>
          </w:p>
        </w:tc>
      </w:tr>
      <w:tr w:rsidR="00AA0D70" w:rsidRPr="009B69BD" w14:paraId="272787D2"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B0091" w14:textId="77777777" w:rsidR="00AA0D70" w:rsidRPr="009B69BD" w:rsidRDefault="00AA0D70" w:rsidP="00AA0D70">
            <w:pPr>
              <w:spacing w:before="60" w:after="60"/>
              <w:rPr>
                <w:rFonts w:asciiTheme="minorHAnsi" w:hAnsiTheme="minorHAnsi" w:cstheme="minorHAnsi"/>
              </w:rPr>
            </w:pPr>
            <w:r w:rsidRPr="009B69BD">
              <w:rPr>
                <w:rFonts w:asciiTheme="minorHAnsi" w:hAnsiTheme="minorHAnsi" w:cstheme="minorHAnsi"/>
              </w:rPr>
              <w:t>Driver, dump truck/trailer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3B618AC6" w14:textId="4CBA15F0" w:rsidR="00AA0D70" w:rsidRPr="009B69BD" w:rsidRDefault="0044589C" w:rsidP="00AA0D70">
            <w:pPr>
              <w:spacing w:before="60" w:after="60"/>
              <w:jc w:val="center"/>
              <w:rPr>
                <w:rFonts w:asciiTheme="minorHAnsi" w:hAnsiTheme="minorHAnsi" w:cstheme="minorHAnsi"/>
              </w:rPr>
            </w:pPr>
            <w:r>
              <w:rPr>
                <w:rFonts w:asciiTheme="minorHAnsi" w:hAnsiTheme="minorHAnsi" w:cstheme="minorHAnsi"/>
              </w:rPr>
              <w:t>49.05</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2815AE70" w14:textId="6263025D" w:rsidR="00AA0D70" w:rsidRPr="009B69BD" w:rsidRDefault="00AA0D70" w:rsidP="00AA0D70">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62D1D6BA" w14:textId="0083FBE4" w:rsidR="00AA0D70" w:rsidRPr="009B69BD" w:rsidRDefault="00AA0D70" w:rsidP="00AA0D70">
            <w:pPr>
              <w:spacing w:before="60" w:after="60"/>
              <w:jc w:val="center"/>
              <w:rPr>
                <w:rFonts w:asciiTheme="minorHAnsi" w:hAnsiTheme="minorHAnsi" w:cstheme="minorHAnsi"/>
              </w:rPr>
            </w:pPr>
          </w:p>
        </w:tc>
      </w:tr>
    </w:tbl>
    <w:p w14:paraId="318D695F" w14:textId="4E28A2EF" w:rsidR="00AA0D70" w:rsidRPr="00CE6616" w:rsidRDefault="00AA0D70" w:rsidP="00AA0D70">
      <w:pPr>
        <w:rPr>
          <w:rFonts w:asciiTheme="minorHAnsi" w:hAnsiTheme="minorHAnsi" w:cstheme="minorHAnsi"/>
          <w:b/>
          <w:bCs/>
          <w:sz w:val="20"/>
          <w:szCs w:val="20"/>
        </w:rPr>
      </w:pPr>
      <w:r w:rsidRPr="00CE6616">
        <w:rPr>
          <w:rFonts w:asciiTheme="minorHAnsi" w:hAnsiTheme="minorHAnsi" w:cstheme="minorHAnsi"/>
          <w:b/>
          <w:bCs/>
          <w:sz w:val="20"/>
          <w:szCs w:val="20"/>
        </w:rPr>
        <w:t xml:space="preserve">*Based on </w:t>
      </w:r>
      <w:r>
        <w:rPr>
          <w:rFonts w:asciiTheme="minorHAnsi" w:hAnsiTheme="minorHAnsi" w:cstheme="minorHAnsi"/>
          <w:b/>
          <w:bCs/>
          <w:sz w:val="20"/>
          <w:szCs w:val="20"/>
        </w:rPr>
        <w:t>Spokane</w:t>
      </w:r>
      <w:r w:rsidRPr="00CE6616">
        <w:rPr>
          <w:rFonts w:asciiTheme="minorHAnsi" w:hAnsiTheme="minorHAnsi" w:cstheme="minorHAnsi"/>
          <w:b/>
          <w:bCs/>
          <w:sz w:val="20"/>
          <w:szCs w:val="20"/>
        </w:rPr>
        <w:t xml:space="preserve"> County</w:t>
      </w:r>
    </w:p>
    <w:p w14:paraId="1910350F" w14:textId="6AFCD6F1" w:rsidR="00AE04CF" w:rsidRDefault="00AE04CF">
      <w:pPr>
        <w:overflowPunct/>
        <w:autoSpaceDE/>
        <w:autoSpaceDN/>
        <w:adjustRightInd/>
        <w:spacing w:after="160" w:line="259" w:lineRule="auto"/>
        <w:textAlignment w:val="auto"/>
        <w:rPr>
          <w:rFonts w:asciiTheme="minorHAnsi" w:eastAsiaTheme="minorHAnsi" w:hAnsiTheme="minorHAnsi" w:cstheme="minorBidi"/>
          <w:b/>
          <w:smallCaps/>
          <w:sz w:val="22"/>
          <w:szCs w:val="22"/>
        </w:rPr>
      </w:pPr>
      <w:r>
        <w:rPr>
          <w:rFonts w:asciiTheme="minorHAnsi" w:eastAsiaTheme="minorHAnsi" w:hAnsiTheme="minorHAnsi" w:cstheme="minorBidi"/>
          <w:b/>
          <w:smallCaps/>
          <w:sz w:val="22"/>
          <w:szCs w:val="22"/>
        </w:rPr>
        <w:br w:type="page"/>
      </w:r>
    </w:p>
    <w:tbl>
      <w:tblPr>
        <w:tblW w:w="0" w:type="auto"/>
        <w:tblCellMar>
          <w:left w:w="0" w:type="dxa"/>
          <w:right w:w="0" w:type="dxa"/>
        </w:tblCellMar>
        <w:tblLook w:val="04A0" w:firstRow="1" w:lastRow="0" w:firstColumn="1" w:lastColumn="0" w:noHBand="0" w:noVBand="1"/>
      </w:tblPr>
      <w:tblGrid>
        <w:gridCol w:w="2880"/>
        <w:gridCol w:w="895"/>
        <w:gridCol w:w="990"/>
        <w:gridCol w:w="1170"/>
      </w:tblGrid>
      <w:tr w:rsidR="00AA0D70" w:rsidRPr="009B69BD" w14:paraId="7994E735" w14:textId="77777777" w:rsidTr="00AA0D70">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14:paraId="5A6FD9B9" w14:textId="77777777" w:rsidR="00AA0D70" w:rsidRPr="009B69BD" w:rsidRDefault="00AA0D70" w:rsidP="00AA0D70">
            <w:pPr>
              <w:rPr>
                <w:rFonts w:asciiTheme="minorHAnsi" w:hAnsiTheme="minorHAnsi" w:cstheme="minorHAnsi"/>
                <w:b/>
                <w:bCs/>
              </w:rPr>
            </w:pPr>
            <w:r w:rsidRPr="009B69BD">
              <w:rPr>
                <w:rFonts w:asciiTheme="minorHAnsi" w:hAnsiTheme="minorHAnsi" w:cstheme="minorHAnsi"/>
                <w:b/>
                <w:bCs/>
              </w:rPr>
              <w:lastRenderedPageBreak/>
              <w:t>Category 2</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06354" w14:textId="77777777" w:rsidR="00AA0D70" w:rsidRPr="009B69BD" w:rsidRDefault="00AA0D70"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1</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EF4E2D" w14:textId="77777777" w:rsidR="00AA0D70" w:rsidRPr="009B69BD" w:rsidRDefault="00AA0D70"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2</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970B2E" w14:textId="77777777" w:rsidR="00AA0D70" w:rsidRPr="009B69BD" w:rsidRDefault="00AA0D70" w:rsidP="00AA0D70">
            <w:pPr>
              <w:jc w:val="center"/>
              <w:rPr>
                <w:rFonts w:asciiTheme="minorHAnsi" w:hAnsiTheme="minorHAnsi" w:cstheme="minorHAnsi"/>
                <w:b/>
                <w:bCs/>
                <w:sz w:val="28"/>
                <w:szCs w:val="28"/>
              </w:rPr>
            </w:pPr>
            <w:r w:rsidRPr="009B69BD">
              <w:rPr>
                <w:rFonts w:asciiTheme="minorHAnsi" w:hAnsiTheme="minorHAnsi" w:cstheme="minorHAnsi"/>
                <w:b/>
                <w:bCs/>
                <w:sz w:val="28"/>
                <w:szCs w:val="28"/>
              </w:rPr>
              <w:t>3</w:t>
            </w:r>
          </w:p>
        </w:tc>
      </w:tr>
      <w:tr w:rsidR="00AA0D70" w:rsidRPr="009B69BD" w14:paraId="121F7419" w14:textId="77777777" w:rsidTr="00AA0D70">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6D410" w14:textId="77777777" w:rsidR="00AA0D70" w:rsidRPr="009B69BD" w:rsidRDefault="00AA0D70" w:rsidP="00AA0D70">
            <w:pPr>
              <w:rPr>
                <w:rFonts w:asciiTheme="minorHAnsi" w:hAnsiTheme="minorHAnsi" w:cstheme="minorHAnsi"/>
                <w:b/>
                <w:bCs/>
                <w:sz w:val="18"/>
                <w:szCs w:val="18"/>
              </w:rPr>
            </w:pPr>
            <w:r w:rsidRPr="009B69BD">
              <w:rPr>
                <w:rFonts w:asciiTheme="minorHAnsi" w:hAnsiTheme="minorHAnsi" w:cstheme="minorHAnsi"/>
                <w:b/>
                <w:bCs/>
                <w:sz w:val="18"/>
                <w:szCs w:val="18"/>
              </w:rPr>
              <w:t>Job</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9B254BC" w14:textId="77777777" w:rsidR="00AA0D70" w:rsidRPr="009B69BD" w:rsidRDefault="00AA0D70"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Current PW</w:t>
            </w:r>
            <w:r>
              <w:rPr>
                <w:rFonts w:asciiTheme="minorHAnsi" w:hAnsiTheme="minorHAnsi" w:cstheme="minorHAnsi"/>
                <w:b/>
                <w:bCs/>
                <w:sz w:val="18"/>
                <w:szCs w:val="18"/>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14:paraId="596991DA" w14:textId="77777777" w:rsidR="00AA0D70" w:rsidRPr="009B69BD" w:rsidRDefault="00AA0D70"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Markup %</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14:paraId="420D4511" w14:textId="77777777" w:rsidR="00AA0D70" w:rsidRPr="009B69BD" w:rsidRDefault="00AA0D70" w:rsidP="00AA0D70">
            <w:pPr>
              <w:jc w:val="center"/>
              <w:rPr>
                <w:rFonts w:asciiTheme="minorHAnsi" w:hAnsiTheme="minorHAnsi" w:cstheme="minorHAnsi"/>
                <w:b/>
                <w:bCs/>
                <w:sz w:val="18"/>
                <w:szCs w:val="18"/>
              </w:rPr>
            </w:pPr>
            <w:r w:rsidRPr="009B69BD">
              <w:rPr>
                <w:rFonts w:asciiTheme="minorHAnsi" w:hAnsiTheme="minorHAnsi" w:cstheme="minorHAnsi"/>
                <w:b/>
                <w:bCs/>
                <w:sz w:val="18"/>
                <w:szCs w:val="18"/>
              </w:rPr>
              <w:t>Max hourly</w:t>
            </w:r>
          </w:p>
        </w:tc>
      </w:tr>
      <w:tr w:rsidR="00AA0D70" w:rsidRPr="009B69BD" w14:paraId="2107E25C"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58B2B" w14:textId="77777777" w:rsidR="00AA0D70" w:rsidRPr="009B69BD" w:rsidRDefault="00AA0D70" w:rsidP="00AA0D70">
            <w:pPr>
              <w:spacing w:before="60" w:after="60"/>
              <w:rPr>
                <w:rFonts w:asciiTheme="minorHAnsi" w:hAnsiTheme="minorHAnsi" w:cstheme="minorHAnsi"/>
                <w:sz w:val="22"/>
                <w:szCs w:val="22"/>
              </w:rPr>
            </w:pPr>
            <w:r w:rsidRPr="009B69BD">
              <w:rPr>
                <w:rFonts w:asciiTheme="minorHAnsi" w:hAnsiTheme="minorHAnsi" w:cstheme="minorHAnsi"/>
              </w:rPr>
              <w:t>Project manager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5EA8D147" w14:textId="77777777" w:rsidR="00AA0D70" w:rsidRPr="009B69BD" w:rsidRDefault="00AA0D70" w:rsidP="00AA0D70">
            <w:pPr>
              <w:spacing w:before="60" w:after="60"/>
              <w:jc w:val="center"/>
              <w:rPr>
                <w:rFonts w:asciiTheme="minorHAnsi" w:hAnsiTheme="minorHAnsi" w:cstheme="minorHAnsi"/>
                <w:color w:val="AFABAB"/>
              </w:rPr>
            </w:pPr>
            <w:r w:rsidRPr="009B69BD">
              <w:rPr>
                <w:rFonts w:asciiTheme="minorHAnsi" w:hAnsiTheme="minorHAnsi" w:cstheme="minorHAnsi"/>
                <w:color w:val="AFABAB"/>
              </w:rPr>
              <w:t>NA</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D7176C6" w14:textId="45763C8B" w:rsidR="00AA0D70" w:rsidRPr="009B69BD" w:rsidRDefault="00AA0D70" w:rsidP="00AA0D70">
            <w:pPr>
              <w:spacing w:before="60" w:after="60"/>
              <w:jc w:val="center"/>
              <w:rPr>
                <w:rFonts w:asciiTheme="minorHAnsi" w:hAnsiTheme="minorHAnsi" w:cstheme="minorHAnsi"/>
                <w:color w:val="AFABAB"/>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54E64592" w14:textId="0B5E8DE5" w:rsidR="00AA0D70" w:rsidRPr="009B69BD" w:rsidRDefault="00AA0D70" w:rsidP="00AA0D70">
            <w:pPr>
              <w:spacing w:before="60" w:after="60"/>
              <w:jc w:val="center"/>
              <w:rPr>
                <w:rFonts w:asciiTheme="minorHAnsi" w:hAnsiTheme="minorHAnsi" w:cstheme="minorHAnsi"/>
              </w:rPr>
            </w:pPr>
          </w:p>
        </w:tc>
      </w:tr>
      <w:tr w:rsidR="0044589C" w:rsidRPr="009B69BD" w14:paraId="3711583D"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83A19D" w14:textId="77777777" w:rsidR="0044589C" w:rsidRPr="009B69BD" w:rsidRDefault="0044589C" w:rsidP="0044589C">
            <w:pPr>
              <w:spacing w:before="60" w:after="60"/>
              <w:rPr>
                <w:rFonts w:asciiTheme="minorHAnsi" w:hAnsiTheme="minorHAnsi" w:cstheme="minorHAnsi"/>
              </w:rPr>
            </w:pPr>
            <w:r w:rsidRPr="009B69BD">
              <w:rPr>
                <w:rFonts w:asciiTheme="minorHAnsi" w:hAnsiTheme="minorHAnsi" w:cstheme="minorHAnsi"/>
              </w:rPr>
              <w:t>General laborer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42DBD4BC" w14:textId="3B1EABCD" w:rsidR="0044589C" w:rsidRPr="009B69BD" w:rsidRDefault="0044589C" w:rsidP="0044589C">
            <w:pPr>
              <w:spacing w:before="60" w:after="60"/>
              <w:jc w:val="center"/>
              <w:rPr>
                <w:rFonts w:asciiTheme="minorHAnsi" w:hAnsiTheme="minorHAnsi" w:cstheme="minorHAnsi"/>
              </w:rPr>
            </w:pPr>
            <w:r w:rsidRPr="009B69BD">
              <w:rPr>
                <w:rFonts w:asciiTheme="minorHAnsi" w:hAnsiTheme="minorHAnsi" w:cstheme="minorHAnsi"/>
              </w:rPr>
              <w:t>$</w:t>
            </w:r>
            <w:r>
              <w:rPr>
                <w:rFonts w:asciiTheme="minorHAnsi" w:hAnsiTheme="minorHAnsi" w:cstheme="minorHAnsi"/>
              </w:rPr>
              <w:t>44.04</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67CFBD4" w14:textId="0EA702C7" w:rsidR="0044589C" w:rsidRPr="009B69BD" w:rsidRDefault="0044589C" w:rsidP="0044589C">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03D5AB18" w14:textId="63FD7CBB" w:rsidR="0044589C" w:rsidRPr="009B69BD" w:rsidRDefault="0044589C" w:rsidP="0044589C">
            <w:pPr>
              <w:spacing w:before="60" w:after="60"/>
              <w:jc w:val="center"/>
              <w:rPr>
                <w:rFonts w:asciiTheme="minorHAnsi" w:hAnsiTheme="minorHAnsi" w:cstheme="minorHAnsi"/>
              </w:rPr>
            </w:pPr>
          </w:p>
        </w:tc>
      </w:tr>
      <w:tr w:rsidR="0044589C" w:rsidRPr="009B69BD" w14:paraId="2420CB1E"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2EF8F" w14:textId="77777777" w:rsidR="0044589C" w:rsidRPr="009B69BD" w:rsidRDefault="0044589C" w:rsidP="0044589C">
            <w:pPr>
              <w:spacing w:before="60" w:after="60"/>
              <w:rPr>
                <w:rFonts w:asciiTheme="minorHAnsi" w:hAnsiTheme="minorHAnsi" w:cstheme="minorHAnsi"/>
              </w:rPr>
            </w:pPr>
            <w:r w:rsidRPr="009B69BD">
              <w:rPr>
                <w:rFonts w:asciiTheme="minorHAnsi" w:hAnsiTheme="minorHAnsi" w:cstheme="minorHAnsi"/>
              </w:rPr>
              <w:t>Haz. waste worker C</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675CFACB" w14:textId="79CC9C61" w:rsidR="0044589C" w:rsidRPr="009B69BD" w:rsidRDefault="0044589C" w:rsidP="0044589C">
            <w:pPr>
              <w:spacing w:before="60" w:after="60"/>
              <w:jc w:val="center"/>
              <w:rPr>
                <w:rFonts w:asciiTheme="minorHAnsi" w:hAnsiTheme="minorHAnsi" w:cstheme="minorHAnsi"/>
              </w:rPr>
            </w:pPr>
            <w:r w:rsidRPr="009B69BD">
              <w:rPr>
                <w:rFonts w:asciiTheme="minorHAnsi" w:hAnsiTheme="minorHAnsi" w:cstheme="minorHAnsi"/>
              </w:rPr>
              <w:t>$</w:t>
            </w:r>
            <w:r>
              <w:rPr>
                <w:rFonts w:asciiTheme="minorHAnsi" w:hAnsiTheme="minorHAnsi" w:cstheme="minorHAnsi"/>
              </w:rPr>
              <w:t>44.04</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750E2046" w14:textId="181FD5C5" w:rsidR="0044589C" w:rsidRPr="009B69BD" w:rsidRDefault="0044589C" w:rsidP="0044589C">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39F9182A" w14:textId="382254E6" w:rsidR="0044589C" w:rsidRPr="009B69BD" w:rsidRDefault="0044589C" w:rsidP="0044589C">
            <w:pPr>
              <w:spacing w:before="60" w:after="60"/>
              <w:jc w:val="center"/>
              <w:rPr>
                <w:rFonts w:asciiTheme="minorHAnsi" w:hAnsiTheme="minorHAnsi" w:cstheme="minorHAnsi"/>
              </w:rPr>
            </w:pPr>
          </w:p>
        </w:tc>
      </w:tr>
      <w:tr w:rsidR="0044589C" w:rsidRPr="009B69BD" w14:paraId="3246479B" w14:textId="77777777" w:rsidTr="00AE04CF">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1CF8CB" w14:textId="77777777" w:rsidR="0044589C" w:rsidRPr="009B69BD" w:rsidRDefault="0044589C" w:rsidP="0044589C">
            <w:pPr>
              <w:spacing w:before="60" w:after="60"/>
              <w:rPr>
                <w:rFonts w:asciiTheme="minorHAnsi" w:hAnsiTheme="minorHAnsi" w:cstheme="minorHAnsi"/>
              </w:rPr>
            </w:pPr>
            <w:r w:rsidRPr="009B69BD">
              <w:rPr>
                <w:rFonts w:asciiTheme="minorHAnsi" w:hAnsiTheme="minorHAnsi" w:cstheme="minorHAnsi"/>
              </w:rPr>
              <w:t>Driver, dump truck/trailer</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14:paraId="078154BF" w14:textId="6F9A7544" w:rsidR="0044589C" w:rsidRPr="009B69BD" w:rsidRDefault="0044589C" w:rsidP="0044589C">
            <w:pPr>
              <w:spacing w:before="60" w:after="60"/>
              <w:jc w:val="center"/>
              <w:rPr>
                <w:rFonts w:asciiTheme="minorHAnsi" w:hAnsiTheme="minorHAnsi" w:cstheme="minorHAnsi"/>
              </w:rPr>
            </w:pPr>
            <w:r>
              <w:rPr>
                <w:rFonts w:asciiTheme="minorHAnsi" w:hAnsiTheme="minorHAnsi" w:cstheme="minorHAnsi"/>
              </w:rPr>
              <w:t>49.05</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14:paraId="079CE46E" w14:textId="1E19BBA1" w:rsidR="0044589C" w:rsidRPr="009B69BD" w:rsidRDefault="0044589C" w:rsidP="0044589C">
            <w:pPr>
              <w:spacing w:before="60" w:after="60"/>
              <w:jc w:val="center"/>
              <w:rPr>
                <w:rFonts w:asciiTheme="minorHAnsi" w:hAnsiTheme="minorHAnsi" w:cstheme="minorHAnsi"/>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14:paraId="28F3F68D" w14:textId="1858B4B8" w:rsidR="0044589C" w:rsidRPr="009B69BD" w:rsidRDefault="0044589C" w:rsidP="0044589C">
            <w:pPr>
              <w:spacing w:before="60" w:after="60"/>
              <w:jc w:val="center"/>
              <w:rPr>
                <w:rFonts w:asciiTheme="minorHAnsi" w:hAnsiTheme="minorHAnsi" w:cstheme="minorHAnsi"/>
              </w:rPr>
            </w:pPr>
          </w:p>
        </w:tc>
      </w:tr>
    </w:tbl>
    <w:p w14:paraId="23AAE9EA" w14:textId="3351CFC9" w:rsidR="00AA0D70" w:rsidRPr="00CE6616" w:rsidRDefault="00AA0D70" w:rsidP="00AA0D70">
      <w:pPr>
        <w:rPr>
          <w:rFonts w:asciiTheme="minorHAnsi" w:hAnsiTheme="minorHAnsi" w:cstheme="minorHAnsi"/>
          <w:b/>
          <w:bCs/>
          <w:sz w:val="20"/>
          <w:szCs w:val="20"/>
        </w:rPr>
      </w:pPr>
      <w:r w:rsidRPr="00CE6616">
        <w:rPr>
          <w:rFonts w:asciiTheme="minorHAnsi" w:hAnsiTheme="minorHAnsi" w:cstheme="minorHAnsi"/>
          <w:b/>
          <w:bCs/>
          <w:sz w:val="20"/>
          <w:szCs w:val="20"/>
        </w:rPr>
        <w:t xml:space="preserve">*Based on </w:t>
      </w:r>
      <w:r>
        <w:rPr>
          <w:rFonts w:asciiTheme="minorHAnsi" w:hAnsiTheme="minorHAnsi" w:cstheme="minorHAnsi"/>
          <w:b/>
          <w:bCs/>
          <w:sz w:val="20"/>
          <w:szCs w:val="20"/>
        </w:rPr>
        <w:t>Spokane</w:t>
      </w:r>
      <w:r w:rsidRPr="00CE6616">
        <w:rPr>
          <w:rFonts w:asciiTheme="minorHAnsi" w:hAnsiTheme="minorHAnsi" w:cstheme="minorHAnsi"/>
          <w:b/>
          <w:bCs/>
          <w:sz w:val="20"/>
          <w:szCs w:val="20"/>
        </w:rPr>
        <w:t xml:space="preserve"> County</w:t>
      </w:r>
    </w:p>
    <w:p w14:paraId="641A8742" w14:textId="77777777" w:rsidR="00AA0D70" w:rsidRDefault="00AA0D70">
      <w:pPr>
        <w:overflowPunct/>
        <w:autoSpaceDE/>
        <w:autoSpaceDN/>
        <w:adjustRightInd/>
        <w:spacing w:after="160" w:line="259" w:lineRule="auto"/>
        <w:textAlignment w:val="auto"/>
        <w:rPr>
          <w:rFonts w:asciiTheme="minorHAnsi" w:eastAsiaTheme="minorHAnsi" w:hAnsiTheme="minorHAnsi" w:cstheme="minorBidi"/>
          <w:b/>
          <w:smallCaps/>
          <w:sz w:val="22"/>
          <w:szCs w:val="22"/>
        </w:rPr>
      </w:pPr>
    </w:p>
    <w:p w14:paraId="0C30CEC4" w14:textId="437B167D" w:rsidR="00E818C5" w:rsidRDefault="00E818C5">
      <w:pPr>
        <w:overflowPunct/>
        <w:autoSpaceDE/>
        <w:autoSpaceDN/>
        <w:adjustRightInd/>
        <w:spacing w:after="160" w:line="259" w:lineRule="auto"/>
        <w:textAlignment w:val="auto"/>
        <w:rPr>
          <w:rFonts w:asciiTheme="minorHAnsi" w:eastAsiaTheme="minorHAnsi" w:hAnsiTheme="minorHAnsi" w:cstheme="minorBidi"/>
          <w:b/>
          <w:smallCaps/>
          <w:sz w:val="22"/>
          <w:szCs w:val="22"/>
        </w:rPr>
      </w:pPr>
      <w:r>
        <w:rPr>
          <w:rFonts w:asciiTheme="minorHAnsi" w:eastAsiaTheme="minorHAnsi" w:hAnsiTheme="minorHAnsi" w:cstheme="minorBidi"/>
          <w:b/>
          <w:smallCaps/>
          <w:sz w:val="22"/>
          <w:szCs w:val="22"/>
        </w:rPr>
        <w:br w:type="page"/>
      </w:r>
    </w:p>
    <w:p w14:paraId="035E8989" w14:textId="77777777" w:rsidR="00DD25BB" w:rsidRPr="00EB5B5C" w:rsidRDefault="00DD25BB" w:rsidP="007F6EB8">
      <w:pPr>
        <w:overflowPunct/>
        <w:autoSpaceDE/>
        <w:autoSpaceDN/>
        <w:adjustRightInd/>
        <w:jc w:val="right"/>
        <w:textAlignment w:val="auto"/>
        <w:rPr>
          <w:rFonts w:asciiTheme="minorHAnsi" w:eastAsiaTheme="minorHAnsi" w:hAnsiTheme="minorHAnsi" w:cstheme="minorBidi"/>
          <w:b/>
          <w:sz w:val="22"/>
          <w:szCs w:val="22"/>
        </w:rPr>
      </w:pPr>
      <w:r w:rsidRPr="00EB5B5C">
        <w:rPr>
          <w:rFonts w:asciiTheme="minorHAnsi" w:eastAsiaTheme="minorHAnsi" w:hAnsiTheme="minorHAnsi" w:cstheme="minorBidi"/>
          <w:b/>
          <w:sz w:val="22"/>
          <w:szCs w:val="22"/>
        </w:rPr>
        <w:lastRenderedPageBreak/>
        <w:t>Exhibit C</w:t>
      </w:r>
    </w:p>
    <w:p w14:paraId="5CCF05A4" w14:textId="77777777" w:rsidR="00DD25BB" w:rsidRPr="00EB5B5C" w:rsidRDefault="00DD25BB" w:rsidP="007F6EB8">
      <w:pPr>
        <w:overflowPunct/>
        <w:autoSpaceDE/>
        <w:autoSpaceDN/>
        <w:adjustRightInd/>
        <w:textAlignment w:val="auto"/>
        <w:rPr>
          <w:rFonts w:asciiTheme="minorHAnsi" w:eastAsiaTheme="minorHAnsi" w:hAnsiTheme="minorHAnsi" w:cstheme="minorBidi"/>
          <w:sz w:val="22"/>
          <w:szCs w:val="22"/>
        </w:rPr>
      </w:pPr>
    </w:p>
    <w:p w14:paraId="0D183940" w14:textId="77777777" w:rsidR="00DD25BB" w:rsidRPr="00EB5B5C" w:rsidRDefault="00DD25BB" w:rsidP="007F6EB8">
      <w:pPr>
        <w:overflowPunct/>
        <w:autoSpaceDE/>
        <w:autoSpaceDN/>
        <w:adjustRightInd/>
        <w:jc w:val="center"/>
        <w:textAlignment w:val="auto"/>
        <w:rPr>
          <w:rFonts w:asciiTheme="minorHAnsi" w:eastAsiaTheme="minorHAnsi" w:hAnsiTheme="minorHAnsi" w:cstheme="minorBidi"/>
          <w:b/>
          <w:smallCaps/>
          <w:sz w:val="22"/>
          <w:szCs w:val="22"/>
        </w:rPr>
      </w:pPr>
      <w:r w:rsidRPr="00EB5B5C">
        <w:rPr>
          <w:rFonts w:asciiTheme="minorHAnsi" w:eastAsiaTheme="minorHAnsi" w:hAnsiTheme="minorHAnsi" w:cstheme="minorBidi"/>
          <w:b/>
          <w:smallCaps/>
          <w:sz w:val="22"/>
          <w:szCs w:val="22"/>
        </w:rPr>
        <w:t>Insurance Requirements</w:t>
      </w:r>
    </w:p>
    <w:p w14:paraId="75590977" w14:textId="77777777" w:rsidR="00DD25BB" w:rsidRPr="00EB5B5C" w:rsidRDefault="00DD25BB" w:rsidP="007F6EB8">
      <w:pPr>
        <w:overflowPunct/>
        <w:autoSpaceDE/>
        <w:autoSpaceDN/>
        <w:adjustRightInd/>
        <w:textAlignment w:val="auto"/>
        <w:rPr>
          <w:rFonts w:asciiTheme="minorHAnsi" w:eastAsiaTheme="minorHAnsi" w:hAnsiTheme="minorHAnsi" w:cstheme="minorBidi"/>
          <w:sz w:val="22"/>
          <w:szCs w:val="22"/>
        </w:rPr>
      </w:pPr>
    </w:p>
    <w:p w14:paraId="73CD036D" w14:textId="77777777"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Insurance Obligation</w:t>
      </w:r>
      <w:r w:rsidRPr="00EB5B5C">
        <w:rPr>
          <w:rFonts w:asciiTheme="minorHAnsi" w:eastAsiaTheme="minorHAnsi" w:hAnsiTheme="minorHAnsi" w:cstheme="minorBidi"/>
          <w:sz w:val="22"/>
          <w:szCs w:val="22"/>
        </w:rPr>
        <w:t>. During the Term of this Master Contract, Contractor shall possess and maintain in full force and effect, at Contractor’s sole expense, the following insurance coverages:</w:t>
      </w:r>
    </w:p>
    <w:p w14:paraId="1B096DB4" w14:textId="77777777" w:rsidR="00DD25BB" w:rsidRPr="00EB5B5C" w:rsidRDefault="00DD25BB" w:rsidP="008950B7">
      <w:pPr>
        <w:numPr>
          <w:ilvl w:val="1"/>
          <w:numId w:val="5"/>
        </w:numPr>
        <w:overflowPunct/>
        <w:autoSpaceDE/>
        <w:autoSpaceDN/>
        <w:adjustRightInd/>
        <w:spacing w:before="1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Commercial General Liability Insurance</w:t>
      </w:r>
      <w:r w:rsidRPr="00EB5B5C">
        <w:rPr>
          <w:rFonts w:asciiTheme="minorHAnsi" w:eastAsiaTheme="minorHAnsi" w:hAnsiTheme="minorHAnsi" w:cstheme="minorBidi"/>
          <w:sz w:val="22"/>
          <w:szCs w:val="22"/>
        </w:rPr>
        <w:t>. Commercial general liability insurance (and, if necessary, commercial umbrella liability insurance) covering bodily injury, property damage, products/completed operations, personal injury, and advertising injury liability on an ‘occurrence form’ that shall be no less comprehensive and no more restrictive than the coverage provided by Insurance Services Office (ISO) under the most recent version of form CG 00 01 in the amount of not less than $2,000,000 per occurrence and $4,000,000 general aggregate. This coverage shall include blanket contractual liability coverage. This coverage shall include a cross-liability clause or separation of insured condition.</w:t>
      </w:r>
    </w:p>
    <w:p w14:paraId="7F51CAF5" w14:textId="6C8A5094" w:rsidR="008950B7" w:rsidRPr="008950B7" w:rsidRDefault="008950B7" w:rsidP="008950B7">
      <w:pPr>
        <w:numPr>
          <w:ilvl w:val="1"/>
          <w:numId w:val="5"/>
        </w:numPr>
        <w:overflowPunct/>
        <w:autoSpaceDE/>
        <w:autoSpaceDN/>
        <w:adjustRightInd/>
        <w:spacing w:before="120"/>
        <w:jc w:val="both"/>
        <w:textAlignment w:val="auto"/>
        <w:rPr>
          <w:rFonts w:asciiTheme="minorHAnsi" w:eastAsiaTheme="minorHAnsi" w:hAnsiTheme="minorHAnsi" w:cstheme="minorBidi"/>
          <w:sz w:val="22"/>
          <w:szCs w:val="22"/>
        </w:rPr>
      </w:pPr>
      <w:r w:rsidRPr="00715BBA">
        <w:rPr>
          <w:rFonts w:asciiTheme="minorHAnsi" w:eastAsiaTheme="minorHAnsi" w:hAnsiTheme="minorHAnsi" w:cstheme="minorBidi"/>
          <w:smallCaps/>
          <w:sz w:val="22"/>
          <w:szCs w:val="22"/>
        </w:rPr>
        <w:t>Workers’ Compensation Insurance</w:t>
      </w:r>
      <w:r w:rsidRPr="008950B7">
        <w:rPr>
          <w:rFonts w:asciiTheme="minorHAnsi" w:eastAsiaTheme="minorHAnsi" w:hAnsiTheme="minorHAnsi" w:cstheme="minorBidi"/>
          <w:sz w:val="22"/>
          <w:szCs w:val="22"/>
        </w:rPr>
        <w:t>.</w:t>
      </w:r>
      <w:r w:rsidR="00A0272D">
        <w:rPr>
          <w:rFonts w:asciiTheme="minorHAnsi" w:eastAsiaTheme="minorHAnsi" w:hAnsiTheme="minorHAnsi" w:cstheme="minorBidi"/>
          <w:sz w:val="22"/>
          <w:szCs w:val="22"/>
        </w:rPr>
        <w:t xml:space="preserve"> </w:t>
      </w:r>
      <w:r w:rsidRPr="008950B7">
        <w:rPr>
          <w:rFonts w:asciiTheme="minorHAnsi" w:eastAsiaTheme="minorHAnsi" w:hAnsiTheme="minorHAnsi" w:cstheme="minorBidi"/>
          <w:sz w:val="22"/>
          <w:szCs w:val="22"/>
        </w:rPr>
        <w:t>Contractor shall comply with applicable Workers’ Compensation or Industrial Accident insurance providing benefits as required by law.</w:t>
      </w:r>
    </w:p>
    <w:p w14:paraId="11BABE7D" w14:textId="050A0C41" w:rsidR="007C44E9" w:rsidRPr="007C44E9" w:rsidRDefault="00DD25BB" w:rsidP="008950B7">
      <w:pPr>
        <w:numPr>
          <w:ilvl w:val="1"/>
          <w:numId w:val="5"/>
        </w:numPr>
        <w:overflowPunct/>
        <w:autoSpaceDE/>
        <w:autoSpaceDN/>
        <w:adjustRightInd/>
        <w:spacing w:before="1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mallCaps/>
          <w:sz w:val="22"/>
          <w:szCs w:val="22"/>
        </w:rPr>
        <w:t>Employer</w:t>
      </w:r>
      <w:r w:rsidR="008950B7">
        <w:rPr>
          <w:rFonts w:asciiTheme="minorHAnsi" w:eastAsiaTheme="minorHAnsi" w:hAnsiTheme="minorHAnsi" w:cstheme="minorBidi"/>
          <w:smallCaps/>
          <w:sz w:val="22"/>
          <w:szCs w:val="22"/>
        </w:rPr>
        <w:t>’</w:t>
      </w:r>
      <w:r w:rsidRPr="00EB5B5C">
        <w:rPr>
          <w:rFonts w:asciiTheme="minorHAnsi" w:eastAsiaTheme="minorHAnsi" w:hAnsiTheme="minorHAnsi" w:cstheme="minorBidi"/>
          <w:smallCaps/>
          <w:sz w:val="22"/>
          <w:szCs w:val="22"/>
        </w:rPr>
        <w:t>s Liability (Stop Gap) Insurance.</w:t>
      </w:r>
      <w:r w:rsidRPr="00EB5B5C">
        <w:rPr>
          <w:rFonts w:ascii="Calibri" w:eastAsiaTheme="minorHAnsi" w:hAnsi="Calibri" w:cs="Calibri"/>
          <w:sz w:val="22"/>
          <w:szCs w:val="22"/>
        </w:rPr>
        <w:t xml:space="preserve"> Employer</w:t>
      </w:r>
      <w:r w:rsidR="008950B7">
        <w:rPr>
          <w:rFonts w:ascii="Calibri" w:eastAsiaTheme="minorHAnsi" w:hAnsi="Calibri" w:cs="Calibri"/>
          <w:sz w:val="22"/>
          <w:szCs w:val="22"/>
        </w:rPr>
        <w:t>’</w:t>
      </w:r>
      <w:r w:rsidRPr="00EB5B5C">
        <w:rPr>
          <w:rFonts w:ascii="Calibri" w:eastAsiaTheme="minorHAnsi" w:hAnsi="Calibri" w:cs="Calibri"/>
          <w:sz w:val="22"/>
          <w:szCs w:val="22"/>
        </w:rPr>
        <w:t>s liability insurance (and, if necessary, commercial umbrella liability insurance) with limits not less than $1,000,000 each accident for bodily injury by accident, $1,000,000 each employee for bodily injury by disease, and $1,000,000 bodily injury by disease policy limit.</w:t>
      </w:r>
    </w:p>
    <w:p w14:paraId="11AAD67D" w14:textId="116C5704" w:rsidR="009D0BA8" w:rsidRDefault="009D0BA8" w:rsidP="008950B7">
      <w:pPr>
        <w:pStyle w:val="ListParagraph"/>
        <w:numPr>
          <w:ilvl w:val="1"/>
          <w:numId w:val="5"/>
        </w:numPr>
        <w:spacing w:before="120" w:after="0" w:line="240" w:lineRule="auto"/>
        <w:contextualSpacing w:val="0"/>
        <w:jc w:val="both"/>
        <w:rPr>
          <w:rFonts w:cstheme="minorHAnsi"/>
        </w:rPr>
      </w:pPr>
      <w:r w:rsidRPr="006122D9">
        <w:rPr>
          <w:smallCaps/>
        </w:rPr>
        <w:t>Commercial Automobile Liability Insurance</w:t>
      </w:r>
      <w:r>
        <w:t>.</w:t>
      </w:r>
      <w:r w:rsidR="00A0272D">
        <w:t xml:space="preserve"> </w:t>
      </w:r>
      <w:r w:rsidRPr="006122D9">
        <w:t xml:space="preserve">Commercial </w:t>
      </w:r>
      <w:r>
        <w:t>a</w:t>
      </w:r>
      <w:r w:rsidRPr="006122D9">
        <w:t xml:space="preserve">utomobile </w:t>
      </w:r>
      <w:r>
        <w:t>l</w:t>
      </w:r>
      <w:r w:rsidRPr="006122D9">
        <w:t xml:space="preserve">iability </w:t>
      </w:r>
      <w:r>
        <w:t xml:space="preserve">insurance covering the ownership, maintenance, and/or use of all owned/leased, non-owned, and hired vehicles used in the performance of the Master Contract, with limits of not less than $1,000,000 per accident, combined single limit for bodily injury </w:t>
      </w:r>
      <w:r w:rsidR="00715BBA">
        <w:t xml:space="preserve">and property damage liability. </w:t>
      </w:r>
      <w:r>
        <w:t xml:space="preserve">Coverage shall be provided on </w:t>
      </w:r>
      <w:r w:rsidRPr="00460B32">
        <w:t>Insurance Services Office (ISO)</w:t>
      </w:r>
      <w:r>
        <w:t xml:space="preserve"> form number CA 0001 or an equivalent.</w:t>
      </w:r>
      <w:r w:rsidR="00A0272D">
        <w:t xml:space="preserve"> </w:t>
      </w:r>
      <w:r>
        <w:t>The required limits can be satisfied by any combination of primary, umbrella, or excess policy.</w:t>
      </w:r>
    </w:p>
    <w:p w14:paraId="192DAFEE" w14:textId="463F502C" w:rsidR="00DD25BB" w:rsidRPr="00EB5B5C" w:rsidRDefault="00715BBA" w:rsidP="005F7DDF">
      <w:pPr>
        <w:overflowPunct/>
        <w:autoSpaceDE/>
        <w:autoSpaceDN/>
        <w:adjustRightInd/>
        <w:spacing w:before="120"/>
        <w:ind w:left="72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sz w:val="22"/>
          <w:szCs w:val="22"/>
        </w:rPr>
        <w:t>The insurance cover</w:t>
      </w:r>
      <w:r w:rsidR="00DD25BB" w:rsidRPr="00EB5B5C">
        <w:rPr>
          <w:rFonts w:asciiTheme="minorHAnsi" w:eastAsiaTheme="minorHAnsi" w:hAnsiTheme="minorHAnsi" w:cstheme="minorBidi"/>
          <w:sz w:val="22"/>
          <w:szCs w:val="22"/>
        </w:rPr>
        <w:t>age limits set forth herein are the minimum. Contractor’s insurance coverage shall be no less than the minimum amounts specified. Coverage in the amounts of these minimum limits, however, shall not be construed to relieve Contractor from liability in excess of such limits. Contractor waives all rights against the State of Washington for the recovery of damages to the extent such damages are covered by any insurance required herein.</w:t>
      </w:r>
    </w:p>
    <w:p w14:paraId="08C305B2" w14:textId="77777777"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Insurance Carrier Rating</w:t>
      </w:r>
      <w:r w:rsidRPr="00EB5B5C">
        <w:rPr>
          <w:rFonts w:asciiTheme="minorHAnsi" w:eastAsiaTheme="minorHAnsi" w:hAnsiTheme="minorHAnsi" w:cstheme="minorBidi"/>
          <w:sz w:val="22"/>
          <w:szCs w:val="22"/>
        </w:rPr>
        <w:t>. Coverages provided by the Contractor must be underwritten by an insurance company deemed acceptable to the State of Washington’s Office of Risk Management. Insurance coverage shall be provided by companies authorized to do business within the State of Washington and rated A- Class VII or better in the most recently published edition of Best’s Insurance Rating. Enterprise Services reserves the right to reject all or any insurance carrier(s) with an unacceptable financial rating.</w:t>
      </w:r>
    </w:p>
    <w:p w14:paraId="3CBE3509" w14:textId="77777777"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Additional Insured</w:t>
      </w:r>
      <w:r w:rsidRPr="00EB5B5C">
        <w:rPr>
          <w:rFonts w:asciiTheme="minorHAnsi" w:eastAsiaTheme="minorHAnsi" w:hAnsiTheme="minorHAnsi" w:cstheme="minorBidi"/>
          <w:sz w:val="22"/>
          <w:szCs w:val="22"/>
        </w:rPr>
        <w:t>. Commercial General Liability, Commercial Automobile Liability, and Pollution Liability Insurance shall include the State of Washington and all authorized Purchasers (and their agents, officers, and employees) as Additional Insureds evidenced by copy of the Additional Insured Endorsement attached to the Certificate of Insurance on such insurance policies.</w:t>
      </w:r>
    </w:p>
    <w:p w14:paraId="68057D06" w14:textId="7D7E3146"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lastRenderedPageBreak/>
        <w:t>Certificate of Insurance</w:t>
      </w:r>
      <w:r w:rsidRPr="00EB5B5C">
        <w:rPr>
          <w:rFonts w:asciiTheme="minorHAnsi" w:eastAsiaTheme="minorHAnsi" w:hAnsiTheme="minorHAnsi" w:cstheme="minorBidi"/>
          <w:sz w:val="22"/>
          <w:szCs w:val="22"/>
        </w:rPr>
        <w:t xml:space="preserve">. Prior to execution of the Master Contract, Contractor shall furnish to Enterprise Services, as evidence of the insurance coverage required by this Master Contract, a certificate of insurance satisfactory to Enterprise Services that insurance, in the above-stated kinds and minimum amounts, has been secured. In addition, no less than ten (10) days prior to coverage expiration, Contractor shall furnish to Enterprise Services an updated or renewed certificate of insurance, satisfactory to Enterprise Services, that insurance, in the above-stated kinds and minimum amounts, has been secured. Failure to maintain or provide proof of insurance, as required, will result in contract cancellation. </w:t>
      </w:r>
      <w:r w:rsidRPr="00EB5B5C">
        <w:rPr>
          <w:rFonts w:asciiTheme="minorHAnsi" w:eastAsiaTheme="minorHAnsi" w:hAnsiTheme="minorHAnsi" w:cstheme="minorBidi"/>
          <w:b/>
          <w:sz w:val="22"/>
          <w:szCs w:val="22"/>
        </w:rPr>
        <w:t>All policies and certificates of insurance shall include the Master Contract number stated on the cover of this Master Contract</w:t>
      </w:r>
      <w:r w:rsidRPr="00EB5B5C">
        <w:rPr>
          <w:rFonts w:asciiTheme="minorHAnsi" w:eastAsiaTheme="minorHAnsi" w:hAnsiTheme="minorHAnsi" w:cstheme="minorBidi"/>
          <w:sz w:val="22"/>
          <w:szCs w:val="22"/>
        </w:rPr>
        <w:t>.</w:t>
      </w:r>
      <w:r w:rsidR="00A0272D">
        <w:rPr>
          <w:rFonts w:asciiTheme="minorHAnsi" w:eastAsiaTheme="minorHAnsi" w:hAnsiTheme="minorHAnsi" w:cstheme="minorBidi"/>
          <w:sz w:val="22"/>
          <w:szCs w:val="22"/>
        </w:rPr>
        <w:t xml:space="preserve"> </w:t>
      </w:r>
      <w:r w:rsidR="008950B7" w:rsidRPr="008950B7">
        <w:rPr>
          <w:rFonts w:asciiTheme="minorHAnsi" w:eastAsiaTheme="minorHAnsi" w:hAnsiTheme="minorHAnsi" w:cstheme="minorBidi"/>
          <w:sz w:val="22"/>
          <w:szCs w:val="22"/>
        </w:rPr>
        <w:t>All certificates of Insurance and any related insurance documents shall be delivered to Enterprise Services by U.S. mail, postage prepaid, or sent via email, and shall be sent to the address or email address set forth below or to such other address or email address as Enterprise Services may specify in writing:</w:t>
      </w:r>
    </w:p>
    <w:tbl>
      <w:tblPr>
        <w:tblStyle w:val="TableGrid1"/>
        <w:tblW w:w="0" w:type="auto"/>
        <w:tblInd w:w="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6363"/>
      </w:tblGrid>
      <w:tr w:rsidR="008950B7" w:rsidRPr="008950B7" w14:paraId="79C984EF" w14:textId="77777777" w:rsidTr="00AA0D70">
        <w:tc>
          <w:tcPr>
            <w:tcW w:w="1287" w:type="dxa"/>
          </w:tcPr>
          <w:p w14:paraId="76437AC5" w14:textId="77777777" w:rsidR="008950B7" w:rsidRPr="008950B7" w:rsidRDefault="008950B7" w:rsidP="008950B7">
            <w:pPr>
              <w:overflowPunct/>
              <w:autoSpaceDE/>
              <w:autoSpaceDN/>
              <w:adjustRightInd/>
              <w:spacing w:before="120"/>
              <w:jc w:val="right"/>
              <w:textAlignment w:val="auto"/>
              <w:rPr>
                <w:rFonts w:ascii="Calibri" w:eastAsia="Calibri" w:hAnsi="Calibri"/>
                <w:sz w:val="22"/>
                <w:szCs w:val="22"/>
              </w:rPr>
            </w:pPr>
            <w:r w:rsidRPr="008950B7">
              <w:rPr>
                <w:rFonts w:ascii="Calibri" w:eastAsia="Calibri" w:hAnsi="Calibri"/>
                <w:sz w:val="22"/>
                <w:szCs w:val="22"/>
              </w:rPr>
              <w:t>US Mail:</w:t>
            </w:r>
          </w:p>
        </w:tc>
        <w:tc>
          <w:tcPr>
            <w:tcW w:w="6363" w:type="dxa"/>
          </w:tcPr>
          <w:p w14:paraId="15C9CCFB" w14:textId="7A45532E" w:rsidR="008950B7" w:rsidRPr="008950B7" w:rsidRDefault="008950B7" w:rsidP="0040439B">
            <w:pPr>
              <w:overflowPunct/>
              <w:autoSpaceDE/>
              <w:autoSpaceDN/>
              <w:adjustRightInd/>
              <w:spacing w:before="120" w:after="120"/>
              <w:textAlignment w:val="auto"/>
              <w:rPr>
                <w:rFonts w:ascii="Calibri" w:eastAsia="Calibri" w:hAnsi="Calibri"/>
                <w:sz w:val="22"/>
                <w:szCs w:val="22"/>
              </w:rPr>
            </w:pPr>
            <w:r w:rsidRPr="008950B7">
              <w:rPr>
                <w:rFonts w:ascii="Calibri" w:eastAsia="Calibri" w:hAnsi="Calibri"/>
                <w:sz w:val="22"/>
                <w:szCs w:val="22"/>
              </w:rPr>
              <w:t xml:space="preserve">Contracts </w:t>
            </w:r>
            <w:r w:rsidR="008D0EA3">
              <w:rPr>
                <w:rFonts w:ascii="Calibri" w:eastAsia="Calibri" w:hAnsi="Calibri"/>
                <w:sz w:val="22"/>
                <w:szCs w:val="22"/>
              </w:rPr>
              <w:t>and</w:t>
            </w:r>
            <w:r w:rsidRPr="008950B7">
              <w:rPr>
                <w:rFonts w:ascii="Calibri" w:eastAsia="Calibri" w:hAnsi="Calibri"/>
                <w:sz w:val="22"/>
                <w:szCs w:val="22"/>
              </w:rPr>
              <w:t xml:space="preserve"> Procurement – Master Contract Insurance Certificate</w:t>
            </w:r>
            <w:r w:rsidRPr="008950B7">
              <w:rPr>
                <w:rFonts w:ascii="Calibri" w:eastAsia="Calibri" w:hAnsi="Calibri"/>
                <w:sz w:val="22"/>
                <w:szCs w:val="22"/>
              </w:rPr>
              <w:br/>
            </w:r>
            <w:r w:rsidRPr="008950B7">
              <w:rPr>
                <w:rFonts w:ascii="Calibri" w:eastAsia="Calibri" w:hAnsi="Calibri"/>
                <w:b/>
                <w:sz w:val="22"/>
                <w:szCs w:val="22"/>
              </w:rPr>
              <w:t xml:space="preserve">Master Contract No. </w:t>
            </w:r>
            <w:r>
              <w:rPr>
                <w:rFonts w:ascii="Calibri" w:eastAsia="Calibri" w:hAnsi="Calibri"/>
                <w:b/>
                <w:sz w:val="22"/>
                <w:szCs w:val="22"/>
              </w:rPr>
              <w:t>06</w:t>
            </w:r>
            <w:r w:rsidR="0040439B">
              <w:rPr>
                <w:rFonts w:ascii="Calibri" w:eastAsia="Calibri" w:hAnsi="Calibri"/>
                <w:b/>
                <w:sz w:val="22"/>
                <w:szCs w:val="22"/>
              </w:rPr>
              <w:t>419</w:t>
            </w:r>
            <w:r w:rsidRPr="008950B7">
              <w:rPr>
                <w:rFonts w:ascii="Calibri" w:eastAsia="Calibri" w:hAnsi="Calibri"/>
                <w:b/>
                <w:sz w:val="22"/>
                <w:szCs w:val="22"/>
              </w:rPr>
              <w:t xml:space="preserve"> </w:t>
            </w:r>
            <w:r w:rsidR="0040439B">
              <w:rPr>
                <w:rFonts w:ascii="Calibri" w:eastAsia="Calibri" w:hAnsi="Calibri"/>
                <w:b/>
                <w:sz w:val="22"/>
                <w:szCs w:val="22"/>
              </w:rPr>
              <w:t xml:space="preserve">– </w:t>
            </w:r>
            <w:r w:rsidR="008D0EA3">
              <w:rPr>
                <w:rFonts w:ascii="Calibri" w:eastAsia="Calibri" w:hAnsi="Calibri"/>
                <w:b/>
                <w:sz w:val="22"/>
                <w:szCs w:val="22"/>
              </w:rPr>
              <w:t>Enc</w:t>
            </w:r>
            <w:r w:rsidR="0040439B">
              <w:rPr>
                <w:rFonts w:ascii="Calibri" w:eastAsia="Calibri" w:hAnsi="Calibri"/>
                <w:b/>
                <w:sz w:val="22"/>
                <w:szCs w:val="22"/>
              </w:rPr>
              <w:t>amp</w:t>
            </w:r>
            <w:r w:rsidR="008D0EA3">
              <w:rPr>
                <w:rFonts w:ascii="Calibri" w:eastAsia="Calibri" w:hAnsi="Calibri"/>
                <w:b/>
                <w:sz w:val="22"/>
                <w:szCs w:val="22"/>
              </w:rPr>
              <w:t>ment</w:t>
            </w:r>
            <w:r w:rsidR="0040439B">
              <w:rPr>
                <w:rFonts w:ascii="Calibri" w:eastAsia="Calibri" w:hAnsi="Calibri"/>
                <w:b/>
                <w:sz w:val="22"/>
                <w:szCs w:val="22"/>
              </w:rPr>
              <w:t xml:space="preserve"> Cleanup Services</w:t>
            </w:r>
            <w:r w:rsidRPr="008950B7">
              <w:rPr>
                <w:rFonts w:ascii="Calibri" w:eastAsia="Calibri" w:hAnsi="Calibri"/>
                <w:b/>
                <w:sz w:val="22"/>
                <w:szCs w:val="22"/>
              </w:rPr>
              <w:br/>
            </w:r>
            <w:r w:rsidRPr="008950B7">
              <w:rPr>
                <w:rFonts w:ascii="Calibri" w:eastAsia="Calibri" w:hAnsi="Calibri"/>
                <w:sz w:val="22"/>
                <w:szCs w:val="22"/>
              </w:rPr>
              <w:t>Attn:</w:t>
            </w:r>
            <w:r w:rsidR="00A0272D">
              <w:rPr>
                <w:rFonts w:ascii="Calibri" w:eastAsia="Calibri" w:hAnsi="Calibri"/>
                <w:sz w:val="22"/>
                <w:szCs w:val="22"/>
              </w:rPr>
              <w:t xml:space="preserve"> </w:t>
            </w:r>
            <w:r w:rsidR="00F37C5F">
              <w:rPr>
                <w:rFonts w:ascii="Calibri" w:eastAsia="Calibri" w:hAnsi="Calibri"/>
                <w:sz w:val="22"/>
                <w:szCs w:val="22"/>
              </w:rPr>
              <w:t>Bart Potter</w:t>
            </w:r>
            <w:r w:rsidRPr="008950B7">
              <w:rPr>
                <w:rFonts w:ascii="Calibri" w:eastAsia="Calibri" w:hAnsi="Calibri"/>
                <w:sz w:val="22"/>
                <w:szCs w:val="22"/>
              </w:rPr>
              <w:br/>
              <w:t>Washington Dept. of Enterprise Services</w:t>
            </w:r>
            <w:r w:rsidRPr="008950B7">
              <w:rPr>
                <w:rFonts w:ascii="Calibri" w:eastAsia="Calibri" w:hAnsi="Calibri"/>
                <w:sz w:val="22"/>
                <w:szCs w:val="22"/>
              </w:rPr>
              <w:br/>
              <w:t>PO Box 41411</w:t>
            </w:r>
            <w:r w:rsidRPr="008950B7">
              <w:rPr>
                <w:rFonts w:ascii="Calibri" w:eastAsia="Calibri" w:hAnsi="Calibri"/>
                <w:sz w:val="22"/>
                <w:szCs w:val="22"/>
              </w:rPr>
              <w:br/>
              <w:t>Olympia, WA</w:t>
            </w:r>
            <w:r w:rsidR="00A0272D">
              <w:rPr>
                <w:rFonts w:ascii="Calibri" w:eastAsia="Calibri" w:hAnsi="Calibri"/>
                <w:sz w:val="22"/>
                <w:szCs w:val="22"/>
              </w:rPr>
              <w:t xml:space="preserve"> </w:t>
            </w:r>
            <w:r w:rsidRPr="008950B7">
              <w:rPr>
                <w:rFonts w:ascii="Calibri" w:eastAsia="Calibri" w:hAnsi="Calibri"/>
                <w:sz w:val="22"/>
                <w:szCs w:val="22"/>
              </w:rPr>
              <w:t>98504-141</w:t>
            </w:r>
          </w:p>
        </w:tc>
      </w:tr>
      <w:tr w:rsidR="008950B7" w:rsidRPr="008950B7" w14:paraId="1A3B6B02" w14:textId="77777777" w:rsidTr="00AA0D70">
        <w:tc>
          <w:tcPr>
            <w:tcW w:w="1287" w:type="dxa"/>
          </w:tcPr>
          <w:p w14:paraId="42FDB72A" w14:textId="77777777" w:rsidR="008950B7" w:rsidRPr="008950B7" w:rsidRDefault="008950B7" w:rsidP="008950B7">
            <w:pPr>
              <w:overflowPunct/>
              <w:autoSpaceDE/>
              <w:autoSpaceDN/>
              <w:adjustRightInd/>
              <w:spacing w:before="120"/>
              <w:jc w:val="right"/>
              <w:textAlignment w:val="auto"/>
              <w:rPr>
                <w:rFonts w:ascii="Calibri" w:eastAsia="Calibri" w:hAnsi="Calibri"/>
                <w:sz w:val="22"/>
                <w:szCs w:val="22"/>
              </w:rPr>
            </w:pPr>
            <w:r w:rsidRPr="008950B7">
              <w:rPr>
                <w:rFonts w:ascii="Calibri" w:eastAsia="Calibri" w:hAnsi="Calibri"/>
                <w:sz w:val="22"/>
                <w:szCs w:val="22"/>
              </w:rPr>
              <w:t>Email:</w:t>
            </w:r>
          </w:p>
        </w:tc>
        <w:tc>
          <w:tcPr>
            <w:tcW w:w="6363" w:type="dxa"/>
          </w:tcPr>
          <w:p w14:paraId="1A68A74B" w14:textId="560E9C11" w:rsidR="008950B7" w:rsidRPr="008D0EA3" w:rsidRDefault="001C4272" w:rsidP="008950B7">
            <w:pPr>
              <w:overflowPunct/>
              <w:autoSpaceDE/>
              <w:autoSpaceDN/>
              <w:adjustRightInd/>
              <w:spacing w:before="120"/>
              <w:textAlignment w:val="auto"/>
              <w:rPr>
                <w:rFonts w:asciiTheme="minorHAnsi" w:eastAsia="Calibri" w:hAnsiTheme="minorHAnsi" w:cstheme="minorHAnsi"/>
                <w:sz w:val="22"/>
                <w:szCs w:val="22"/>
              </w:rPr>
            </w:pPr>
            <w:hyperlink r:id="rId17" w:history="1">
              <w:r w:rsidR="008D0EA3" w:rsidRPr="008D0EA3">
                <w:rPr>
                  <w:rStyle w:val="Hyperlink"/>
                  <w:rFonts w:asciiTheme="minorHAnsi" w:eastAsia="Calibri" w:hAnsiTheme="minorHAnsi" w:cstheme="minorHAnsi"/>
                  <w:sz w:val="22"/>
                  <w:szCs w:val="22"/>
                </w:rPr>
                <w:t>bart.potter@des.wa.gov</w:t>
              </w:r>
            </w:hyperlink>
            <w:r w:rsidR="00F37C5F" w:rsidRPr="008D0EA3">
              <w:rPr>
                <w:rFonts w:asciiTheme="minorHAnsi" w:eastAsia="Calibri" w:hAnsiTheme="minorHAnsi" w:cstheme="minorHAnsi"/>
                <w:sz w:val="22"/>
                <w:szCs w:val="22"/>
              </w:rPr>
              <w:t xml:space="preserve"> </w:t>
            </w:r>
          </w:p>
          <w:p w14:paraId="3BE6A457" w14:textId="7D36CCF2" w:rsidR="008950B7" w:rsidRPr="008950B7" w:rsidRDefault="008950B7" w:rsidP="0040439B">
            <w:pPr>
              <w:overflowPunct/>
              <w:autoSpaceDE/>
              <w:autoSpaceDN/>
              <w:adjustRightInd/>
              <w:spacing w:before="120"/>
              <w:textAlignment w:val="auto"/>
              <w:rPr>
                <w:rFonts w:ascii="Calibri" w:eastAsia="Calibri" w:hAnsi="Calibri"/>
                <w:b/>
                <w:sz w:val="22"/>
                <w:szCs w:val="22"/>
              </w:rPr>
            </w:pPr>
            <w:r w:rsidRPr="008950B7">
              <w:rPr>
                <w:rFonts w:ascii="Calibri" w:eastAsia="Calibri" w:hAnsi="Calibri"/>
                <w:i/>
                <w:sz w:val="22"/>
                <w:szCs w:val="22"/>
              </w:rPr>
              <w:t>Note</w:t>
            </w:r>
            <w:r w:rsidRPr="008950B7">
              <w:rPr>
                <w:rFonts w:ascii="Calibri" w:eastAsia="Calibri" w:hAnsi="Calibri"/>
                <w:sz w:val="22"/>
                <w:szCs w:val="22"/>
              </w:rPr>
              <w:t>:</w:t>
            </w:r>
            <w:r w:rsidR="00A0272D">
              <w:rPr>
                <w:rFonts w:ascii="Calibri" w:eastAsia="Calibri" w:hAnsi="Calibri"/>
                <w:sz w:val="22"/>
                <w:szCs w:val="22"/>
              </w:rPr>
              <w:t xml:space="preserve"> </w:t>
            </w:r>
            <w:r w:rsidRPr="008950B7">
              <w:rPr>
                <w:rFonts w:ascii="Calibri" w:eastAsia="Calibri" w:hAnsi="Calibri"/>
                <w:sz w:val="22"/>
                <w:szCs w:val="22"/>
              </w:rPr>
              <w:t xml:space="preserve">For </w:t>
            </w:r>
            <w:r w:rsidR="008D0EA3">
              <w:rPr>
                <w:rFonts w:ascii="Calibri" w:eastAsia="Calibri" w:hAnsi="Calibri"/>
                <w:sz w:val="22"/>
                <w:szCs w:val="22"/>
              </w:rPr>
              <w:t>e</w:t>
            </w:r>
            <w:r w:rsidRPr="008950B7">
              <w:rPr>
                <w:rFonts w:ascii="Calibri" w:eastAsia="Calibri" w:hAnsi="Calibri"/>
                <w:sz w:val="22"/>
                <w:szCs w:val="22"/>
              </w:rPr>
              <w:t xml:space="preserve">mail notice, the </w:t>
            </w:r>
            <w:r w:rsidR="008D0EA3" w:rsidRPr="008950B7">
              <w:rPr>
                <w:rFonts w:ascii="Calibri" w:eastAsia="Calibri" w:hAnsi="Calibri"/>
                <w:sz w:val="22"/>
                <w:szCs w:val="22"/>
              </w:rPr>
              <w:t xml:space="preserve">email subject </w:t>
            </w:r>
            <w:r w:rsidRPr="008950B7">
              <w:rPr>
                <w:rFonts w:ascii="Calibri" w:eastAsia="Calibri" w:hAnsi="Calibri"/>
                <w:sz w:val="22"/>
                <w:szCs w:val="22"/>
              </w:rPr>
              <w:t>line must state:</w:t>
            </w:r>
            <w:r w:rsidRPr="008950B7">
              <w:rPr>
                <w:rFonts w:ascii="Calibri" w:eastAsia="Calibri" w:hAnsi="Calibri"/>
                <w:sz w:val="22"/>
                <w:szCs w:val="22"/>
              </w:rPr>
              <w:br/>
            </w:r>
            <w:r w:rsidRPr="008950B7">
              <w:rPr>
                <w:rFonts w:ascii="Calibri" w:eastAsia="Calibri" w:hAnsi="Calibri"/>
                <w:b/>
                <w:sz w:val="22"/>
                <w:szCs w:val="22"/>
              </w:rPr>
              <w:t>Master Contract Insurance Certificate –</w:t>
            </w:r>
            <w:r w:rsidRPr="008950B7">
              <w:rPr>
                <w:rFonts w:ascii="Calibri" w:eastAsia="Calibri" w:hAnsi="Calibri"/>
                <w:sz w:val="22"/>
                <w:szCs w:val="22"/>
              </w:rPr>
              <w:t xml:space="preserve"> </w:t>
            </w:r>
            <w:r w:rsidRPr="008950B7">
              <w:rPr>
                <w:rFonts w:ascii="Calibri" w:eastAsia="Calibri" w:hAnsi="Calibri"/>
                <w:b/>
                <w:sz w:val="22"/>
                <w:szCs w:val="22"/>
              </w:rPr>
              <w:t>Master Contract No. </w:t>
            </w:r>
            <w:r w:rsidR="0040439B">
              <w:rPr>
                <w:rFonts w:ascii="Calibri" w:eastAsia="Calibri" w:hAnsi="Calibri"/>
                <w:b/>
                <w:sz w:val="22"/>
                <w:szCs w:val="22"/>
              </w:rPr>
              <w:t xml:space="preserve">06419 – </w:t>
            </w:r>
            <w:r w:rsidR="008D0EA3">
              <w:rPr>
                <w:rFonts w:ascii="Calibri" w:eastAsia="Calibri" w:hAnsi="Calibri"/>
                <w:b/>
                <w:sz w:val="22"/>
                <w:szCs w:val="22"/>
              </w:rPr>
              <w:t xml:space="preserve">Encampment </w:t>
            </w:r>
            <w:r w:rsidR="0040439B">
              <w:rPr>
                <w:rFonts w:ascii="Calibri" w:eastAsia="Calibri" w:hAnsi="Calibri"/>
                <w:b/>
                <w:sz w:val="22"/>
                <w:szCs w:val="22"/>
              </w:rPr>
              <w:t>Cleanup Services</w:t>
            </w:r>
          </w:p>
        </w:tc>
      </w:tr>
    </w:tbl>
    <w:p w14:paraId="359A3874" w14:textId="7F1FF4DD"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Primary Coverage</w:t>
      </w:r>
      <w:r w:rsidRPr="00EB5B5C">
        <w:rPr>
          <w:rFonts w:asciiTheme="minorHAnsi" w:eastAsiaTheme="minorHAnsi" w:hAnsiTheme="minorHAnsi" w:cstheme="minorBidi"/>
          <w:sz w:val="22"/>
          <w:szCs w:val="22"/>
        </w:rPr>
        <w:t>. Contractor’s insurance shall apply as primary and shall not seek contribution from any insurance or self-insurance maintained by, or provided to, the additional insureds listed above including, at a minimum, the State of Washington and/or any Purchaser. All insurance or self-insurance of the State of Washington and/or Purchasers shall be excess of any insurance provided by Contractor or subcontractors.</w:t>
      </w:r>
    </w:p>
    <w:p w14:paraId="78749BD8" w14:textId="235F164A"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Subcontractors</w:t>
      </w:r>
      <w:r w:rsidRPr="00EB5B5C">
        <w:rPr>
          <w:rFonts w:asciiTheme="minorHAnsi" w:eastAsiaTheme="minorHAnsi" w:hAnsiTheme="minorHAnsi" w:cstheme="minorBidi"/>
          <w:sz w:val="22"/>
          <w:szCs w:val="22"/>
        </w:rPr>
        <w:t xml:space="preserve">. Contractor shall include all subcontractors as insureds under all required insurance policies. Alternatively, prior to utilizing any subcontractor, Contractor shall cause any such subcontractor to provide insurance that complies </w:t>
      </w:r>
      <w:r w:rsidR="0040439B">
        <w:rPr>
          <w:rFonts w:asciiTheme="minorHAnsi" w:eastAsiaTheme="minorHAnsi" w:hAnsiTheme="minorHAnsi" w:cstheme="minorBidi"/>
          <w:sz w:val="22"/>
          <w:szCs w:val="22"/>
        </w:rPr>
        <w:t>with</w:t>
      </w:r>
      <w:r w:rsidRPr="00EB5B5C">
        <w:rPr>
          <w:rFonts w:asciiTheme="minorHAnsi" w:eastAsiaTheme="minorHAnsi" w:hAnsiTheme="minorHAnsi" w:cstheme="minorBidi"/>
          <w:sz w:val="22"/>
          <w:szCs w:val="22"/>
        </w:rPr>
        <w:t xml:space="preserve"> all applicable requirements of the insurance set forth herein and shall furnish separate Certificates of Insurance and endorsements for each subcontractor. Each subcontractor must comply fully with all insurance requirements stated herein. Failure of any subcontractor to comply with insurance requirements does not limit Contractor’s liability or responsibility.</w:t>
      </w:r>
    </w:p>
    <w:p w14:paraId="2C8BA847" w14:textId="77777777"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Waiver of Subrogation</w:t>
      </w:r>
      <w:r w:rsidRPr="00EB5B5C">
        <w:rPr>
          <w:rFonts w:asciiTheme="minorHAnsi" w:eastAsiaTheme="minorHAnsi" w:hAnsiTheme="minorHAnsi" w:cstheme="minorBidi"/>
          <w:sz w:val="22"/>
          <w:szCs w:val="22"/>
        </w:rPr>
        <w:t>. Contractor waives all rights of subrogation against the State of Washington and any Purchaser for the recovery of damages to the extent such damages are or would be covered by the insurance specified herein.</w:t>
      </w:r>
    </w:p>
    <w:p w14:paraId="04C37A8C" w14:textId="77777777"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Notice of Change or Cancellation</w:t>
      </w:r>
      <w:r w:rsidRPr="00EB5B5C">
        <w:rPr>
          <w:rFonts w:asciiTheme="minorHAnsi" w:eastAsiaTheme="minorHAnsi" w:hAnsiTheme="minorHAnsi" w:cstheme="minorBidi"/>
          <w:sz w:val="22"/>
          <w:szCs w:val="22"/>
        </w:rPr>
        <w:t xml:space="preserve">. There shall be no cancellation, material change, exhaustion of aggregate limits, or intent not to renew insurance coverage, either in whole or in part, without at least sixty (60) days prior written Legal Notice by Contractor to Enterprise Services. Failure to </w:t>
      </w:r>
      <w:r w:rsidRPr="00EB5B5C">
        <w:rPr>
          <w:rFonts w:asciiTheme="minorHAnsi" w:eastAsiaTheme="minorHAnsi" w:hAnsiTheme="minorHAnsi" w:cstheme="minorBidi"/>
          <w:sz w:val="22"/>
          <w:szCs w:val="22"/>
        </w:rPr>
        <w:lastRenderedPageBreak/>
        <w:t>provide such notice, as required, shall constitute default by Contractor. Any such written notice shall include the Master Contract number stated on the cover of this Master Contract.</w:t>
      </w:r>
    </w:p>
    <w:p w14:paraId="5A40FCAA" w14:textId="77777777" w:rsidR="00DD25BB" w:rsidRPr="00EB5B5C" w:rsidRDefault="00DD25BB" w:rsidP="008950B7">
      <w:pPr>
        <w:numPr>
          <w:ilvl w:val="0"/>
          <w:numId w:val="5"/>
        </w:numPr>
        <w:overflowPunct/>
        <w:autoSpaceDE/>
        <w:autoSpaceDN/>
        <w:adjustRightInd/>
        <w:spacing w:before="240"/>
        <w:jc w:val="both"/>
        <w:textAlignment w:val="auto"/>
        <w:rPr>
          <w:rFonts w:asciiTheme="minorHAnsi" w:eastAsiaTheme="minorHAnsi" w:hAnsiTheme="minorHAnsi" w:cstheme="minorBidi"/>
          <w:sz w:val="22"/>
          <w:szCs w:val="22"/>
        </w:rPr>
      </w:pPr>
      <w:r w:rsidRPr="00EB5B5C">
        <w:rPr>
          <w:rFonts w:asciiTheme="minorHAnsi" w:eastAsiaTheme="minorHAnsi" w:hAnsiTheme="minorHAnsi" w:cstheme="minorBidi"/>
          <w:b/>
          <w:smallCaps/>
          <w:sz w:val="22"/>
          <w:szCs w:val="22"/>
        </w:rPr>
        <w:t>Extended Reporting Period</w:t>
      </w:r>
      <w:r w:rsidRPr="00EB5B5C">
        <w:rPr>
          <w:rFonts w:asciiTheme="minorHAnsi" w:eastAsiaTheme="minorHAnsi" w:hAnsiTheme="minorHAnsi" w:cstheme="minorBidi"/>
          <w:sz w:val="22"/>
          <w:szCs w:val="22"/>
        </w:rPr>
        <w:t>. If any required insurance coverage is on a claims-made basis (rather than occurrence), Contractor shall maintain such coverage for a period of no less than three (3) years following expiration or termination of the Master Contract.</w:t>
      </w:r>
    </w:p>
    <w:p w14:paraId="0A29DB41" w14:textId="77777777" w:rsidR="00DD25BB" w:rsidRPr="00EB5B5C" w:rsidRDefault="00DD25BB" w:rsidP="007F6EB8">
      <w:pPr>
        <w:overflowPunct/>
        <w:autoSpaceDE/>
        <w:autoSpaceDN/>
        <w:adjustRightInd/>
        <w:jc w:val="both"/>
        <w:textAlignment w:val="auto"/>
        <w:rPr>
          <w:rFonts w:asciiTheme="minorHAnsi" w:eastAsiaTheme="minorHAnsi" w:hAnsiTheme="minorHAnsi" w:cstheme="minorBidi"/>
          <w:sz w:val="22"/>
          <w:szCs w:val="22"/>
        </w:rPr>
      </w:pPr>
    </w:p>
    <w:sectPr w:rsidR="00DD25BB" w:rsidRPr="00EB5B5C" w:rsidSect="00D9057C">
      <w:footerReference w:type="default" r:id="rId18"/>
      <w:headerReference w:type="first" r:id="rId19"/>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C82D" w14:textId="77777777" w:rsidR="00927588" w:rsidRDefault="00927588">
      <w:r>
        <w:separator/>
      </w:r>
    </w:p>
  </w:endnote>
  <w:endnote w:type="continuationSeparator" w:id="0">
    <w:p w14:paraId="3761413B" w14:textId="77777777" w:rsidR="00927588" w:rsidRDefault="009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923802"/>
      <w:docPartObj>
        <w:docPartGallery w:val="Page Numbers (Bottom of Page)"/>
        <w:docPartUnique/>
      </w:docPartObj>
    </w:sdtPr>
    <w:sdtEndPr>
      <w:rPr>
        <w:noProof/>
        <w:sz w:val="16"/>
        <w:szCs w:val="16"/>
      </w:rPr>
    </w:sdtEndPr>
    <w:sdtContent>
      <w:p w14:paraId="68E75A8B" w14:textId="5F86F4B9" w:rsidR="00927588" w:rsidRDefault="00927588" w:rsidP="00D9057C">
        <w:pPr>
          <w:pStyle w:val="Footer"/>
          <w:pBdr>
            <w:top w:val="single" w:sz="4" w:space="1" w:color="auto"/>
          </w:pBdr>
          <w:jc w:val="both"/>
          <w:rPr>
            <w:noProof/>
            <w:sz w:val="20"/>
            <w:szCs w:val="20"/>
          </w:rPr>
        </w:pPr>
        <w:r>
          <w:rPr>
            <w:rFonts w:asciiTheme="minorHAnsi" w:hAnsiTheme="minorHAnsi" w:cstheme="minorHAnsi"/>
            <w:smallCaps/>
            <w:sz w:val="20"/>
            <w:szCs w:val="20"/>
            <w:lang w:val="en-US"/>
          </w:rPr>
          <w:t>Contract</w:t>
        </w:r>
        <w:r w:rsidRPr="00E75F8B">
          <w:rPr>
            <w:rFonts w:asciiTheme="minorHAnsi" w:hAnsiTheme="minorHAnsi" w:cstheme="minorHAnsi"/>
            <w:smallCaps/>
            <w:sz w:val="20"/>
            <w:szCs w:val="20"/>
          </w:rPr>
          <w:t xml:space="preserve"> </w:t>
        </w:r>
        <w:r>
          <w:rPr>
            <w:rFonts w:asciiTheme="minorHAnsi" w:hAnsiTheme="minorHAnsi" w:cstheme="minorHAnsi"/>
            <w:smallCaps/>
            <w:sz w:val="20"/>
            <w:szCs w:val="20"/>
            <w:lang w:val="en-US"/>
          </w:rPr>
          <w:t xml:space="preserve">No. </w:t>
        </w:r>
        <w:r w:rsidRPr="00E75F8B">
          <w:rPr>
            <w:rFonts w:asciiTheme="minorHAnsi" w:hAnsiTheme="minorHAnsi" w:cstheme="minorHAnsi"/>
            <w:smallCaps/>
            <w:sz w:val="20"/>
            <w:szCs w:val="20"/>
          </w:rPr>
          <w:t>0</w:t>
        </w:r>
        <w:r>
          <w:rPr>
            <w:rFonts w:asciiTheme="minorHAnsi" w:hAnsiTheme="minorHAnsi" w:cstheme="minorHAnsi"/>
            <w:smallCaps/>
            <w:sz w:val="20"/>
            <w:szCs w:val="20"/>
            <w:lang w:val="en-US"/>
          </w:rPr>
          <w:t>6419</w:t>
        </w:r>
        <w:r w:rsidRPr="00E75F8B">
          <w:rPr>
            <w:rFonts w:asciiTheme="minorHAnsi" w:hAnsiTheme="minorHAnsi" w:cstheme="minorHAnsi"/>
            <w:smallCaps/>
            <w:sz w:val="20"/>
            <w:szCs w:val="20"/>
            <w:lang w:val="en-US"/>
          </w:rPr>
          <w:t xml:space="preserve"> – </w:t>
        </w:r>
        <w:r>
          <w:rPr>
            <w:rFonts w:asciiTheme="minorHAnsi" w:hAnsiTheme="minorHAnsi" w:cstheme="minorHAnsi"/>
            <w:smallCaps/>
            <w:sz w:val="20"/>
            <w:szCs w:val="20"/>
            <w:lang w:val="en-US"/>
          </w:rPr>
          <w:t>Encampment Cleanup Services</w:t>
        </w:r>
        <w:r>
          <w:rPr>
            <w:smallCaps/>
            <w:sz w:val="20"/>
            <w:szCs w:val="20"/>
          </w:rPr>
          <w:tab/>
        </w:r>
        <w:r>
          <w:rPr>
            <w:smallCaps/>
            <w:sz w:val="20"/>
            <w:szCs w:val="20"/>
          </w:rPr>
          <w:tab/>
        </w:r>
        <w:r w:rsidRPr="009B3C78">
          <w:rPr>
            <w:sz w:val="20"/>
            <w:szCs w:val="20"/>
          </w:rPr>
          <w:fldChar w:fldCharType="begin"/>
        </w:r>
        <w:r w:rsidRPr="009B3C78">
          <w:rPr>
            <w:sz w:val="20"/>
            <w:szCs w:val="20"/>
          </w:rPr>
          <w:instrText xml:space="preserve"> PAGE   \* MERGEFORMAT </w:instrText>
        </w:r>
        <w:r w:rsidRPr="009B3C78">
          <w:rPr>
            <w:sz w:val="20"/>
            <w:szCs w:val="20"/>
          </w:rPr>
          <w:fldChar w:fldCharType="separate"/>
        </w:r>
        <w:r>
          <w:rPr>
            <w:noProof/>
            <w:sz w:val="20"/>
            <w:szCs w:val="20"/>
          </w:rPr>
          <w:t>18</w:t>
        </w:r>
        <w:r w:rsidRPr="009B3C78">
          <w:rPr>
            <w:noProof/>
            <w:sz w:val="20"/>
            <w:szCs w:val="20"/>
          </w:rPr>
          <w:fldChar w:fldCharType="end"/>
        </w:r>
      </w:p>
      <w:p w14:paraId="0E8971F2" w14:textId="77777777" w:rsidR="00927588" w:rsidRPr="00476CD6" w:rsidRDefault="001C4272" w:rsidP="00D9057C">
        <w:pPr>
          <w:pStyle w:val="Footer"/>
          <w:pBdr>
            <w:top w:val="single" w:sz="4" w:space="1" w:color="auto"/>
          </w:pBdr>
          <w:jc w:val="both"/>
          <w:rPr>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EECEE" w14:textId="08D53504" w:rsidR="00927588" w:rsidRPr="007F754A" w:rsidRDefault="00927588" w:rsidP="00D9057C">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Contract No. 06419 – Encampment Cleanup Services</w:t>
    </w:r>
    <w:r w:rsidRPr="007F754A">
      <w:rPr>
        <w:rFonts w:ascii="Calibri" w:hAnsi="Calibri"/>
        <w:smallCaps/>
        <w:sz w:val="20"/>
        <w:szCs w:val="20"/>
      </w:rPr>
      <w:tab/>
      <w:t xml:space="preserve">Page </w:t>
    </w:r>
    <w:r w:rsidRPr="007F754A">
      <w:rPr>
        <w:rFonts w:ascii="Calibri" w:hAnsi="Calibri"/>
        <w:smallCaps/>
        <w:sz w:val="20"/>
        <w:szCs w:val="20"/>
      </w:rPr>
      <w:fldChar w:fldCharType="begin"/>
    </w:r>
    <w:r w:rsidRPr="007F754A">
      <w:rPr>
        <w:rFonts w:ascii="Calibri" w:hAnsi="Calibri"/>
        <w:smallCaps/>
        <w:sz w:val="20"/>
        <w:szCs w:val="20"/>
      </w:rPr>
      <w:instrText xml:space="preserve"> PAGE   \* MERGEFORMAT </w:instrText>
    </w:r>
    <w:r w:rsidRPr="007F754A">
      <w:rPr>
        <w:rFonts w:ascii="Calibri" w:hAnsi="Calibri"/>
        <w:smallCaps/>
        <w:sz w:val="20"/>
        <w:szCs w:val="20"/>
      </w:rPr>
      <w:fldChar w:fldCharType="separate"/>
    </w:r>
    <w:r>
      <w:rPr>
        <w:rFonts w:ascii="Calibri" w:hAnsi="Calibri"/>
        <w:smallCaps/>
        <w:noProof/>
        <w:sz w:val="20"/>
        <w:szCs w:val="20"/>
      </w:rPr>
      <w:t>20</w:t>
    </w:r>
    <w:r w:rsidRPr="007F754A">
      <w:rPr>
        <w:rFonts w:ascii="Calibri" w:hAnsi="Calibri"/>
        <w:smallCap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DB10" w14:textId="77777777" w:rsidR="00927588" w:rsidRDefault="00927588">
      <w:r>
        <w:separator/>
      </w:r>
    </w:p>
  </w:footnote>
  <w:footnote w:type="continuationSeparator" w:id="0">
    <w:p w14:paraId="4A9F7B88" w14:textId="77777777" w:rsidR="00927588" w:rsidRDefault="0092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9781" w14:textId="77777777" w:rsidR="00927588" w:rsidRPr="00EA05BA" w:rsidRDefault="00927588" w:rsidP="00D9057C">
    <w:pPr>
      <w:spacing w:after="120"/>
      <w:rPr>
        <w:rFonts w:ascii="Calibri" w:hAnsi="Calibri"/>
        <w:sz w:val="22"/>
        <w:szCs w:val="22"/>
      </w:rPr>
    </w:pPr>
    <w:r>
      <w:rPr>
        <w:noProof/>
      </w:rPr>
      <w:drawing>
        <wp:inline distT="0" distB="0" distL="0" distR="0" wp14:anchorId="4789943D" wp14:editId="0408CF31">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8DA"/>
    <w:multiLevelType w:val="hybridMultilevel"/>
    <w:tmpl w:val="B4F6D43E"/>
    <w:lvl w:ilvl="0" w:tplc="E2F20114">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17AE"/>
    <w:multiLevelType w:val="hybridMultilevel"/>
    <w:tmpl w:val="0FDE2A44"/>
    <w:lvl w:ilvl="0" w:tplc="FC62FA8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A59EF"/>
    <w:multiLevelType w:val="hybridMultilevel"/>
    <w:tmpl w:val="D9E8567A"/>
    <w:lvl w:ilvl="0" w:tplc="3F400FD8">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33354"/>
    <w:multiLevelType w:val="hybridMultilevel"/>
    <w:tmpl w:val="BD4A5F48"/>
    <w:lvl w:ilvl="0" w:tplc="0306371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83AD6"/>
    <w:multiLevelType w:val="hybridMultilevel"/>
    <w:tmpl w:val="AF68A4A6"/>
    <w:lvl w:ilvl="0" w:tplc="6CA8F8F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1E37488E"/>
    <w:multiLevelType w:val="hybridMultilevel"/>
    <w:tmpl w:val="E6AE3A58"/>
    <w:lvl w:ilvl="0" w:tplc="E2F20114">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1A858B8">
      <w:start w:val="2"/>
      <w:numFmt w:val="decimal"/>
      <w:lvlText w:val="%5"/>
      <w:lvlJc w:val="left"/>
      <w:pPr>
        <w:ind w:left="3600" w:hanging="360"/>
      </w:pPr>
      <w:rPr>
        <w:rFonts w:eastAsia="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60F0"/>
    <w:multiLevelType w:val="hybridMultilevel"/>
    <w:tmpl w:val="BA06F7E2"/>
    <w:lvl w:ilvl="0" w:tplc="2898DCF2">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71080F"/>
    <w:multiLevelType w:val="hybridMultilevel"/>
    <w:tmpl w:val="2C32CA84"/>
    <w:lvl w:ilvl="0" w:tplc="09C07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D23818"/>
    <w:multiLevelType w:val="hybridMultilevel"/>
    <w:tmpl w:val="5A5AB5FA"/>
    <w:lvl w:ilvl="0" w:tplc="0409000F">
      <w:start w:val="1"/>
      <w:numFmt w:val="decimal"/>
      <w:lvlText w:val="%1."/>
      <w:lvlJc w:val="left"/>
      <w:pPr>
        <w:ind w:left="3067" w:hanging="360"/>
      </w:p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9" w15:restartNumberingAfterBreak="0">
    <w:nsid w:val="2CA733D2"/>
    <w:multiLevelType w:val="hybridMultilevel"/>
    <w:tmpl w:val="6F1E375A"/>
    <w:lvl w:ilvl="0" w:tplc="084C8708">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215EE3"/>
    <w:multiLevelType w:val="hybridMultilevel"/>
    <w:tmpl w:val="B0C038D6"/>
    <w:lvl w:ilvl="0" w:tplc="65C2258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2785B"/>
    <w:multiLevelType w:val="hybridMultilevel"/>
    <w:tmpl w:val="1D5A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C0252"/>
    <w:multiLevelType w:val="hybridMultilevel"/>
    <w:tmpl w:val="242AC71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9D1339"/>
    <w:multiLevelType w:val="hybridMultilevel"/>
    <w:tmpl w:val="4224BC84"/>
    <w:lvl w:ilvl="0" w:tplc="8774EFB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E06F7B4">
      <w:numFmt w:val="bullet"/>
      <w:lvlText w:val="–"/>
      <w:lvlJc w:val="left"/>
      <w:pPr>
        <w:ind w:left="2880" w:hanging="360"/>
      </w:pPr>
      <w:rPr>
        <w:rFonts w:ascii="Calibri" w:eastAsiaTheme="minorHAnsi"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2226D"/>
    <w:multiLevelType w:val="hybridMultilevel"/>
    <w:tmpl w:val="BD840BD8"/>
    <w:lvl w:ilvl="0" w:tplc="2FECE6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2E2430"/>
    <w:multiLevelType w:val="multilevel"/>
    <w:tmpl w:val="EC7E3570"/>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8."/>
      <w:lvlJc w:val="center"/>
      <w:pPr>
        <w:ind w:left="3744" w:hanging="1224"/>
      </w:pPr>
      <w:rPr>
        <w:rFonts w:hint="default"/>
      </w:rPr>
    </w:lvl>
    <w:lvl w:ilvl="8">
      <w:start w:val="1"/>
      <w:numFmt w:val="decimal"/>
      <w:lvlText w:val="%1.%2.%3.%4.%5.%6.%7.%8.%9."/>
      <w:lvlJc w:val="left"/>
      <w:pPr>
        <w:ind w:left="4320" w:hanging="1440"/>
      </w:pPr>
    </w:lvl>
  </w:abstractNum>
  <w:abstractNum w:abstractNumId="16" w15:restartNumberingAfterBreak="0">
    <w:nsid w:val="5B551585"/>
    <w:multiLevelType w:val="multilevel"/>
    <w:tmpl w:val="EC7E3570"/>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8."/>
      <w:lvlJc w:val="center"/>
      <w:pPr>
        <w:ind w:left="3744" w:hanging="1224"/>
      </w:pPr>
      <w:rPr>
        <w:rFonts w:hint="default"/>
      </w:rPr>
    </w:lvl>
    <w:lvl w:ilvl="8">
      <w:start w:val="1"/>
      <w:numFmt w:val="decimal"/>
      <w:lvlText w:val="%1.%2.%3.%4.%5.%6.%7.%8.%9."/>
      <w:lvlJc w:val="left"/>
      <w:pPr>
        <w:ind w:left="4320" w:hanging="1440"/>
      </w:pPr>
    </w:lvl>
  </w:abstractNum>
  <w:abstractNum w:abstractNumId="17" w15:restartNumberingAfterBreak="0">
    <w:nsid w:val="66383B25"/>
    <w:multiLevelType w:val="hybridMultilevel"/>
    <w:tmpl w:val="915ABA76"/>
    <w:lvl w:ilvl="0" w:tplc="686444AA">
      <w:start w:val="1"/>
      <w:numFmt w:val="decimal"/>
      <w:lvlText w:val="%1)"/>
      <w:lvlJc w:val="left"/>
      <w:pPr>
        <w:ind w:left="1080" w:hanging="360"/>
      </w:pPr>
      <w:rPr>
        <w:rFonts w:asciiTheme="minorHAnsi" w:eastAsia="Times New Roman"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246460"/>
    <w:multiLevelType w:val="multilevel"/>
    <w:tmpl w:val="6012EC62"/>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lowerLetter"/>
      <w:lvlText w:val="(%4)"/>
      <w:lvlJc w:val="right"/>
      <w:pPr>
        <w:ind w:left="1728" w:hanging="648"/>
      </w:pPr>
      <w:rPr>
        <w:rFonts w:asciiTheme="minorHAnsi" w:eastAsiaTheme="minorHAnsi" w:hAnsiTheme="minorHAnsi" w:cstheme="minorHAnsi"/>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624D9B"/>
    <w:multiLevelType w:val="hybridMultilevel"/>
    <w:tmpl w:val="CB6C7ABC"/>
    <w:lvl w:ilvl="0" w:tplc="AA4474DE">
      <w:start w:val="1"/>
      <w:numFmt w:val="lowerLetter"/>
      <w:lvlText w:val="(%1)"/>
      <w:lvlJc w:val="left"/>
      <w:pPr>
        <w:ind w:left="187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870972"/>
    <w:multiLevelType w:val="hybridMultilevel"/>
    <w:tmpl w:val="022CBC96"/>
    <w:lvl w:ilvl="0" w:tplc="22DCA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D67599"/>
    <w:multiLevelType w:val="singleLevel"/>
    <w:tmpl w:val="03063710"/>
    <w:lvl w:ilvl="0">
      <w:start w:val="1"/>
      <w:numFmt w:val="lowerLetter"/>
      <w:lvlText w:val="(%1)"/>
      <w:legacy w:legacy="1" w:legacySpace="0" w:legacyIndent="432"/>
      <w:lvlJc w:val="left"/>
      <w:pPr>
        <w:ind w:left="1872" w:hanging="432"/>
      </w:pPr>
    </w:lvl>
  </w:abstractNum>
  <w:abstractNum w:abstractNumId="22" w15:restartNumberingAfterBreak="0">
    <w:nsid w:val="72DD4961"/>
    <w:multiLevelType w:val="hybridMultilevel"/>
    <w:tmpl w:val="B13488C2"/>
    <w:lvl w:ilvl="0" w:tplc="E2F20114">
      <w:start w:val="1"/>
      <w:numFmt w:val="lowerLetter"/>
      <w:lvlText w:val="%1."/>
      <w:lvlJc w:val="left"/>
      <w:pPr>
        <w:ind w:left="720" w:hanging="360"/>
      </w:pPr>
      <w:rPr>
        <w:rFonts w:asciiTheme="minorHAnsi" w:eastAsiaTheme="minorHAnsi" w:hAnsiTheme="minorHAnsi" w:cstheme="minorBidi"/>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12"/>
  </w:num>
  <w:num w:numId="5">
    <w:abstractNumId w:val="11"/>
  </w:num>
  <w:num w:numId="6">
    <w:abstractNumId w:val="2"/>
  </w:num>
  <w:num w:numId="7">
    <w:abstractNumId w:val="19"/>
  </w:num>
  <w:num w:numId="8">
    <w:abstractNumId w:val="13"/>
  </w:num>
  <w:num w:numId="9">
    <w:abstractNumId w:val="0"/>
  </w:num>
  <w:num w:numId="10">
    <w:abstractNumId w:val="5"/>
  </w:num>
  <w:num w:numId="11">
    <w:abstractNumId w:val="22"/>
  </w:num>
  <w:num w:numId="12">
    <w:abstractNumId w:val="20"/>
  </w:num>
  <w:num w:numId="13">
    <w:abstractNumId w:val="5"/>
    <w:lvlOverride w:ilvl="0">
      <w:lvl w:ilvl="0" w:tplc="E2F20114">
        <w:start w:val="1"/>
        <w:numFmt w:val="decimal"/>
        <w:lvlText w:val="%1."/>
        <w:lvlJc w:val="left"/>
        <w:pPr>
          <w:ind w:left="2880" w:hanging="360"/>
        </w:pPr>
        <w:rPr>
          <w:rFonts w:hint="default"/>
        </w:rPr>
      </w:lvl>
    </w:lvlOverride>
    <w:lvlOverride w:ilvl="1">
      <w:lvl w:ilvl="1" w:tplc="04090011"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91A858B8"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5"/>
  </w:num>
  <w:num w:numId="15">
    <w:abstractNumId w:val="3"/>
  </w:num>
  <w:num w:numId="16">
    <w:abstractNumId w:val="8"/>
  </w:num>
  <w:num w:numId="17">
    <w:abstractNumId w:val="4"/>
  </w:num>
  <w:num w:numId="18">
    <w:abstractNumId w:val="1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 w:numId="24">
    <w:abstractNumId w:val="9"/>
  </w:num>
  <w:num w:numId="25">
    <w:abstractNumId w:val="14"/>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5BB"/>
    <w:rsid w:val="00002973"/>
    <w:rsid w:val="00032355"/>
    <w:rsid w:val="000865D6"/>
    <w:rsid w:val="000A3A1B"/>
    <w:rsid w:val="000B1BC7"/>
    <w:rsid w:val="000C02A4"/>
    <w:rsid w:val="00115B67"/>
    <w:rsid w:val="001201B7"/>
    <w:rsid w:val="00150EDA"/>
    <w:rsid w:val="001637CC"/>
    <w:rsid w:val="00172327"/>
    <w:rsid w:val="001809B9"/>
    <w:rsid w:val="001853DD"/>
    <w:rsid w:val="001C4272"/>
    <w:rsid w:val="00236E94"/>
    <w:rsid w:val="0024457F"/>
    <w:rsid w:val="00266CB9"/>
    <w:rsid w:val="00271AB1"/>
    <w:rsid w:val="00294763"/>
    <w:rsid w:val="002A0F11"/>
    <w:rsid w:val="002C4A2A"/>
    <w:rsid w:val="002E7BB1"/>
    <w:rsid w:val="003151CC"/>
    <w:rsid w:val="00320CBC"/>
    <w:rsid w:val="00334057"/>
    <w:rsid w:val="003510EF"/>
    <w:rsid w:val="00383EE6"/>
    <w:rsid w:val="00390EE4"/>
    <w:rsid w:val="003940CF"/>
    <w:rsid w:val="003B7B9A"/>
    <w:rsid w:val="003E611B"/>
    <w:rsid w:val="003F0BE0"/>
    <w:rsid w:val="0040439B"/>
    <w:rsid w:val="00415296"/>
    <w:rsid w:val="004157DA"/>
    <w:rsid w:val="00415DED"/>
    <w:rsid w:val="00425832"/>
    <w:rsid w:val="0042741A"/>
    <w:rsid w:val="00440C66"/>
    <w:rsid w:val="0044589C"/>
    <w:rsid w:val="004517BF"/>
    <w:rsid w:val="00455D73"/>
    <w:rsid w:val="00463F78"/>
    <w:rsid w:val="00476382"/>
    <w:rsid w:val="00477096"/>
    <w:rsid w:val="0049254C"/>
    <w:rsid w:val="004D65C2"/>
    <w:rsid w:val="004E599D"/>
    <w:rsid w:val="004E6E58"/>
    <w:rsid w:val="004F64FE"/>
    <w:rsid w:val="00503052"/>
    <w:rsid w:val="00507E50"/>
    <w:rsid w:val="005217CA"/>
    <w:rsid w:val="00527F79"/>
    <w:rsid w:val="00543E57"/>
    <w:rsid w:val="00561A98"/>
    <w:rsid w:val="005A3399"/>
    <w:rsid w:val="005C13BA"/>
    <w:rsid w:val="005C6B77"/>
    <w:rsid w:val="005D79A2"/>
    <w:rsid w:val="005E01D1"/>
    <w:rsid w:val="005E42BF"/>
    <w:rsid w:val="005F7DDF"/>
    <w:rsid w:val="0060409E"/>
    <w:rsid w:val="006774FD"/>
    <w:rsid w:val="006A78BD"/>
    <w:rsid w:val="006C09FC"/>
    <w:rsid w:val="006D2A76"/>
    <w:rsid w:val="006E16EB"/>
    <w:rsid w:val="006E3D80"/>
    <w:rsid w:val="00715BBA"/>
    <w:rsid w:val="00756093"/>
    <w:rsid w:val="00784C80"/>
    <w:rsid w:val="0079376F"/>
    <w:rsid w:val="007A14F8"/>
    <w:rsid w:val="007C44E9"/>
    <w:rsid w:val="007D06F3"/>
    <w:rsid w:val="007D4418"/>
    <w:rsid w:val="007F6EB8"/>
    <w:rsid w:val="008912CD"/>
    <w:rsid w:val="008950B7"/>
    <w:rsid w:val="008C5D35"/>
    <w:rsid w:val="008D0EA3"/>
    <w:rsid w:val="008E3670"/>
    <w:rsid w:val="009105BC"/>
    <w:rsid w:val="00927588"/>
    <w:rsid w:val="00930CE9"/>
    <w:rsid w:val="00942BB2"/>
    <w:rsid w:val="009530B1"/>
    <w:rsid w:val="00991116"/>
    <w:rsid w:val="009A3406"/>
    <w:rsid w:val="009B69BD"/>
    <w:rsid w:val="009C0B58"/>
    <w:rsid w:val="009D0BA8"/>
    <w:rsid w:val="009D1B26"/>
    <w:rsid w:val="00A0272D"/>
    <w:rsid w:val="00A21DAC"/>
    <w:rsid w:val="00A47C6A"/>
    <w:rsid w:val="00AA0D70"/>
    <w:rsid w:val="00AD138A"/>
    <w:rsid w:val="00AE04CF"/>
    <w:rsid w:val="00AE3E39"/>
    <w:rsid w:val="00AE4361"/>
    <w:rsid w:val="00B016D3"/>
    <w:rsid w:val="00B21F35"/>
    <w:rsid w:val="00B3427B"/>
    <w:rsid w:val="00BA0DC2"/>
    <w:rsid w:val="00BB2EE0"/>
    <w:rsid w:val="00BC1CE0"/>
    <w:rsid w:val="00BC7C78"/>
    <w:rsid w:val="00BD3BDF"/>
    <w:rsid w:val="00C0202D"/>
    <w:rsid w:val="00C316BF"/>
    <w:rsid w:val="00C72252"/>
    <w:rsid w:val="00CE6616"/>
    <w:rsid w:val="00CF43CD"/>
    <w:rsid w:val="00D12997"/>
    <w:rsid w:val="00D14EF5"/>
    <w:rsid w:val="00D32658"/>
    <w:rsid w:val="00D335B0"/>
    <w:rsid w:val="00D35A9E"/>
    <w:rsid w:val="00D461AD"/>
    <w:rsid w:val="00D5044D"/>
    <w:rsid w:val="00D9057C"/>
    <w:rsid w:val="00DA1BC9"/>
    <w:rsid w:val="00DA78C7"/>
    <w:rsid w:val="00DD25BB"/>
    <w:rsid w:val="00DE4F33"/>
    <w:rsid w:val="00DF71F5"/>
    <w:rsid w:val="00E14411"/>
    <w:rsid w:val="00E1466C"/>
    <w:rsid w:val="00E21F6B"/>
    <w:rsid w:val="00E37452"/>
    <w:rsid w:val="00E818C5"/>
    <w:rsid w:val="00E913B5"/>
    <w:rsid w:val="00EA351D"/>
    <w:rsid w:val="00EA360E"/>
    <w:rsid w:val="00EC13D7"/>
    <w:rsid w:val="00EC42A6"/>
    <w:rsid w:val="00ED0E2B"/>
    <w:rsid w:val="00ED2D26"/>
    <w:rsid w:val="00ED72F8"/>
    <w:rsid w:val="00F250D3"/>
    <w:rsid w:val="00F37C5F"/>
    <w:rsid w:val="00F40D81"/>
    <w:rsid w:val="00F5752A"/>
    <w:rsid w:val="00FB1F6E"/>
    <w:rsid w:val="00FC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79B7"/>
  <w15:chartTrackingRefBased/>
  <w15:docId w15:val="{17162857-D8B2-4E9A-9283-3DE8A9C9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5B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5B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D25BB"/>
    <w:rPr>
      <w:rFonts w:ascii="Times New Roman" w:eastAsia="Times New Roman" w:hAnsi="Times New Roman" w:cs="Times New Roman"/>
      <w:sz w:val="24"/>
      <w:szCs w:val="24"/>
      <w:lang w:val="x-none" w:eastAsia="x-none"/>
    </w:rPr>
  </w:style>
  <w:style w:type="table" w:customStyle="1" w:styleId="TableGrid3">
    <w:name w:val="Table Grid3"/>
    <w:basedOn w:val="TableNormal"/>
    <w:next w:val="TableGrid"/>
    <w:uiPriority w:val="59"/>
    <w:rsid w:val="00DD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01B7"/>
    <w:rPr>
      <w:sz w:val="16"/>
      <w:szCs w:val="16"/>
    </w:rPr>
  </w:style>
  <w:style w:type="paragraph" w:styleId="CommentText">
    <w:name w:val="annotation text"/>
    <w:basedOn w:val="Normal"/>
    <w:link w:val="CommentTextChar"/>
    <w:uiPriority w:val="99"/>
    <w:semiHidden/>
    <w:unhideWhenUsed/>
    <w:rsid w:val="001201B7"/>
    <w:rPr>
      <w:sz w:val="20"/>
      <w:szCs w:val="20"/>
    </w:rPr>
  </w:style>
  <w:style w:type="character" w:customStyle="1" w:styleId="CommentTextChar">
    <w:name w:val="Comment Text Char"/>
    <w:basedOn w:val="DefaultParagraphFont"/>
    <w:link w:val="CommentText"/>
    <w:uiPriority w:val="99"/>
    <w:semiHidden/>
    <w:rsid w:val="001201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01B7"/>
    <w:rPr>
      <w:b/>
      <w:bCs/>
    </w:rPr>
  </w:style>
  <w:style w:type="character" w:customStyle="1" w:styleId="CommentSubjectChar">
    <w:name w:val="Comment Subject Char"/>
    <w:basedOn w:val="CommentTextChar"/>
    <w:link w:val="CommentSubject"/>
    <w:uiPriority w:val="99"/>
    <w:semiHidden/>
    <w:rsid w:val="001201B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20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B7"/>
    <w:rPr>
      <w:rFonts w:ascii="Segoe UI" w:eastAsia="Times New Roman" w:hAnsi="Segoe UI" w:cs="Segoe UI"/>
      <w:sz w:val="18"/>
      <w:szCs w:val="18"/>
    </w:rPr>
  </w:style>
  <w:style w:type="paragraph" w:styleId="ListParagraph">
    <w:name w:val="List Paragraph"/>
    <w:aliases w:val="Bullet List,numbered,FooterText"/>
    <w:basedOn w:val="Normal"/>
    <w:link w:val="ListParagraphChar"/>
    <w:uiPriority w:val="34"/>
    <w:qFormat/>
    <w:rsid w:val="007F6EB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ListParagraphChar">
    <w:name w:val="List Paragraph Char"/>
    <w:aliases w:val="Bullet List Char,numbered Char,FooterText Char"/>
    <w:link w:val="ListParagraph"/>
    <w:uiPriority w:val="34"/>
    <w:locked/>
    <w:rsid w:val="007F6EB8"/>
  </w:style>
  <w:style w:type="paragraph" w:styleId="Revision">
    <w:name w:val="Revision"/>
    <w:hidden/>
    <w:uiPriority w:val="99"/>
    <w:semiHidden/>
    <w:rsid w:val="009A340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1AD"/>
    <w:rPr>
      <w:color w:val="0563C1"/>
      <w:u w:val="single"/>
    </w:rPr>
  </w:style>
  <w:style w:type="paragraph" w:styleId="Header">
    <w:name w:val="header"/>
    <w:basedOn w:val="Normal"/>
    <w:link w:val="HeaderChar"/>
    <w:uiPriority w:val="99"/>
    <w:unhideWhenUsed/>
    <w:rsid w:val="001637CC"/>
    <w:pPr>
      <w:tabs>
        <w:tab w:val="center" w:pos="4680"/>
        <w:tab w:val="right" w:pos="9360"/>
      </w:tabs>
    </w:pPr>
  </w:style>
  <w:style w:type="character" w:customStyle="1" w:styleId="HeaderChar">
    <w:name w:val="Header Char"/>
    <w:basedOn w:val="DefaultParagraphFont"/>
    <w:link w:val="Header"/>
    <w:uiPriority w:val="99"/>
    <w:rsid w:val="001637C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9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9748">
      <w:bodyDiv w:val="1"/>
      <w:marLeft w:val="0"/>
      <w:marRight w:val="0"/>
      <w:marTop w:val="0"/>
      <w:marBottom w:val="0"/>
      <w:divBdr>
        <w:top w:val="none" w:sz="0" w:space="0" w:color="auto"/>
        <w:left w:val="none" w:sz="0" w:space="0" w:color="auto"/>
        <w:bottom w:val="none" w:sz="0" w:space="0" w:color="auto"/>
        <w:right w:val="none" w:sz="0" w:space="0" w:color="auto"/>
      </w:divBdr>
    </w:div>
    <w:div w:id="937257779">
      <w:bodyDiv w:val="1"/>
      <w:marLeft w:val="0"/>
      <w:marRight w:val="0"/>
      <w:marTop w:val="0"/>
      <w:marBottom w:val="0"/>
      <w:divBdr>
        <w:top w:val="none" w:sz="0" w:space="0" w:color="auto"/>
        <w:left w:val="none" w:sz="0" w:space="0" w:color="auto"/>
        <w:bottom w:val="none" w:sz="0" w:space="0" w:color="auto"/>
        <w:right w:val="none" w:sz="0" w:space="0" w:color="auto"/>
      </w:divBdr>
    </w:div>
    <w:div w:id="1195532147">
      <w:bodyDiv w:val="1"/>
      <w:marLeft w:val="0"/>
      <w:marRight w:val="0"/>
      <w:marTop w:val="0"/>
      <w:marBottom w:val="0"/>
      <w:divBdr>
        <w:top w:val="none" w:sz="0" w:space="0" w:color="auto"/>
        <w:left w:val="none" w:sz="0" w:space="0" w:color="auto"/>
        <w:bottom w:val="none" w:sz="0" w:space="0" w:color="auto"/>
        <w:right w:val="none" w:sz="0" w:space="0" w:color="auto"/>
      </w:divBdr>
    </w:div>
    <w:div w:id="12508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ernor.wa.gov/sites/default/files/proclamations/21-14.1%20-%20COVID-19%20Vax%20Washington%20Amendment.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ernor.wa.gov/sites/default/files/proclamations/21-14%20-%20COVID-19%20Vax%20Washington%20%28tmp%29.pdf" TargetMode="External"/><Relationship Id="rId17" Type="http://schemas.openxmlformats.org/officeDocument/2006/relationships/hyperlink" Target="mailto:bart.potter@des.wa.gov" TargetMode="External"/><Relationship Id="rId2" Type="http://schemas.openxmlformats.org/officeDocument/2006/relationships/numbering" Target="numbering.xml"/><Relationship Id="rId16" Type="http://schemas.openxmlformats.org/officeDocument/2006/relationships/hyperlink" Target="https://secure.lni.wa.gov/wagelook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ernor.wa.gov/sites/default/files/proclamations/21-14.1%20-%20COVID-19%20Vax%20Washington%20Amendment.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governor.wa.gov/sites/default/files/proclamations/21-14%20-%20COVID-19%20Vax%20Washington%20%28tmp%29.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art.potter@de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643E-8AA0-45FE-9AE3-323F88FA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9514</Words>
  <Characters>54231</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Bart B. (DES)</dc:creator>
  <cp:keywords/>
  <dc:description/>
  <cp:lastModifiedBy>Potter, Bart B. (DES)</cp:lastModifiedBy>
  <cp:revision>2</cp:revision>
  <dcterms:created xsi:type="dcterms:W3CDTF">2022-03-10T23:14:00Z</dcterms:created>
  <dcterms:modified xsi:type="dcterms:W3CDTF">2022-03-10T23:14:00Z</dcterms:modified>
</cp:coreProperties>
</file>