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515BD" w14:paraId="42ACCBB0" w14:textId="77777777" w:rsidTr="001515BD">
        <w:trPr>
          <w:jc w:val="center"/>
        </w:trPr>
        <w:tc>
          <w:tcPr>
            <w:tcW w:w="4675" w:type="dxa"/>
            <w:vAlign w:val="center"/>
          </w:tcPr>
          <w:p w14:paraId="63CB7D19" w14:textId="48F24D50" w:rsidR="001515BD" w:rsidRDefault="001515BD" w:rsidP="001515BD">
            <w:pPr>
              <w:jc w:val="center"/>
            </w:pPr>
            <w:r>
              <w:rPr>
                <w:noProof/>
              </w:rPr>
              <w:drawing>
                <wp:inline distT="0" distB="0" distL="0" distR="0" wp14:anchorId="128CD407" wp14:editId="7A371786">
                  <wp:extent cx="2790633" cy="47084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 logo - contrac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9091" cy="484086"/>
                          </a:xfrm>
                          <a:prstGeom prst="rect">
                            <a:avLst/>
                          </a:prstGeom>
                        </pic:spPr>
                      </pic:pic>
                    </a:graphicData>
                  </a:graphic>
                </wp:inline>
              </w:drawing>
            </w:r>
          </w:p>
        </w:tc>
        <w:tc>
          <w:tcPr>
            <w:tcW w:w="4675" w:type="dxa"/>
            <w:vAlign w:val="center"/>
          </w:tcPr>
          <w:p w14:paraId="108B14E2" w14:textId="36A18C48" w:rsidR="001515BD" w:rsidRDefault="001515BD" w:rsidP="001515BD">
            <w:pPr>
              <w:jc w:val="center"/>
            </w:pPr>
          </w:p>
        </w:tc>
      </w:tr>
    </w:tbl>
    <w:p w14:paraId="3045CB9F" w14:textId="5A02383B" w:rsidR="001515BD" w:rsidRDefault="001515BD" w:rsidP="00541E94">
      <w:pPr>
        <w:spacing w:after="0" w:line="240" w:lineRule="auto"/>
      </w:pPr>
    </w:p>
    <w:p w14:paraId="250CDBBD" w14:textId="77777777" w:rsidR="001515BD" w:rsidRDefault="001515BD" w:rsidP="00541E94">
      <w:pPr>
        <w:spacing w:after="0" w:line="240" w:lineRule="auto"/>
      </w:pPr>
    </w:p>
    <w:p w14:paraId="623F7942" w14:textId="7211E2C4" w:rsidR="00541E94" w:rsidRPr="001515BD" w:rsidRDefault="00007642" w:rsidP="00541E94">
      <w:pPr>
        <w:spacing w:after="0" w:line="240" w:lineRule="auto"/>
        <w:jc w:val="center"/>
        <w:rPr>
          <w:b/>
          <w:smallCaps/>
          <w:sz w:val="24"/>
          <w:szCs w:val="24"/>
        </w:rPr>
      </w:pPr>
      <w:r>
        <w:rPr>
          <w:b/>
          <w:smallCaps/>
          <w:sz w:val="24"/>
          <w:szCs w:val="24"/>
        </w:rPr>
        <w:t xml:space="preserve">Washington State Transit Bus </w:t>
      </w:r>
      <w:r w:rsidR="00541E94" w:rsidRPr="001515BD">
        <w:rPr>
          <w:b/>
          <w:smallCaps/>
          <w:sz w:val="24"/>
          <w:szCs w:val="24"/>
        </w:rPr>
        <w:t>Cooperative Agreement</w:t>
      </w:r>
    </w:p>
    <w:p w14:paraId="7D711985" w14:textId="77777777" w:rsidR="00586A41" w:rsidRPr="00541E94" w:rsidRDefault="00D94527" w:rsidP="00541E94">
      <w:pPr>
        <w:spacing w:before="240" w:after="120" w:line="240" w:lineRule="auto"/>
        <w:jc w:val="center"/>
        <w:rPr>
          <w:b/>
          <w:i/>
          <w:smallCaps/>
        </w:rPr>
      </w:pPr>
      <w:r w:rsidRPr="00541E94">
        <w:rPr>
          <w:b/>
          <w:i/>
          <w:smallCaps/>
        </w:rPr>
        <w:t>Between</w:t>
      </w:r>
    </w:p>
    <w:p w14:paraId="5011E98D" w14:textId="6DFD58BB" w:rsidR="00126D39" w:rsidRDefault="000836C6" w:rsidP="00586A41">
      <w:pPr>
        <w:spacing w:after="0" w:line="240" w:lineRule="auto"/>
        <w:jc w:val="center"/>
        <w:rPr>
          <w:b/>
          <w:smallCaps/>
        </w:rPr>
      </w:pPr>
      <w:r w:rsidRPr="000836C6">
        <w:rPr>
          <w:b/>
          <w:smallCaps/>
          <w:highlight w:val="yellow"/>
        </w:rPr>
        <w:t>XXXXXX</w:t>
      </w:r>
    </w:p>
    <w:p w14:paraId="7D6D99E8" w14:textId="77777777" w:rsidR="00586A41" w:rsidRDefault="00D94527" w:rsidP="00586A41">
      <w:pPr>
        <w:spacing w:before="120" w:after="120" w:line="240" w:lineRule="auto"/>
        <w:jc w:val="center"/>
        <w:rPr>
          <w:b/>
          <w:smallCaps/>
        </w:rPr>
      </w:pPr>
      <w:r w:rsidRPr="00586A41">
        <w:rPr>
          <w:b/>
          <w:smallCaps/>
        </w:rPr>
        <w:t>and</w:t>
      </w:r>
    </w:p>
    <w:p w14:paraId="70B647A6" w14:textId="77777777" w:rsidR="00F161C1" w:rsidRPr="00586A41" w:rsidRDefault="00D94527" w:rsidP="00586A41">
      <w:pPr>
        <w:spacing w:after="0" w:line="240" w:lineRule="auto"/>
        <w:jc w:val="center"/>
        <w:rPr>
          <w:b/>
          <w:smallCaps/>
        </w:rPr>
      </w:pPr>
      <w:r w:rsidRPr="00586A41">
        <w:rPr>
          <w:b/>
          <w:smallCaps/>
        </w:rPr>
        <w:t>Washington State Department of Enterprise Services</w:t>
      </w:r>
    </w:p>
    <w:p w14:paraId="1BE79A93" w14:textId="77777777" w:rsidR="00F161C1" w:rsidRPr="00BC0D9D" w:rsidRDefault="00F161C1" w:rsidP="00F161C1">
      <w:pPr>
        <w:spacing w:after="0" w:line="240" w:lineRule="auto"/>
      </w:pPr>
    </w:p>
    <w:p w14:paraId="1F21C934" w14:textId="77777777" w:rsidR="00F161C1" w:rsidRPr="00BC0D9D" w:rsidRDefault="00F161C1" w:rsidP="00F161C1">
      <w:pPr>
        <w:spacing w:after="0" w:line="240" w:lineRule="auto"/>
      </w:pPr>
    </w:p>
    <w:p w14:paraId="6E309486" w14:textId="020E8F0B" w:rsidR="00F161C1" w:rsidRPr="00BC0D9D" w:rsidRDefault="00F6084D" w:rsidP="00DA034F">
      <w:pPr>
        <w:spacing w:after="0" w:line="240" w:lineRule="auto"/>
        <w:jc w:val="both"/>
      </w:pPr>
      <w:r>
        <w:t>T</w:t>
      </w:r>
      <w:r w:rsidR="00020A77" w:rsidRPr="00BC0D9D">
        <w:t xml:space="preserve">his </w:t>
      </w:r>
      <w:r w:rsidR="0035733C">
        <w:t xml:space="preserve">Washington State Transit Bus </w:t>
      </w:r>
      <w:r>
        <w:t xml:space="preserve">Cooperative </w:t>
      </w:r>
      <w:r w:rsidR="00586A41">
        <w:t>Agreement</w:t>
      </w:r>
      <w:r w:rsidR="00020A77" w:rsidRPr="00BC0D9D">
        <w:t xml:space="preserve"> (“</w:t>
      </w:r>
      <w:r w:rsidR="00586A41">
        <w:t>Agreement</w:t>
      </w:r>
      <w:r w:rsidR="00020A77" w:rsidRPr="00BC0D9D">
        <w:t xml:space="preserve">”) </w:t>
      </w:r>
      <w:r w:rsidR="00020A77" w:rsidRPr="00BC0D9D">
        <w:rPr>
          <w:lang w:bidi="en-US"/>
        </w:rPr>
        <w:t xml:space="preserve">is made and entered into by and between </w:t>
      </w:r>
      <w:r w:rsidR="00817F86">
        <w:rPr>
          <w:lang w:bidi="en-US"/>
        </w:rPr>
        <w:t xml:space="preserve">the </w:t>
      </w:r>
      <w:r w:rsidR="00817F86" w:rsidRPr="00BC0D9D">
        <w:rPr>
          <w:lang w:bidi="en-US"/>
        </w:rPr>
        <w:t xml:space="preserve">State of </w:t>
      </w:r>
      <w:r w:rsidR="000836C6" w:rsidRPr="00CB2658">
        <w:rPr>
          <w:highlight w:val="yellow"/>
          <w:lang w:bidi="en-US"/>
        </w:rPr>
        <w:t>XXXX</w:t>
      </w:r>
      <w:r w:rsidR="00817F86" w:rsidRPr="00BC0D9D">
        <w:rPr>
          <w:lang w:bidi="en-US"/>
        </w:rPr>
        <w:t xml:space="preserve"> acting by and through the </w:t>
      </w:r>
      <w:r w:rsidR="000836C6" w:rsidRPr="00CB2658">
        <w:rPr>
          <w:highlight w:val="yellow"/>
          <w:lang w:bidi="en-US"/>
        </w:rPr>
        <w:t>XXXXX</w:t>
      </w:r>
      <w:r w:rsidR="000836C6">
        <w:rPr>
          <w:lang w:bidi="en-US"/>
        </w:rPr>
        <w:t xml:space="preserve"> (“</w:t>
      </w:r>
      <w:r w:rsidR="000836C6" w:rsidRPr="00CB2658">
        <w:rPr>
          <w:highlight w:val="yellow"/>
          <w:lang w:bidi="en-US"/>
        </w:rPr>
        <w:t>XXX</w:t>
      </w:r>
      <w:r w:rsidR="000836C6">
        <w:rPr>
          <w:lang w:bidi="en-US"/>
        </w:rPr>
        <w:t>”)</w:t>
      </w:r>
      <w:r w:rsidR="00DA034F">
        <w:rPr>
          <w:lang w:bidi="en-US"/>
        </w:rPr>
        <w:t xml:space="preserve"> </w:t>
      </w:r>
      <w:r w:rsidR="00817F86">
        <w:rPr>
          <w:lang w:bidi="en-US"/>
        </w:rPr>
        <w:t>(“</w:t>
      </w:r>
      <w:r w:rsidR="00F86DBA">
        <w:rPr>
          <w:lang w:bidi="en-US"/>
        </w:rPr>
        <w:t>Participant” or “</w:t>
      </w:r>
      <w:r w:rsidR="00F86DBA">
        <w:t>Part</w:t>
      </w:r>
      <w:r w:rsidR="000836C6">
        <w:t>y</w:t>
      </w:r>
      <w:r w:rsidR="00817F86">
        <w:t>”)</w:t>
      </w:r>
      <w:r w:rsidRPr="00BC0D9D">
        <w:rPr>
          <w:lang w:bidi="en-US"/>
        </w:rPr>
        <w:t xml:space="preserve"> </w:t>
      </w:r>
      <w:r>
        <w:rPr>
          <w:lang w:bidi="en-US"/>
        </w:rPr>
        <w:t xml:space="preserve">and the </w:t>
      </w:r>
      <w:r w:rsidR="00020A77" w:rsidRPr="00BC0D9D">
        <w:rPr>
          <w:lang w:bidi="en-US"/>
        </w:rPr>
        <w:t>State of Washington acting by and through the Department of Enterprise Services, a Washington State governmental agency (“</w:t>
      </w:r>
      <w:r w:rsidR="00F2109B" w:rsidRPr="00BC0D9D">
        <w:rPr>
          <w:lang w:bidi="en-US"/>
        </w:rPr>
        <w:t>Enterprise Services</w:t>
      </w:r>
      <w:r w:rsidR="00020A77" w:rsidRPr="00BC0D9D">
        <w:rPr>
          <w:lang w:bidi="en-US"/>
        </w:rPr>
        <w:t xml:space="preserve">”) and is dated </w:t>
      </w:r>
      <w:r w:rsidR="00586A41">
        <w:rPr>
          <w:lang w:bidi="en-US"/>
        </w:rPr>
        <w:t xml:space="preserve">and effective </w:t>
      </w:r>
      <w:r w:rsidR="00020A77" w:rsidRPr="00BC0D9D">
        <w:rPr>
          <w:lang w:bidi="en-US"/>
        </w:rPr>
        <w:t xml:space="preserve">as </w:t>
      </w:r>
      <w:r w:rsidR="00CC1CED" w:rsidRPr="00CC1CED">
        <w:rPr>
          <w:highlight w:val="yellow"/>
          <w:lang w:bidi="en-US"/>
        </w:rPr>
        <w:t>DATE</w:t>
      </w:r>
      <w:r w:rsidR="00020A77" w:rsidRPr="00BC0D9D">
        <w:rPr>
          <w:lang w:bidi="en-US"/>
        </w:rPr>
        <w:t>.</w:t>
      </w:r>
    </w:p>
    <w:p w14:paraId="58BEC134" w14:textId="77777777" w:rsidR="00351488" w:rsidRPr="00BC0D9D" w:rsidRDefault="00351488" w:rsidP="00117A46">
      <w:pPr>
        <w:spacing w:before="360" w:after="0" w:line="240" w:lineRule="auto"/>
        <w:jc w:val="center"/>
      </w:pPr>
      <w:r w:rsidRPr="00BC0D9D">
        <w:t>R E C I T A L S</w:t>
      </w:r>
    </w:p>
    <w:p w14:paraId="387773BE" w14:textId="4FA6A93A" w:rsidR="00391003" w:rsidRDefault="00F6084D" w:rsidP="00007642">
      <w:pPr>
        <w:pStyle w:val="ListParagraph"/>
        <w:numPr>
          <w:ilvl w:val="0"/>
          <w:numId w:val="2"/>
        </w:numPr>
        <w:spacing w:before="120" w:after="0" w:line="240" w:lineRule="auto"/>
        <w:contextualSpacing w:val="0"/>
        <w:jc w:val="both"/>
      </w:pPr>
      <w:r>
        <w:rPr>
          <w:lang w:val="en" w:bidi="en-US"/>
        </w:rPr>
        <w:t xml:space="preserve">Pursuant to Legislative authorization, </w:t>
      </w:r>
      <w:r w:rsidR="00817F86" w:rsidRPr="00B86BE2">
        <w:t xml:space="preserve">Participants </w:t>
      </w:r>
      <w:r w:rsidR="00007642">
        <w:rPr>
          <w:lang w:val="en"/>
        </w:rPr>
        <w:t xml:space="preserve">regulate the use of </w:t>
      </w:r>
      <w:r w:rsidR="00007642" w:rsidRPr="00007642">
        <w:rPr>
          <w:lang w:val="en"/>
        </w:rPr>
        <w:t>transportation infrastructure</w:t>
      </w:r>
      <w:r w:rsidR="00391003">
        <w:rPr>
          <w:lang w:val="en"/>
        </w:rPr>
        <w:t xml:space="preserve"> in </w:t>
      </w:r>
      <w:r w:rsidR="00817F86">
        <w:rPr>
          <w:lang w:val="en"/>
        </w:rPr>
        <w:t>their respective jurisdictions</w:t>
      </w:r>
      <w:r w:rsidRPr="00F6084D">
        <w:rPr>
          <w:lang w:val="en"/>
        </w:rPr>
        <w:t>.</w:t>
      </w:r>
      <w:r w:rsidR="00391003">
        <w:rPr>
          <w:lang w:val="en"/>
        </w:rPr>
        <w:t xml:space="preserve">  </w:t>
      </w:r>
      <w:r w:rsidR="00817F86" w:rsidRPr="00B86BE2">
        <w:t xml:space="preserve">Participants </w:t>
      </w:r>
      <w:r w:rsidR="00007642">
        <w:rPr>
          <w:lang w:val="en"/>
        </w:rPr>
        <w:t xml:space="preserve">distribute and approve FTA funds and assists and approves of Transit Bus purchases from entities in </w:t>
      </w:r>
      <w:r w:rsidR="00817F86">
        <w:rPr>
          <w:lang w:val="en"/>
        </w:rPr>
        <w:t>their respective states</w:t>
      </w:r>
      <w:r w:rsidR="00391003">
        <w:rPr>
          <w:lang w:val="en"/>
        </w:rPr>
        <w:t>.</w:t>
      </w:r>
      <w:r w:rsidR="007F0A49">
        <w:rPr>
          <w:lang w:val="en"/>
        </w:rPr>
        <w:t xml:space="preserve">  </w:t>
      </w:r>
    </w:p>
    <w:p w14:paraId="0CD19B5A" w14:textId="508218C5" w:rsidR="00C35C82" w:rsidRDefault="00391003" w:rsidP="00113CBE">
      <w:pPr>
        <w:pStyle w:val="ListParagraph"/>
        <w:numPr>
          <w:ilvl w:val="0"/>
          <w:numId w:val="2"/>
        </w:numPr>
        <w:spacing w:before="120" w:after="0" w:line="240" w:lineRule="auto"/>
        <w:contextualSpacing w:val="0"/>
        <w:jc w:val="both"/>
      </w:pPr>
      <w:r>
        <w:t xml:space="preserve">Pursuant to legislative authorization, Enterprise Services </w:t>
      </w:r>
      <w:proofErr w:type="gramStart"/>
      <w:r>
        <w:t>was established</w:t>
      </w:r>
      <w:proofErr w:type="gramEnd"/>
      <w:r>
        <w:t xml:space="preserve"> to provide centralized leadership in efficiently and cost-effectively managing resources necessary to support the delivery of state government services.  In particular, the Legislature tasked Enterprise Services with implementing </w:t>
      </w:r>
      <w:proofErr w:type="gramStart"/>
      <w:r>
        <w:t>a world-class</w:t>
      </w:r>
      <w:proofErr w:type="gramEnd"/>
      <w:r>
        <w:t xml:space="preserve">, customer-focused centralized procurement </w:t>
      </w:r>
      <w:r w:rsidR="00C47F08">
        <w:t>function</w:t>
      </w:r>
      <w:r>
        <w:t xml:space="preserve">.  </w:t>
      </w:r>
      <w:r w:rsidRPr="00391003">
        <w:rPr>
          <w:i/>
        </w:rPr>
        <w:t>See</w:t>
      </w:r>
      <w:r>
        <w:t xml:space="preserve"> 2011 </w:t>
      </w:r>
      <w:r w:rsidRPr="00391003">
        <w:rPr>
          <w:smallCaps/>
        </w:rPr>
        <w:t>Laws of Washington</w:t>
      </w:r>
      <w:r>
        <w:t xml:space="preserve"> 1</w:t>
      </w:r>
      <w:r w:rsidRPr="00391003">
        <w:rPr>
          <w:vertAlign w:val="superscript"/>
        </w:rPr>
        <w:t>st</w:t>
      </w:r>
      <w:r>
        <w:t xml:space="preserve"> sp. s. c 43 </w:t>
      </w:r>
      <w:r>
        <w:rPr>
          <w:rFonts w:cstheme="minorHAnsi"/>
        </w:rPr>
        <w:t>§</w:t>
      </w:r>
      <w:r>
        <w:t> 101.</w:t>
      </w:r>
    </w:p>
    <w:p w14:paraId="5AA76C83" w14:textId="5005A301" w:rsidR="00C47F08" w:rsidRDefault="00AC7141" w:rsidP="00113CBE">
      <w:pPr>
        <w:pStyle w:val="ListParagraph"/>
        <w:numPr>
          <w:ilvl w:val="0"/>
          <w:numId w:val="2"/>
        </w:numPr>
        <w:spacing w:before="120" w:after="0" w:line="240" w:lineRule="auto"/>
        <w:contextualSpacing w:val="0"/>
        <w:jc w:val="both"/>
      </w:pPr>
      <w:r w:rsidRPr="00AC7141">
        <w:t>Pursuant to legislative authorization, Enterprise Services has authority to enter into master contracts on behalf of the State of Washington which master contracts may be utilized by state agencies and certain additional users (e.g., local governments, federal agencies, tribes, and public benefit nonprofit organizations) as authorized by Enterprise Services</w:t>
      </w:r>
      <w:r w:rsidR="00C35C82">
        <w:t xml:space="preserve">.  </w:t>
      </w:r>
      <w:r w:rsidR="00C35C82" w:rsidRPr="00B41F79">
        <w:rPr>
          <w:i/>
        </w:rPr>
        <w:t>See</w:t>
      </w:r>
      <w:r w:rsidR="00C35C82">
        <w:t xml:space="preserve"> RCW 39.26.080(3)</w:t>
      </w:r>
      <w:r>
        <w:t xml:space="preserve"> </w:t>
      </w:r>
      <w:proofErr w:type="gramStart"/>
      <w:r>
        <w:t>and</w:t>
      </w:r>
      <w:r w:rsidR="00C35C82">
        <w:t xml:space="preserve">  39.26.050</w:t>
      </w:r>
      <w:proofErr w:type="gramEnd"/>
      <w:r w:rsidR="00C47F08">
        <w:t>(1).</w:t>
      </w:r>
    </w:p>
    <w:p w14:paraId="38B5C7A9" w14:textId="27C1C4E3" w:rsidR="00C47F08" w:rsidRDefault="00C47F08" w:rsidP="00CF3C1C">
      <w:pPr>
        <w:pStyle w:val="ListParagraph"/>
        <w:numPr>
          <w:ilvl w:val="0"/>
          <w:numId w:val="2"/>
        </w:numPr>
        <w:spacing w:before="120" w:after="0" w:line="240" w:lineRule="auto"/>
        <w:contextualSpacing w:val="0"/>
        <w:jc w:val="both"/>
      </w:pPr>
      <w:r w:rsidRPr="00C47F08">
        <w:t>Pursuant to legislative authorization, Enterprise Servi</w:t>
      </w:r>
      <w:r>
        <w:t xml:space="preserve">ces </w:t>
      </w:r>
      <w:proofErr w:type="gramStart"/>
      <w:r>
        <w:t>is authorized</w:t>
      </w:r>
      <w:proofErr w:type="gramEnd"/>
      <w:r>
        <w:t xml:space="preserve">, on behalf of the State of Washington, to engage in cooperative purchasing with </w:t>
      </w:r>
      <w:r w:rsidR="00CF3C1C">
        <w:t xml:space="preserve">one or more states, </w:t>
      </w:r>
      <w:r>
        <w:t>state agencies</w:t>
      </w:r>
      <w:r w:rsidR="00CF3C1C">
        <w:t xml:space="preserve">, </w:t>
      </w:r>
      <w:r w:rsidR="00CF3C1C" w:rsidRPr="00CF3C1C">
        <w:t>local governments, local government agencies, federal agencies, or tribes located in the state, in accordance with an agreement entered into between the participants</w:t>
      </w:r>
      <w:r>
        <w:t xml:space="preserve"> to create master contracts through a competitive solicitation process.  </w:t>
      </w:r>
      <w:r w:rsidRPr="00B41F79">
        <w:rPr>
          <w:i/>
        </w:rPr>
        <w:t>See</w:t>
      </w:r>
      <w:r>
        <w:t xml:space="preserve"> RCW 39.26.060.</w:t>
      </w:r>
    </w:p>
    <w:p w14:paraId="0581DABF" w14:textId="357E39C0" w:rsidR="007636DB" w:rsidRDefault="00C47F08" w:rsidP="00113CBE">
      <w:pPr>
        <w:pStyle w:val="ListParagraph"/>
        <w:numPr>
          <w:ilvl w:val="0"/>
          <w:numId w:val="2"/>
        </w:numPr>
        <w:spacing w:before="120" w:after="0" w:line="240" w:lineRule="auto"/>
        <w:contextualSpacing w:val="0"/>
        <w:jc w:val="both"/>
      </w:pPr>
      <w:r>
        <w:t xml:space="preserve">The </w:t>
      </w:r>
      <w:r w:rsidR="00F86DBA">
        <w:t>P</w:t>
      </w:r>
      <w:r>
        <w:t xml:space="preserve">arties desire to collaborate to </w:t>
      </w:r>
      <w:r w:rsidR="00EF6F9E">
        <w:t xml:space="preserve">utilize </w:t>
      </w:r>
      <w:r w:rsidR="00631433">
        <w:t>the Participants’</w:t>
      </w:r>
      <w:r w:rsidR="00CF3C1C">
        <w:t xml:space="preserve"> </w:t>
      </w:r>
      <w:r w:rsidR="00EF6F9E">
        <w:t>substantive expertise and Enterprise Services’ procurement</w:t>
      </w:r>
      <w:r w:rsidR="00CF3C1C">
        <w:t xml:space="preserve"> expertise and</w:t>
      </w:r>
      <w:r w:rsidR="00EF6F9E">
        <w:t xml:space="preserve"> authority to create a cost-effective, efficient, value-added procurement solution to enable authorized purchasers to procure </w:t>
      </w:r>
      <w:r w:rsidR="00CF3C1C">
        <w:t>Transit Buses</w:t>
      </w:r>
      <w:r w:rsidR="00631433">
        <w:t xml:space="preserve"> and related goods/services</w:t>
      </w:r>
      <w:r w:rsidR="00EF6F9E">
        <w:t>.</w:t>
      </w:r>
    </w:p>
    <w:p w14:paraId="66BF6137" w14:textId="4A25D21D" w:rsidR="00CC6115" w:rsidRDefault="00CC6115" w:rsidP="00113CBE">
      <w:pPr>
        <w:pStyle w:val="ListParagraph"/>
        <w:numPr>
          <w:ilvl w:val="0"/>
          <w:numId w:val="2"/>
        </w:numPr>
        <w:spacing w:before="120" w:after="0" w:line="240" w:lineRule="auto"/>
        <w:contextualSpacing w:val="0"/>
        <w:jc w:val="both"/>
      </w:pPr>
      <w:r>
        <w:t xml:space="preserve">Pursuant to Section 3019 of the FAST Act, </w:t>
      </w:r>
      <w:r w:rsidR="00426904">
        <w:t xml:space="preserve">grantees of Federal Transit Administration (“FTA”) funds may enter into cooperative procurement contracts between a State and one or more vendors; and under which the vendors agree to provide an option to purchase rolling stock and related </w:t>
      </w:r>
      <w:r w:rsidR="00426904">
        <w:lastRenderedPageBreak/>
        <w:t xml:space="preserve">equipment to multiple participants. Grantees may participate </w:t>
      </w:r>
      <w:proofErr w:type="gramStart"/>
      <w:r w:rsidR="00426904">
        <w:t>in a cooperative procurement contract without regard to whether the grantee is lo</w:t>
      </w:r>
      <w:r w:rsidR="00F86DBA">
        <w:t>cated in the same State as the P</w:t>
      </w:r>
      <w:r w:rsidR="00426904">
        <w:t>arties to the contract</w:t>
      </w:r>
      <w:proofErr w:type="gramEnd"/>
      <w:r w:rsidR="00426904">
        <w:t>.</w:t>
      </w:r>
    </w:p>
    <w:p w14:paraId="2152F72B" w14:textId="77777777" w:rsidR="00351488" w:rsidRPr="00BC0D9D" w:rsidRDefault="00351488" w:rsidP="00CE26AF">
      <w:pPr>
        <w:keepNext/>
        <w:keepLines/>
        <w:spacing w:before="360" w:after="120" w:line="240" w:lineRule="auto"/>
        <w:jc w:val="center"/>
      </w:pPr>
      <w:r w:rsidRPr="00BC0D9D">
        <w:t>A G R E </w:t>
      </w:r>
      <w:proofErr w:type="spellStart"/>
      <w:r w:rsidRPr="00BC0D9D">
        <w:t>E</w:t>
      </w:r>
      <w:proofErr w:type="spellEnd"/>
      <w:r w:rsidRPr="00BC0D9D">
        <w:t> M E N T</w:t>
      </w:r>
    </w:p>
    <w:p w14:paraId="06E0E87E" w14:textId="2E7BB550" w:rsidR="00F87DD2" w:rsidRPr="00BC0D9D" w:rsidRDefault="0006027A" w:rsidP="00CE26AF">
      <w:pPr>
        <w:keepNext/>
        <w:keepLines/>
        <w:spacing w:after="0" w:line="240" w:lineRule="auto"/>
        <w:jc w:val="both"/>
      </w:pPr>
      <w:r w:rsidRPr="00BC0D9D">
        <w:rPr>
          <w:smallCaps/>
        </w:rPr>
        <w:t xml:space="preserve">Now </w:t>
      </w:r>
      <w:r w:rsidR="00100470" w:rsidRPr="00BC0D9D">
        <w:rPr>
          <w:smallCaps/>
        </w:rPr>
        <w:t>T</w:t>
      </w:r>
      <w:r w:rsidRPr="00BC0D9D">
        <w:rPr>
          <w:smallCaps/>
        </w:rPr>
        <w:t>here</w:t>
      </w:r>
      <w:r w:rsidR="002B7561" w:rsidRPr="00BC0D9D">
        <w:rPr>
          <w:smallCaps/>
        </w:rPr>
        <w:t>fore</w:t>
      </w:r>
      <w:r w:rsidR="00F87DD2" w:rsidRPr="00BC0D9D">
        <w:t>, in consideration of the mutual covenants and agreements</w:t>
      </w:r>
      <w:r w:rsidR="002B7561" w:rsidRPr="00BC0D9D">
        <w:t xml:space="preserve"> set forth herein, the </w:t>
      </w:r>
      <w:r w:rsidR="00F86DBA">
        <w:t>P</w:t>
      </w:r>
      <w:r w:rsidR="002B7561" w:rsidRPr="00BC0D9D">
        <w:t xml:space="preserve">arties agree </w:t>
      </w:r>
      <w:r w:rsidR="00E82562" w:rsidRPr="00BC0D9D">
        <w:t>as follows</w:t>
      </w:r>
      <w:r w:rsidR="002B7561" w:rsidRPr="00BC0D9D">
        <w:t>:</w:t>
      </w:r>
    </w:p>
    <w:p w14:paraId="7D43E244" w14:textId="164B5669" w:rsidR="00972BD5" w:rsidRDefault="00E17CCE" w:rsidP="00E57FAB">
      <w:pPr>
        <w:pStyle w:val="ListParagraph"/>
        <w:numPr>
          <w:ilvl w:val="0"/>
          <w:numId w:val="1"/>
        </w:numPr>
        <w:spacing w:before="240" w:after="0" w:line="240" w:lineRule="auto"/>
        <w:contextualSpacing w:val="0"/>
        <w:jc w:val="both"/>
      </w:pPr>
      <w:r w:rsidRPr="00F127AE">
        <w:rPr>
          <w:b/>
          <w:smallCaps/>
        </w:rPr>
        <w:t>Term</w:t>
      </w:r>
      <w:r>
        <w:t xml:space="preserve">.  </w:t>
      </w:r>
      <w:proofErr w:type="gramStart"/>
      <w:r w:rsidRPr="002946FD">
        <w:t xml:space="preserve">The term of this </w:t>
      </w:r>
      <w:r>
        <w:t>Agreement</w:t>
      </w:r>
      <w:r w:rsidRPr="002946FD">
        <w:t xml:space="preserve"> is </w:t>
      </w:r>
      <w:r w:rsidR="0035733C">
        <w:t xml:space="preserve">sixty </w:t>
      </w:r>
      <w:r>
        <w:t>(</w:t>
      </w:r>
      <w:r w:rsidR="0035733C">
        <w:t>60</w:t>
      </w:r>
      <w:r>
        <w:t>)</w:t>
      </w:r>
      <w:r w:rsidRPr="002946FD">
        <w:t xml:space="preserve"> months, </w:t>
      </w:r>
      <w:r w:rsidRPr="00762016">
        <w:t>commencing</w:t>
      </w:r>
      <w:r w:rsidRPr="002946FD">
        <w:t xml:space="preserve"> </w:t>
      </w:r>
      <w:r w:rsidR="00D51867">
        <w:t xml:space="preserve">April </w:t>
      </w:r>
      <w:r w:rsidR="00430DDD">
        <w:t>15</w:t>
      </w:r>
      <w:r>
        <w:t>, 20</w:t>
      </w:r>
      <w:r w:rsidR="000836C6">
        <w:t>21</w:t>
      </w:r>
      <w:r w:rsidR="00B41F79">
        <w:t xml:space="preserve"> </w:t>
      </w:r>
      <w:r w:rsidRPr="002946FD">
        <w:t xml:space="preserve">and ending </w:t>
      </w:r>
      <w:r w:rsidR="00430DDD">
        <w:t>April 14, 20</w:t>
      </w:r>
      <w:r w:rsidR="000836C6">
        <w:t>26</w:t>
      </w:r>
      <w:r w:rsidR="00430DDD">
        <w:t xml:space="preserve">; </w:t>
      </w:r>
      <w:r w:rsidR="00F209CD" w:rsidRPr="00F209CD">
        <w:rPr>
          <w:i/>
        </w:rPr>
        <w:t>Provided</w:t>
      </w:r>
      <w:r w:rsidR="00F209CD">
        <w:t xml:space="preserve">, however, </w:t>
      </w:r>
      <w:r w:rsidR="00972BD5">
        <w:t xml:space="preserve">that the term of this Agreement shall renew </w:t>
      </w:r>
      <w:r w:rsidR="00972BD5" w:rsidRPr="00972BD5">
        <w:t xml:space="preserve">automatically for subsequent </w:t>
      </w:r>
      <w:r w:rsidR="00972BD5">
        <w:t xml:space="preserve">one (1) year </w:t>
      </w:r>
      <w:r w:rsidR="00972BD5" w:rsidRPr="00972BD5">
        <w:t>period</w:t>
      </w:r>
      <w:r w:rsidR="00972BD5">
        <w:t>s</w:t>
      </w:r>
      <w:r w:rsidR="00972BD5" w:rsidRPr="00972BD5">
        <w:t xml:space="preserve"> unless either party gives the other written notice of termination at least (</w:t>
      </w:r>
      <w:r w:rsidR="00972BD5">
        <w:t>9</w:t>
      </w:r>
      <w:r w:rsidR="00972BD5" w:rsidRPr="00972BD5">
        <w:t>0) days prior to expiration of the current term</w:t>
      </w:r>
      <w:r w:rsidR="00D51867">
        <w:t xml:space="preserve">; and </w:t>
      </w:r>
      <w:r w:rsidR="00D51867" w:rsidRPr="00D51867">
        <w:rPr>
          <w:i/>
        </w:rPr>
        <w:t>Provided further</w:t>
      </w:r>
      <w:r w:rsidR="00D51867">
        <w:t>, that, in no event shall this Agreement expire or terminate while any Master Contract developed pursuant hereto remains in effect</w:t>
      </w:r>
      <w:r w:rsidR="00972BD5">
        <w:t>.</w:t>
      </w:r>
      <w:proofErr w:type="gramEnd"/>
    </w:p>
    <w:p w14:paraId="34C4B778" w14:textId="6E186DB9" w:rsidR="00EF6F9E" w:rsidRDefault="00EF6F9E" w:rsidP="00EF6F9E">
      <w:pPr>
        <w:pStyle w:val="ListParagraph"/>
        <w:numPr>
          <w:ilvl w:val="0"/>
          <w:numId w:val="1"/>
        </w:numPr>
        <w:spacing w:before="240" w:after="0" w:line="240" w:lineRule="auto"/>
        <w:contextualSpacing w:val="0"/>
        <w:jc w:val="both"/>
      </w:pPr>
      <w:r>
        <w:rPr>
          <w:b/>
          <w:smallCaps/>
        </w:rPr>
        <w:t>Scope</w:t>
      </w:r>
      <w:r w:rsidR="00B41F79">
        <w:rPr>
          <w:b/>
          <w:smallCaps/>
        </w:rPr>
        <w:t xml:space="preserve"> &amp; Authority</w:t>
      </w:r>
      <w:r>
        <w:t xml:space="preserve">.  </w:t>
      </w:r>
      <w:r w:rsidR="00B41F79">
        <w:t xml:space="preserve">This Agreement </w:t>
      </w:r>
      <w:proofErr w:type="gramStart"/>
      <w:r w:rsidR="00B41F79">
        <w:t>is designed</w:t>
      </w:r>
      <w:proofErr w:type="gramEnd"/>
      <w:r w:rsidR="00B41F79">
        <w:t xml:space="preserve"> to enable Washington’s central procurement authority and </w:t>
      </w:r>
      <w:r w:rsidR="00CF3C1C">
        <w:t xml:space="preserve">multiple states’ </w:t>
      </w:r>
      <w:r w:rsidR="00B41F79">
        <w:t xml:space="preserve">substantive experts for </w:t>
      </w:r>
      <w:r w:rsidR="003B51A8">
        <w:t>T</w:t>
      </w:r>
      <w:r w:rsidR="00CF3C1C">
        <w:t xml:space="preserve">ransit </w:t>
      </w:r>
      <w:r w:rsidR="003B51A8">
        <w:t>B</w:t>
      </w:r>
      <w:r w:rsidR="00CF3C1C">
        <w:t>uses</w:t>
      </w:r>
      <w:r w:rsidR="00B41F79">
        <w:t xml:space="preserve"> </w:t>
      </w:r>
      <w:r w:rsidR="00631433">
        <w:t xml:space="preserve">and related goods/services </w:t>
      </w:r>
      <w:r w:rsidR="00B41F79">
        <w:t xml:space="preserve">to collaborate such that the </w:t>
      </w:r>
      <w:r w:rsidR="00CF3C1C">
        <w:t xml:space="preserve">Participants </w:t>
      </w:r>
      <w:r w:rsidR="00B41F79">
        <w:t xml:space="preserve">realize the synergies of their combined authority and expertise to procure and deliver </w:t>
      </w:r>
      <w:r w:rsidR="00CF3C1C">
        <w:t>Transit Buses</w:t>
      </w:r>
      <w:r w:rsidR="0035733C">
        <w:t xml:space="preserve"> and related goods/services</w:t>
      </w:r>
      <w:r w:rsidR="00426F95">
        <w:t xml:space="preserve"> through </w:t>
      </w:r>
      <w:r w:rsidR="00CF3C1C">
        <w:t xml:space="preserve">cooperative </w:t>
      </w:r>
      <w:r w:rsidR="00426F95">
        <w:t>Master Contract</w:t>
      </w:r>
      <w:r w:rsidR="00D02D03">
        <w:t>s</w:t>
      </w:r>
      <w:r w:rsidR="007F0A49">
        <w:t xml:space="preserve"> with </w:t>
      </w:r>
      <w:r w:rsidR="002A169E">
        <w:t>transit bus manufacturers</w:t>
      </w:r>
      <w:r w:rsidR="0035733C">
        <w:t>, component manufacturers, and service providers</w:t>
      </w:r>
      <w:r w:rsidR="00426F95">
        <w:t>.</w:t>
      </w:r>
      <w:r w:rsidR="00466691">
        <w:t xml:space="preserve">  Such Master Contract</w:t>
      </w:r>
      <w:r w:rsidR="00430DDD">
        <w:t>s</w:t>
      </w:r>
      <w:r w:rsidR="00466691">
        <w:t xml:space="preserve"> shall be available for use by all Washington state agencies as well as </w:t>
      </w:r>
      <w:r w:rsidR="007F0A49">
        <w:t xml:space="preserve">any authorized </w:t>
      </w:r>
      <w:r w:rsidR="002A169E">
        <w:t>Washington State Transit Bus Cooperative</w:t>
      </w:r>
      <w:r w:rsidR="007F0A49">
        <w:t xml:space="preserve"> Agreement member</w:t>
      </w:r>
      <w:r w:rsidR="00631433">
        <w:t xml:space="preserve"> and any authorized Washington State Transit Bus Cooperative Purchasing Agreement</w:t>
      </w:r>
      <w:r w:rsidR="007F0A49">
        <w:t>.</w:t>
      </w:r>
    </w:p>
    <w:p w14:paraId="3E943A2A" w14:textId="2637CBA4" w:rsidR="00EF6F9E" w:rsidRDefault="00EF6F9E" w:rsidP="00EF6F9E">
      <w:pPr>
        <w:pStyle w:val="ListParagraph"/>
        <w:numPr>
          <w:ilvl w:val="0"/>
          <w:numId w:val="1"/>
        </w:numPr>
        <w:spacing w:before="240" w:after="0" w:line="240" w:lineRule="auto"/>
        <w:contextualSpacing w:val="0"/>
      </w:pPr>
      <w:r w:rsidRPr="00EF6F9E">
        <w:rPr>
          <w:b/>
          <w:smallCaps/>
        </w:rPr>
        <w:t>Roles/Responsibilities</w:t>
      </w:r>
      <w:r>
        <w:t xml:space="preserve">.  </w:t>
      </w:r>
      <w:r w:rsidR="00F86DBA">
        <w:t xml:space="preserve">The </w:t>
      </w:r>
      <w:r w:rsidR="00D02D03">
        <w:t>p</w:t>
      </w:r>
      <w:r w:rsidR="00426F95">
        <w:t>arties shall collaborate to develop</w:t>
      </w:r>
      <w:r w:rsidR="004145D5">
        <w:t>,</w:t>
      </w:r>
      <w:r w:rsidR="00426F95">
        <w:t xml:space="preserve"> solicit, award, and manage Master Contract</w:t>
      </w:r>
      <w:r w:rsidR="00631433">
        <w:t>(s)</w:t>
      </w:r>
      <w:r w:rsidR="00426F95">
        <w:t xml:space="preserve"> for </w:t>
      </w:r>
      <w:r w:rsidR="002A169E">
        <w:t>Transit Buses</w:t>
      </w:r>
      <w:r w:rsidR="00631433">
        <w:t xml:space="preserve"> and related goods/services</w:t>
      </w:r>
      <w:r w:rsidR="000836C6">
        <w:t>.</w:t>
      </w:r>
    </w:p>
    <w:p w14:paraId="037C3CE2" w14:textId="1A8BFECA" w:rsidR="00452CC7" w:rsidRDefault="003B51A8" w:rsidP="00426F95">
      <w:pPr>
        <w:pStyle w:val="ListParagraph"/>
        <w:numPr>
          <w:ilvl w:val="1"/>
          <w:numId w:val="1"/>
        </w:numPr>
        <w:spacing w:before="120" w:after="0" w:line="240" w:lineRule="auto"/>
        <w:contextualSpacing w:val="0"/>
      </w:pPr>
      <w:r>
        <w:rPr>
          <w:smallCaps/>
        </w:rPr>
        <w:t>Participants</w:t>
      </w:r>
      <w:r w:rsidR="00426F95" w:rsidRPr="00426F95">
        <w:t xml:space="preserve">.  </w:t>
      </w:r>
    </w:p>
    <w:p w14:paraId="433A70BB" w14:textId="5E811C78" w:rsidR="00426F95" w:rsidRDefault="00817F86" w:rsidP="00452CC7">
      <w:pPr>
        <w:pStyle w:val="ListParagraph"/>
        <w:numPr>
          <w:ilvl w:val="2"/>
          <w:numId w:val="1"/>
        </w:numPr>
        <w:spacing w:before="60" w:after="0" w:line="240" w:lineRule="auto"/>
        <w:ind w:left="2174" w:hanging="187"/>
        <w:contextualSpacing w:val="0"/>
      </w:pPr>
      <w:r w:rsidRPr="00AC7141">
        <w:t>Participant</w:t>
      </w:r>
      <w:r w:rsidRPr="00817F86">
        <w:t xml:space="preserve"> </w:t>
      </w:r>
      <w:r w:rsidR="008E699E">
        <w:t>shall have contract management responsibilities for the Master Contract</w:t>
      </w:r>
      <w:r w:rsidR="004C1CC7">
        <w:t>(s)</w:t>
      </w:r>
      <w:r w:rsidR="008E699E">
        <w:t xml:space="preserve"> pertaining to vendor outreach</w:t>
      </w:r>
      <w:r w:rsidR="003E7933">
        <w:t>,</w:t>
      </w:r>
      <w:r w:rsidR="008E699E">
        <w:t xml:space="preserve"> </w:t>
      </w:r>
      <w:r w:rsidR="004C1CC7">
        <w:t>local agency outreach within their respective state</w:t>
      </w:r>
      <w:r w:rsidR="003E7933">
        <w:t>, and approval of local</w:t>
      </w:r>
      <w:r w:rsidR="0032048B">
        <w:t xml:space="preserve"> agency</w:t>
      </w:r>
      <w:r w:rsidR="003E7933">
        <w:t xml:space="preserve"> purchases using FTA funds</w:t>
      </w:r>
      <w:r w:rsidR="008E699E">
        <w:t>.</w:t>
      </w:r>
      <w:r w:rsidR="007A7478">
        <w:t xml:space="preserve">  </w:t>
      </w:r>
      <w:r w:rsidRPr="00AC7141">
        <w:t>Participant</w:t>
      </w:r>
      <w:r w:rsidR="007A7478">
        <w:t xml:space="preserve">, in its </w:t>
      </w:r>
      <w:r w:rsidR="00091F59">
        <w:t xml:space="preserve">reasonable </w:t>
      </w:r>
      <w:r w:rsidR="007A7478">
        <w:t>discretion</w:t>
      </w:r>
      <w:r w:rsidR="00091F59">
        <w:t>,</w:t>
      </w:r>
      <w:r w:rsidR="007A7478">
        <w:t xml:space="preserve"> shall make available such resources as appropriate to enable</w:t>
      </w:r>
      <w:r w:rsidR="00091F59">
        <w:t xml:space="preserve"> the timely accomplishment of the intended objectives set forth in this Agreement.</w:t>
      </w:r>
    </w:p>
    <w:p w14:paraId="71827DCC" w14:textId="6ED81C0D" w:rsidR="00452CC7" w:rsidRPr="00452CC7" w:rsidRDefault="00817F86" w:rsidP="00452CC7">
      <w:pPr>
        <w:pStyle w:val="ListParagraph"/>
        <w:numPr>
          <w:ilvl w:val="2"/>
          <w:numId w:val="1"/>
        </w:numPr>
        <w:spacing w:before="60" w:after="0" w:line="240" w:lineRule="auto"/>
        <w:ind w:left="2174" w:hanging="187"/>
        <w:contextualSpacing w:val="0"/>
      </w:pPr>
      <w:r w:rsidRPr="00AC7141">
        <w:t>Participants</w:t>
      </w:r>
      <w:r w:rsidR="00452CC7" w:rsidRPr="00817F86">
        <w:t xml:space="preserve"> </w:t>
      </w:r>
      <w:r w:rsidR="00452CC7">
        <w:t>shall c</w:t>
      </w:r>
      <w:r w:rsidR="00452CC7" w:rsidRPr="00452CC7">
        <w:t xml:space="preserve">ollect input and feedback from </w:t>
      </w:r>
      <w:r w:rsidR="004C1CC7">
        <w:t>local agencies customers</w:t>
      </w:r>
      <w:r w:rsidR="00452CC7">
        <w:t xml:space="preserve"> and collaboratively work with Enterprise Services to ensure that the same inform the Master Contract.</w:t>
      </w:r>
    </w:p>
    <w:p w14:paraId="6517534B" w14:textId="746F2896" w:rsidR="00452CC7" w:rsidRDefault="00817F86" w:rsidP="00452CC7">
      <w:pPr>
        <w:pStyle w:val="ListParagraph"/>
        <w:numPr>
          <w:ilvl w:val="2"/>
          <w:numId w:val="1"/>
        </w:numPr>
        <w:spacing w:before="60" w:after="0" w:line="240" w:lineRule="auto"/>
        <w:ind w:left="2174" w:hanging="187"/>
        <w:contextualSpacing w:val="0"/>
      </w:pPr>
      <w:r w:rsidRPr="00B86BE2">
        <w:t xml:space="preserve">Participants </w:t>
      </w:r>
      <w:r w:rsidR="00452CC7">
        <w:t>shall p</w:t>
      </w:r>
      <w:r w:rsidR="00452CC7" w:rsidRPr="00452CC7">
        <w:t xml:space="preserve">rovide resources and consultation </w:t>
      </w:r>
      <w:r w:rsidR="00452CC7">
        <w:t>regarding</w:t>
      </w:r>
      <w:r w:rsidR="00452CC7" w:rsidRPr="00452CC7">
        <w:t xml:space="preserve"> </w:t>
      </w:r>
      <w:r w:rsidR="00421473">
        <w:t xml:space="preserve">bus purchases in their respective state, the approval process for use of FTA funds in purchases, and </w:t>
      </w:r>
      <w:r w:rsidR="003B51A8">
        <w:t>relevant</w:t>
      </w:r>
      <w:r w:rsidR="00421473">
        <w:t xml:space="preserve"> information from local agencies.</w:t>
      </w:r>
    </w:p>
    <w:p w14:paraId="045EF0F8" w14:textId="2EE9F8DD" w:rsidR="00452CC7" w:rsidRPr="00452CC7" w:rsidRDefault="00817F86" w:rsidP="00452CC7">
      <w:pPr>
        <w:pStyle w:val="ListParagraph"/>
        <w:numPr>
          <w:ilvl w:val="2"/>
          <w:numId w:val="1"/>
        </w:numPr>
        <w:spacing w:before="60" w:after="0" w:line="240" w:lineRule="auto"/>
        <w:ind w:left="2174" w:hanging="187"/>
        <w:contextualSpacing w:val="0"/>
      </w:pPr>
      <w:r w:rsidRPr="00B86BE2">
        <w:t xml:space="preserve">Participants </w:t>
      </w:r>
      <w:r w:rsidR="00452CC7">
        <w:t xml:space="preserve">shall have responsibility to </w:t>
      </w:r>
      <w:r w:rsidR="004C1CC7">
        <w:t>provide necessary information for Enterprise Services to manage</w:t>
      </w:r>
      <w:r w:rsidR="004C1CC7" w:rsidRPr="00452CC7">
        <w:t xml:space="preserve"> </w:t>
      </w:r>
      <w:r w:rsidR="00452CC7">
        <w:t>the resulting Master Contract,</w:t>
      </w:r>
      <w:r w:rsidR="00452CC7" w:rsidRPr="00452CC7">
        <w:t xml:space="preserve"> including confirmation</w:t>
      </w:r>
      <w:r w:rsidR="004C1CC7">
        <w:t xml:space="preserve"> of FTA funds</w:t>
      </w:r>
      <w:r w:rsidR="00452CC7" w:rsidRPr="00452CC7">
        <w:t xml:space="preserve">, </w:t>
      </w:r>
      <w:r w:rsidR="004C1CC7">
        <w:t xml:space="preserve">local purchaser </w:t>
      </w:r>
      <w:r w:rsidR="00452CC7" w:rsidRPr="00452CC7">
        <w:t xml:space="preserve">tracking, </w:t>
      </w:r>
      <w:r w:rsidR="004C1CC7">
        <w:t xml:space="preserve">and </w:t>
      </w:r>
      <w:r w:rsidR="00452CC7" w:rsidRPr="00452CC7">
        <w:t>data reporting</w:t>
      </w:r>
      <w:r w:rsidR="00452CC7">
        <w:t>.</w:t>
      </w:r>
    </w:p>
    <w:p w14:paraId="6696D3ED" w14:textId="77777777" w:rsidR="00452CC7" w:rsidRDefault="00426F95" w:rsidP="00452CC7">
      <w:pPr>
        <w:pStyle w:val="ListParagraph"/>
        <w:numPr>
          <w:ilvl w:val="1"/>
          <w:numId w:val="1"/>
        </w:numPr>
        <w:spacing w:before="120" w:after="0" w:line="240" w:lineRule="auto"/>
        <w:contextualSpacing w:val="0"/>
      </w:pPr>
      <w:r>
        <w:rPr>
          <w:smallCaps/>
        </w:rPr>
        <w:t>Enterprise Services</w:t>
      </w:r>
      <w:r w:rsidRPr="00426F95">
        <w:t xml:space="preserve">.  </w:t>
      </w:r>
    </w:p>
    <w:p w14:paraId="71F2F360" w14:textId="3691CE65" w:rsidR="00452CC7" w:rsidRDefault="008E699E" w:rsidP="0032048B">
      <w:pPr>
        <w:pStyle w:val="ListParagraph"/>
        <w:numPr>
          <w:ilvl w:val="2"/>
          <w:numId w:val="1"/>
        </w:numPr>
        <w:spacing w:before="60" w:after="0" w:line="240" w:lineRule="auto"/>
        <w:contextualSpacing w:val="0"/>
      </w:pPr>
      <w:r>
        <w:t xml:space="preserve">As </w:t>
      </w:r>
      <w:r w:rsidR="003B51A8">
        <w:t>Washington</w:t>
      </w:r>
      <w:r>
        <w:t xml:space="preserve"> </w:t>
      </w:r>
      <w:proofErr w:type="gramStart"/>
      <w:r w:rsidR="003B51A8">
        <w:t>s</w:t>
      </w:r>
      <w:r>
        <w:t>tate’s</w:t>
      </w:r>
      <w:proofErr w:type="gramEnd"/>
      <w:r>
        <w:t xml:space="preserve"> center of procurement expertise for Master Contracts, Enterprise Services, at a minimum, </w:t>
      </w:r>
      <w:r w:rsidR="007A7478">
        <w:t xml:space="preserve">shall collaborate with </w:t>
      </w:r>
      <w:r w:rsidR="00817F86" w:rsidRPr="00B86BE2">
        <w:t xml:space="preserve">Participants </w:t>
      </w:r>
      <w:r w:rsidR="007A7478">
        <w:t xml:space="preserve">to develop </w:t>
      </w:r>
      <w:r w:rsidR="0032048B" w:rsidRPr="0032048B">
        <w:lastRenderedPageBreak/>
        <w:t>contract specifications, contractor requirements, cost estimates, quantity estimates, applicable certification sta</w:t>
      </w:r>
      <w:r w:rsidR="0032048B">
        <w:t>ndards, and evaluation criteria</w:t>
      </w:r>
      <w:r w:rsidR="007A7478">
        <w:t xml:space="preserve"> to design a competitive procurement to produce Master Contract</w:t>
      </w:r>
      <w:r w:rsidR="00D109EF">
        <w:t>(s)</w:t>
      </w:r>
      <w:r w:rsidR="007A7478">
        <w:t xml:space="preserve"> for </w:t>
      </w:r>
      <w:r w:rsidR="0032048B">
        <w:t>Transit Buses</w:t>
      </w:r>
      <w:r w:rsidR="00D109EF">
        <w:t xml:space="preserve"> and related goods/services</w:t>
      </w:r>
      <w:r w:rsidR="007A7478">
        <w:t xml:space="preserve">.  </w:t>
      </w:r>
    </w:p>
    <w:p w14:paraId="661704DF" w14:textId="5EBA776B" w:rsidR="00426F95" w:rsidRDefault="007A7478" w:rsidP="00452CC7">
      <w:pPr>
        <w:pStyle w:val="ListParagraph"/>
        <w:numPr>
          <w:ilvl w:val="2"/>
          <w:numId w:val="1"/>
        </w:numPr>
        <w:spacing w:before="60" w:after="0" w:line="240" w:lineRule="auto"/>
        <w:ind w:left="2174" w:hanging="187"/>
        <w:contextualSpacing w:val="0"/>
      </w:pPr>
      <w:r>
        <w:t>In addition, Enterprise Services shall have procurement responsibility to solicit and award such Master Contract(s).</w:t>
      </w:r>
      <w:r w:rsidR="00091F59">
        <w:t xml:space="preserve">  Enterprise Services</w:t>
      </w:r>
      <w:r w:rsidR="00091F59" w:rsidRPr="00091F59">
        <w:t xml:space="preserve">, in its </w:t>
      </w:r>
      <w:r w:rsidR="00091F59">
        <w:t xml:space="preserve">reasonable </w:t>
      </w:r>
      <w:r w:rsidR="00091F59" w:rsidRPr="00091F59">
        <w:t>discretion</w:t>
      </w:r>
      <w:r w:rsidR="00091F59">
        <w:t>,</w:t>
      </w:r>
      <w:r w:rsidR="00091F59" w:rsidRPr="00091F59">
        <w:t xml:space="preserve"> shall make available such resources as appropriate to enable the timely accomplishment of the intended objectives set forth in this Agreement.</w:t>
      </w:r>
    </w:p>
    <w:p w14:paraId="3284352A" w14:textId="4AC627A9" w:rsidR="00D51867" w:rsidRDefault="00D51867" w:rsidP="00452CC7">
      <w:pPr>
        <w:pStyle w:val="ListParagraph"/>
        <w:numPr>
          <w:ilvl w:val="2"/>
          <w:numId w:val="1"/>
        </w:numPr>
        <w:spacing w:before="60" w:after="0" w:line="240" w:lineRule="auto"/>
        <w:ind w:left="2174" w:hanging="187"/>
        <w:contextualSpacing w:val="0"/>
      </w:pPr>
      <w:r>
        <w:t xml:space="preserve">Enterprise Services shall have responsibility to </w:t>
      </w:r>
      <w:r w:rsidR="00DC664E">
        <w:t xml:space="preserve">manage the resulting </w:t>
      </w:r>
      <w:r w:rsidR="00D109EF">
        <w:t>M</w:t>
      </w:r>
      <w:r w:rsidR="00DC664E">
        <w:t xml:space="preserve">aster </w:t>
      </w:r>
      <w:r w:rsidR="00D109EF">
        <w:t>C</w:t>
      </w:r>
      <w:r w:rsidR="00DC664E">
        <w:t xml:space="preserve">ontract(s), maintain accurate purchasing information and </w:t>
      </w:r>
      <w:r>
        <w:t xml:space="preserve">facilitate vendor contract sales reporting and invoicing for </w:t>
      </w:r>
      <w:proofErr w:type="gramStart"/>
      <w:r>
        <w:t>vendor management fee payment</w:t>
      </w:r>
      <w:proofErr w:type="gramEnd"/>
      <w:r>
        <w:t>.</w:t>
      </w:r>
    </w:p>
    <w:p w14:paraId="0BEC075D" w14:textId="1C681785" w:rsidR="00D51867" w:rsidRDefault="00D51867" w:rsidP="00452CC7">
      <w:pPr>
        <w:pStyle w:val="ListParagraph"/>
        <w:numPr>
          <w:ilvl w:val="2"/>
          <w:numId w:val="1"/>
        </w:numPr>
        <w:spacing w:before="60" w:after="0" w:line="240" w:lineRule="auto"/>
        <w:ind w:left="2174" w:hanging="187"/>
        <w:contextualSpacing w:val="0"/>
      </w:pPr>
      <w:r>
        <w:t xml:space="preserve">Enterprise Services shall have responsibility to maintain state </w:t>
      </w:r>
      <w:r w:rsidR="00D109EF">
        <w:t xml:space="preserve">and federal </w:t>
      </w:r>
      <w:r>
        <w:t>records for the procurement and result</w:t>
      </w:r>
      <w:r w:rsidR="00D109EF">
        <w:t>ing</w:t>
      </w:r>
      <w:r>
        <w:t xml:space="preserve"> Master Contract</w:t>
      </w:r>
      <w:r w:rsidR="00D109EF">
        <w:t>s</w:t>
      </w:r>
      <w:r>
        <w:t>.</w:t>
      </w:r>
    </w:p>
    <w:p w14:paraId="43FE7020" w14:textId="54C86EB7" w:rsidR="00D51867" w:rsidRPr="00426F95" w:rsidRDefault="00D51867" w:rsidP="00452CC7">
      <w:pPr>
        <w:pStyle w:val="ListParagraph"/>
        <w:numPr>
          <w:ilvl w:val="2"/>
          <w:numId w:val="1"/>
        </w:numPr>
        <w:spacing w:before="60" w:after="0" w:line="240" w:lineRule="auto"/>
        <w:ind w:left="2174" w:hanging="187"/>
        <w:contextualSpacing w:val="0"/>
      </w:pPr>
      <w:r>
        <w:t xml:space="preserve">In the event of vendor suspension and/or termination, Enterprise Services first shall consult with </w:t>
      </w:r>
      <w:r w:rsidR="00817F86" w:rsidRPr="00B86BE2">
        <w:t>Participants</w:t>
      </w:r>
      <w:r>
        <w:t>.</w:t>
      </w:r>
    </w:p>
    <w:p w14:paraId="7314988D" w14:textId="36751C49" w:rsidR="00EF6F9E" w:rsidRDefault="00EF6F9E" w:rsidP="00DC664E">
      <w:pPr>
        <w:pStyle w:val="ListParagraph"/>
        <w:numPr>
          <w:ilvl w:val="0"/>
          <w:numId w:val="1"/>
        </w:numPr>
        <w:spacing w:before="240" w:after="0" w:line="240" w:lineRule="auto"/>
        <w:contextualSpacing w:val="0"/>
        <w:jc w:val="both"/>
      </w:pPr>
      <w:r w:rsidRPr="00EF6F9E">
        <w:rPr>
          <w:b/>
          <w:smallCaps/>
        </w:rPr>
        <w:t>Participation</w:t>
      </w:r>
      <w:r>
        <w:t xml:space="preserve">.  </w:t>
      </w:r>
      <w:r w:rsidR="007A7478">
        <w:t>The resulting Master Contract</w:t>
      </w:r>
      <w:r w:rsidR="00D109EF">
        <w:t>s</w:t>
      </w:r>
      <w:r w:rsidR="007A7478">
        <w:t xml:space="preserve"> for </w:t>
      </w:r>
      <w:r w:rsidR="00DC664E">
        <w:t>Transit Buses</w:t>
      </w:r>
      <w:r w:rsidR="00D109EF">
        <w:t xml:space="preserve"> and respective goods/services</w:t>
      </w:r>
      <w:r w:rsidR="007A7478">
        <w:t xml:space="preserve"> shall be available for use by all </w:t>
      </w:r>
      <w:r w:rsidR="00DC664E" w:rsidRPr="00DC664E">
        <w:t>states, state agencies, local governments, local government agencies, federal agencies, or tribes located in the state</w:t>
      </w:r>
      <w:r w:rsidR="00DC664E" w:rsidRPr="00DC664E" w:rsidDel="00DC664E">
        <w:t xml:space="preserve"> </w:t>
      </w:r>
      <w:r w:rsidR="00DC664E">
        <w:t>which enter a</w:t>
      </w:r>
      <w:r w:rsidR="001A1D97">
        <w:t xml:space="preserve"> Washington State Transit State</w:t>
      </w:r>
      <w:r w:rsidR="00DC664E">
        <w:t xml:space="preserve"> Cooperative Purchasing Agreement, as authorized in RCW 39.26.060(1)</w:t>
      </w:r>
      <w:r w:rsidR="007A7478">
        <w:t xml:space="preserve">.  In addition, as authorized in RCW 39.26.050(1), any eligible entity that has executed a Master Contract Usage Agreement with Enterprise Services </w:t>
      </w:r>
      <w:proofErr w:type="gramStart"/>
      <w:r w:rsidR="007A7478">
        <w:t>shall be authorized</w:t>
      </w:r>
      <w:proofErr w:type="gramEnd"/>
      <w:r w:rsidR="007A7478">
        <w:t xml:space="preserve"> to use such Master Contract.</w:t>
      </w:r>
    </w:p>
    <w:p w14:paraId="012D814D" w14:textId="1B22F11A" w:rsidR="00EF6F9E" w:rsidRDefault="00CE26AF" w:rsidP="00EF6F9E">
      <w:pPr>
        <w:pStyle w:val="ListParagraph"/>
        <w:numPr>
          <w:ilvl w:val="0"/>
          <w:numId w:val="1"/>
        </w:numPr>
        <w:spacing w:before="240" w:after="0" w:line="240" w:lineRule="auto"/>
        <w:contextualSpacing w:val="0"/>
        <w:jc w:val="both"/>
      </w:pPr>
      <w:r w:rsidRPr="00CE26AF">
        <w:rPr>
          <w:b/>
          <w:smallCaps/>
        </w:rPr>
        <w:t>Fees/Costs</w:t>
      </w:r>
      <w:r w:rsidR="00EF6F9E">
        <w:t xml:space="preserve">.  </w:t>
      </w:r>
      <w:r w:rsidR="00091F59">
        <w:t xml:space="preserve">The Master Contract for </w:t>
      </w:r>
      <w:r w:rsidR="004921F3">
        <w:t>Transit Buses</w:t>
      </w:r>
      <w:r w:rsidR="00091F59">
        <w:t xml:space="preserve"> shall include a vendor management fee payable to Enterprise Services.  Such vendor management </w:t>
      </w:r>
      <w:r w:rsidR="00466691">
        <w:t>fee</w:t>
      </w:r>
      <w:r w:rsidR="00091F59">
        <w:t xml:space="preserve"> shall be the Master Contract cost recovery mechanism as required by RCW 39.26.050(2).</w:t>
      </w:r>
      <w:r w:rsidR="00F86DBA">
        <w:t xml:space="preserve"> </w:t>
      </w:r>
      <w:proofErr w:type="gramStart"/>
      <w:r w:rsidR="00F86DBA">
        <w:t>This fee is paid by Contractors</w:t>
      </w:r>
      <w:proofErr w:type="gramEnd"/>
      <w:r w:rsidR="00F86DBA">
        <w:t xml:space="preserve"> on the contracts to DES at the rate listed in the respective contract. For </w:t>
      </w:r>
      <w:proofErr w:type="gramStart"/>
      <w:r w:rsidR="00F86DBA">
        <w:t>clarification</w:t>
      </w:r>
      <w:proofErr w:type="gramEnd"/>
      <w:r w:rsidR="00F86DBA">
        <w:t xml:space="preserve"> that rate is 1% of total purchases for light and medium bus purchases and 0.15% of total purchases for heavy duty or similar bus purchases.</w:t>
      </w:r>
    </w:p>
    <w:p w14:paraId="4DF6DCA4" w14:textId="5EA4C5E8" w:rsidR="00CE26AF" w:rsidRDefault="001A1D97" w:rsidP="00CE26AF">
      <w:pPr>
        <w:pStyle w:val="ListParagraph"/>
        <w:numPr>
          <w:ilvl w:val="0"/>
          <w:numId w:val="1"/>
        </w:numPr>
        <w:spacing w:before="240" w:after="0" w:line="240" w:lineRule="auto"/>
        <w:contextualSpacing w:val="0"/>
        <w:jc w:val="both"/>
      </w:pPr>
      <w:r>
        <w:rPr>
          <w:b/>
          <w:smallCaps/>
        </w:rPr>
        <w:t xml:space="preserve">Washington State Transit Bus </w:t>
      </w:r>
      <w:r w:rsidR="00CE26AF" w:rsidRPr="00CE26AF">
        <w:rPr>
          <w:b/>
          <w:smallCaps/>
        </w:rPr>
        <w:t>Coop</w:t>
      </w:r>
      <w:r w:rsidR="00091F59">
        <w:rPr>
          <w:b/>
          <w:smallCaps/>
        </w:rPr>
        <w:t>erative/Master Contract W</w:t>
      </w:r>
      <w:r w:rsidR="00CE26AF" w:rsidRPr="00CE26AF">
        <w:rPr>
          <w:b/>
          <w:smallCaps/>
        </w:rPr>
        <w:t>ebsite</w:t>
      </w:r>
      <w:r w:rsidR="00CE26AF">
        <w:t xml:space="preserve">.  </w:t>
      </w:r>
      <w:r w:rsidR="00F86DBA">
        <w:t>The P</w:t>
      </w:r>
      <w:r w:rsidR="00091F59">
        <w:t>arties shall collaborate to increase awareness of and access to the Master Contract</w:t>
      </w:r>
      <w:r w:rsidR="00D02D03">
        <w:t>s</w:t>
      </w:r>
      <w:r w:rsidR="00091F59">
        <w:t xml:space="preserve"> for </w:t>
      </w:r>
      <w:r>
        <w:t>Transit Buses and related goods/services</w:t>
      </w:r>
      <w:r w:rsidR="00F86DBA">
        <w:t>.  At a minimum, the P</w:t>
      </w:r>
      <w:r w:rsidR="00091F59">
        <w:t xml:space="preserve">arties shall ensure that the </w:t>
      </w:r>
      <w:r w:rsidR="00091F59" w:rsidRPr="00091F59">
        <w:t>Master Contract</w:t>
      </w:r>
      <w:r>
        <w:t>s</w:t>
      </w:r>
      <w:r w:rsidR="00091F59" w:rsidRPr="00091F59">
        <w:t xml:space="preserve"> for </w:t>
      </w:r>
      <w:r>
        <w:t>Transit Buses</w:t>
      </w:r>
      <w:r w:rsidR="00091F59">
        <w:t xml:space="preserve"> </w:t>
      </w:r>
      <w:r>
        <w:t xml:space="preserve">is </w:t>
      </w:r>
      <w:r w:rsidR="00091F59">
        <w:t xml:space="preserve">accessible through an </w:t>
      </w:r>
      <w:r>
        <w:t>Enterprise Services</w:t>
      </w:r>
      <w:r w:rsidR="00091F59">
        <w:t xml:space="preserve"> website.</w:t>
      </w:r>
    </w:p>
    <w:p w14:paraId="4B09B0BD" w14:textId="44C3AFB8" w:rsidR="00573739" w:rsidRPr="00567A60" w:rsidRDefault="00567A60" w:rsidP="00573739">
      <w:pPr>
        <w:pStyle w:val="ListParagraph"/>
        <w:numPr>
          <w:ilvl w:val="0"/>
          <w:numId w:val="1"/>
        </w:numPr>
        <w:spacing w:before="120" w:after="0" w:line="240" w:lineRule="auto"/>
        <w:contextualSpacing w:val="0"/>
        <w:jc w:val="both"/>
        <w:rPr>
          <w:bCs/>
          <w:lang w:bidi="en-US"/>
        </w:rPr>
      </w:pPr>
      <w:r w:rsidRPr="00567A60">
        <w:rPr>
          <w:b/>
          <w:smallCaps/>
        </w:rPr>
        <w:t>Agreement</w:t>
      </w:r>
      <w:r w:rsidR="00296D1A" w:rsidRPr="00567A60">
        <w:rPr>
          <w:b/>
          <w:smallCaps/>
        </w:rPr>
        <w:t xml:space="preserve"> Management</w:t>
      </w:r>
      <w:r w:rsidR="006E6807">
        <w:t xml:space="preserve">.  </w:t>
      </w:r>
      <w:r w:rsidR="00F86DBA">
        <w:t>The P</w:t>
      </w:r>
      <w:r w:rsidR="00573739">
        <w:t xml:space="preserve">arties hereby designate the following </w:t>
      </w:r>
      <w:r>
        <w:t>agreement</w:t>
      </w:r>
      <w:r w:rsidR="00573739">
        <w:t xml:space="preserve"> administrators as the respective single points of contact for purposes of this Agreement, each of whom shall be the </w:t>
      </w:r>
      <w:r w:rsidR="00573739" w:rsidRPr="0095570A">
        <w:t xml:space="preserve">principal contact for business activities under this </w:t>
      </w:r>
      <w:r w:rsidR="00573739">
        <w:t>Agreement</w:t>
      </w:r>
      <w:r w:rsidR="00573739" w:rsidRPr="0095570A">
        <w:t xml:space="preserve">. </w:t>
      </w:r>
      <w:r w:rsidR="00F86DBA">
        <w:t xml:space="preserve"> The P</w:t>
      </w:r>
      <w:r w:rsidR="00573739">
        <w:t>arties may change administrators by written notice as set forth below.</w:t>
      </w:r>
      <w:r>
        <w:t xml:space="preserve">  </w:t>
      </w:r>
      <w:r w:rsidR="00573739">
        <w:t>A</w:t>
      </w:r>
      <w:r w:rsidR="00573739" w:rsidRPr="002946FD">
        <w:t xml:space="preserve">ny notices required or desired shall be in writing and sent by U.S. mail, postage prepaid, or sent via </w:t>
      </w:r>
      <w:r w:rsidR="00573739">
        <w:t>email</w:t>
      </w:r>
      <w:r w:rsidR="00573739" w:rsidRPr="002946FD">
        <w:t xml:space="preserve">, and shall be sent to the respective addressee at the respective address or </w:t>
      </w:r>
      <w:r w:rsidR="00573739">
        <w:t>email address</w:t>
      </w:r>
      <w:r w:rsidR="00573739" w:rsidRPr="002946FD">
        <w:t xml:space="preserve"> set forth below or to such other address or </w:t>
      </w:r>
      <w:r w:rsidR="00573739">
        <w:t>email</w:t>
      </w:r>
      <w:r w:rsidR="00573739" w:rsidRPr="002946FD">
        <w:t xml:space="preserve"> </w:t>
      </w:r>
      <w:r w:rsidR="00573739">
        <w:t xml:space="preserve">address </w:t>
      </w:r>
      <w:r w:rsidR="00F86DBA">
        <w:t>as the P</w:t>
      </w:r>
      <w:r w:rsidR="00573739" w:rsidRPr="002946FD">
        <w:t>arties may specify in writing:</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027"/>
      </w:tblGrid>
      <w:tr w:rsidR="00573739" w14:paraId="5A7AC639" w14:textId="77777777" w:rsidTr="00817F86">
        <w:tc>
          <w:tcPr>
            <w:tcW w:w="4145" w:type="dxa"/>
          </w:tcPr>
          <w:p w14:paraId="4DCE25B8" w14:textId="4D86C421" w:rsidR="00573739" w:rsidRPr="003E1D62" w:rsidRDefault="00F2109B" w:rsidP="00BB459C">
            <w:pPr>
              <w:keepNext/>
              <w:keepLines/>
              <w:spacing w:before="120"/>
              <w:rPr>
                <w:b/>
              </w:rPr>
            </w:pPr>
            <w:r>
              <w:rPr>
                <w:b/>
              </w:rPr>
              <w:lastRenderedPageBreak/>
              <w:t>Enterprise Services</w:t>
            </w:r>
          </w:p>
        </w:tc>
        <w:tc>
          <w:tcPr>
            <w:tcW w:w="4027" w:type="dxa"/>
          </w:tcPr>
          <w:p w14:paraId="7889D344" w14:textId="7D76BAE3" w:rsidR="00573739" w:rsidRPr="003E1D62" w:rsidRDefault="000836C6" w:rsidP="00BB459C">
            <w:pPr>
              <w:keepNext/>
              <w:keepLines/>
              <w:spacing w:before="120"/>
              <w:rPr>
                <w:b/>
              </w:rPr>
            </w:pPr>
            <w:r w:rsidRPr="00CB2658">
              <w:rPr>
                <w:b/>
                <w:highlight w:val="yellow"/>
              </w:rPr>
              <w:t>XXXXXXX</w:t>
            </w:r>
          </w:p>
        </w:tc>
      </w:tr>
      <w:tr w:rsidR="00573739" w14:paraId="1345D1BE" w14:textId="77777777" w:rsidTr="00817F86">
        <w:tc>
          <w:tcPr>
            <w:tcW w:w="4145" w:type="dxa"/>
          </w:tcPr>
          <w:p w14:paraId="33134F8D" w14:textId="1E2D2D1D" w:rsidR="00573739" w:rsidRDefault="00573739" w:rsidP="00BB459C">
            <w:pPr>
              <w:keepNext/>
              <w:keepLines/>
              <w:spacing w:before="40"/>
            </w:pPr>
            <w:r>
              <w:t xml:space="preserve">Attn:  </w:t>
            </w:r>
            <w:r w:rsidR="001A1D97">
              <w:t>David Mgebroff</w:t>
            </w:r>
            <w:r w:rsidR="009B4347">
              <w:br/>
              <w:t>Contracts &amp; Procurement Division</w:t>
            </w:r>
            <w:r>
              <w:br/>
              <w:t>Washington Dept. of Enterprise Services</w:t>
            </w:r>
            <w:r>
              <w:br/>
              <w:t xml:space="preserve">PO Box </w:t>
            </w:r>
            <w:r w:rsidRPr="007A5CCB">
              <w:t>414</w:t>
            </w:r>
            <w:r w:rsidR="00F2109B">
              <w:t>11</w:t>
            </w:r>
            <w:r w:rsidRPr="007A5CCB">
              <w:br/>
              <w:t>Olympia, WA  98504-14</w:t>
            </w:r>
            <w:r w:rsidR="00F2109B">
              <w:t>11</w:t>
            </w:r>
          </w:p>
          <w:p w14:paraId="06DF9BB5" w14:textId="462864B6" w:rsidR="00573739" w:rsidRDefault="00573739" w:rsidP="00BB459C">
            <w:pPr>
              <w:keepNext/>
              <w:keepLines/>
              <w:spacing w:before="40"/>
            </w:pPr>
            <w:r>
              <w:t xml:space="preserve">Tel:  (360) </w:t>
            </w:r>
            <w:r w:rsidR="007A5CCB">
              <w:t>407-</w:t>
            </w:r>
            <w:r w:rsidR="001A1D97">
              <w:t>8049</w:t>
            </w:r>
          </w:p>
          <w:p w14:paraId="4B652D2B" w14:textId="1C294BDA" w:rsidR="00573739" w:rsidRDefault="00573739" w:rsidP="00F2109B">
            <w:pPr>
              <w:keepNext/>
              <w:keepLines/>
              <w:spacing w:before="40"/>
            </w:pPr>
            <w:r>
              <w:t xml:space="preserve">Email:  </w:t>
            </w:r>
            <w:hyperlink r:id="rId9" w:history="1">
              <w:r w:rsidR="001A1D97" w:rsidRPr="00464A2D">
                <w:rPr>
                  <w:rStyle w:val="Hyperlink"/>
                </w:rPr>
                <w:t>david.mgebroff@des.wa.gov</w:t>
              </w:r>
            </w:hyperlink>
            <w:r w:rsidR="007A5CCB">
              <w:t xml:space="preserve"> </w:t>
            </w:r>
          </w:p>
        </w:tc>
        <w:tc>
          <w:tcPr>
            <w:tcW w:w="4027" w:type="dxa"/>
          </w:tcPr>
          <w:p w14:paraId="0382B03A" w14:textId="4048DA23" w:rsidR="00573739" w:rsidRDefault="00573739" w:rsidP="00BB459C">
            <w:pPr>
              <w:keepNext/>
              <w:keepLines/>
              <w:spacing w:before="40"/>
            </w:pPr>
            <w:r>
              <w:t xml:space="preserve">Attn:  </w:t>
            </w:r>
            <w:r>
              <w:br/>
            </w:r>
            <w:r w:rsidR="002A163C">
              <w:br/>
            </w:r>
            <w:r>
              <w:br/>
            </w:r>
          </w:p>
          <w:p w14:paraId="47AF603C" w14:textId="160448D7" w:rsidR="00573739" w:rsidRDefault="00573739" w:rsidP="00BB459C">
            <w:pPr>
              <w:keepNext/>
              <w:keepLines/>
              <w:spacing w:before="40"/>
            </w:pPr>
            <w:r>
              <w:t>Tel:  (</w:t>
            </w:r>
            <w:r w:rsidR="000836C6" w:rsidRPr="00CB2658">
              <w:rPr>
                <w:highlight w:val="yellow"/>
              </w:rPr>
              <w:t>XXX</w:t>
            </w:r>
            <w:r w:rsidRPr="00CB2658">
              <w:rPr>
                <w:highlight w:val="yellow"/>
              </w:rPr>
              <w:t xml:space="preserve">) </w:t>
            </w:r>
            <w:r w:rsidR="000836C6" w:rsidRPr="00CB2658">
              <w:rPr>
                <w:highlight w:val="yellow"/>
              </w:rPr>
              <w:t>XXX</w:t>
            </w:r>
            <w:r w:rsidR="003B51A8" w:rsidRPr="00CB2658">
              <w:rPr>
                <w:highlight w:val="yellow"/>
              </w:rPr>
              <w:t>-</w:t>
            </w:r>
            <w:r w:rsidR="000836C6" w:rsidRPr="00CB2658">
              <w:rPr>
                <w:highlight w:val="yellow"/>
              </w:rPr>
              <w:t>XXX</w:t>
            </w:r>
          </w:p>
          <w:p w14:paraId="2E0BBC5C" w14:textId="7D1ADEE6" w:rsidR="00573739" w:rsidRDefault="00573739" w:rsidP="000836C6">
            <w:pPr>
              <w:keepNext/>
              <w:keepLines/>
              <w:spacing w:before="40"/>
            </w:pPr>
            <w:r>
              <w:t>Email</w:t>
            </w:r>
            <w:r w:rsidR="00F2109B">
              <w:t xml:space="preserve">: </w:t>
            </w:r>
          </w:p>
        </w:tc>
      </w:tr>
      <w:tr w:rsidR="00817F86" w14:paraId="71B797D3" w14:textId="77777777" w:rsidTr="00817F86">
        <w:tc>
          <w:tcPr>
            <w:tcW w:w="4145" w:type="dxa"/>
          </w:tcPr>
          <w:p w14:paraId="6FEB3BE0" w14:textId="77777777" w:rsidR="00817F86" w:rsidRDefault="00817F86" w:rsidP="00BB459C">
            <w:pPr>
              <w:keepNext/>
              <w:keepLines/>
              <w:spacing w:before="40"/>
            </w:pPr>
          </w:p>
        </w:tc>
        <w:tc>
          <w:tcPr>
            <w:tcW w:w="4027" w:type="dxa"/>
          </w:tcPr>
          <w:p w14:paraId="2E64F27E" w14:textId="77777777" w:rsidR="00817F86" w:rsidRDefault="00817F86" w:rsidP="00BB459C">
            <w:pPr>
              <w:keepNext/>
              <w:keepLines/>
              <w:spacing w:before="40"/>
            </w:pPr>
          </w:p>
        </w:tc>
      </w:tr>
    </w:tbl>
    <w:p w14:paraId="788C21F7" w14:textId="77777777" w:rsidR="00573739" w:rsidRPr="00D55D4A" w:rsidRDefault="00573739" w:rsidP="00567A60">
      <w:pPr>
        <w:spacing w:before="120" w:after="0" w:line="240" w:lineRule="auto"/>
        <w:ind w:left="720"/>
        <w:jc w:val="both"/>
        <w:rPr>
          <w:bCs/>
          <w:lang w:bidi="en-US"/>
        </w:rPr>
      </w:pPr>
      <w:r w:rsidRPr="002946FD">
        <w:t xml:space="preserve">Notices </w:t>
      </w:r>
      <w:proofErr w:type="gramStart"/>
      <w:r w:rsidRPr="002946FD">
        <w:t>shall be deemed</w:t>
      </w:r>
      <w:proofErr w:type="gramEnd"/>
      <w:r w:rsidRPr="002946FD">
        <w:t xml:space="preserve"> effective upon the earlier of receipt, if mailed, </w:t>
      </w:r>
      <w:r>
        <w:t>or, if emailed, upon transmission</w:t>
      </w:r>
      <w:r w:rsidRPr="00247BC2">
        <w:t xml:space="preserve"> </w:t>
      </w:r>
      <w:r w:rsidRPr="002946FD">
        <w:t xml:space="preserve">to the designated </w:t>
      </w:r>
      <w:r>
        <w:t>email</w:t>
      </w:r>
      <w:r w:rsidRPr="002946FD">
        <w:t xml:space="preserve"> </w:t>
      </w:r>
      <w:r>
        <w:t xml:space="preserve">address </w:t>
      </w:r>
      <w:r w:rsidRPr="002946FD">
        <w:t>of said addressee.</w:t>
      </w:r>
    </w:p>
    <w:p w14:paraId="32FFE68F" w14:textId="77777777" w:rsidR="00296D1A" w:rsidRDefault="00573739" w:rsidP="00296D1A">
      <w:pPr>
        <w:pStyle w:val="ListParagraph"/>
        <w:numPr>
          <w:ilvl w:val="0"/>
          <w:numId w:val="1"/>
        </w:numPr>
        <w:spacing w:before="240" w:after="0" w:line="240" w:lineRule="auto"/>
        <w:contextualSpacing w:val="0"/>
      </w:pPr>
      <w:r>
        <w:rPr>
          <w:b/>
          <w:smallCaps/>
        </w:rPr>
        <w:t>Records Retention</w:t>
      </w:r>
      <w:r w:rsidR="00BB459C">
        <w:rPr>
          <w:b/>
          <w:smallCaps/>
        </w:rPr>
        <w:t xml:space="preserve"> &amp; Public Records</w:t>
      </w:r>
      <w:r>
        <w:t>.</w:t>
      </w:r>
    </w:p>
    <w:p w14:paraId="7763426A" w14:textId="0445A6A7" w:rsidR="00D8616F" w:rsidRPr="00D8616F" w:rsidRDefault="00D8616F" w:rsidP="00426F95">
      <w:pPr>
        <w:pStyle w:val="ListParagraph"/>
        <w:numPr>
          <w:ilvl w:val="1"/>
          <w:numId w:val="1"/>
        </w:numPr>
        <w:spacing w:before="120" w:after="0" w:line="240" w:lineRule="auto"/>
        <w:contextualSpacing w:val="0"/>
        <w:jc w:val="both"/>
      </w:pPr>
      <w:r w:rsidRPr="00FA4132">
        <w:rPr>
          <w:smallCaps/>
        </w:rPr>
        <w:t>Records Retention</w:t>
      </w:r>
      <w:r>
        <w:t xml:space="preserve">.  </w:t>
      </w:r>
      <w:bookmarkStart w:id="0" w:name="party210"/>
      <w:bookmarkEnd w:id="0"/>
      <w:r w:rsidR="00743A83">
        <w:t>Enterprise Services</w:t>
      </w:r>
      <w:r w:rsidRPr="002400C4">
        <w:t xml:space="preserve"> shall each maintain records and other evidence that sufficiently and properly reflect all direct and indirect costs expended by either party in the performance </w:t>
      </w:r>
      <w:r>
        <w:t xml:space="preserve">and payment </w:t>
      </w:r>
      <w:r w:rsidRPr="002400C4">
        <w:t xml:space="preserve">of the services described herein.  These records shall be subject to inspection, review, or audit by personnel of both </w:t>
      </w:r>
      <w:r w:rsidR="00F86DBA">
        <w:t>P</w:t>
      </w:r>
      <w:r w:rsidRPr="002400C4">
        <w:t xml:space="preserve">arties, other personnel duly authorized by either party, the Office of the State Auditor, and officials authorized by law.  </w:t>
      </w:r>
      <w:bookmarkStart w:id="1" w:name="party211"/>
      <w:bookmarkEnd w:id="1"/>
      <w:proofErr w:type="gramStart"/>
      <w:r w:rsidRPr="00FA4132">
        <w:rPr>
          <w:rFonts w:cs="Arial"/>
        </w:rPr>
        <w:t xml:space="preserve">Such records shall be retained for a period of six (6) years following expiration or termination of this Agreement or final payment for any </w:t>
      </w:r>
      <w:r>
        <w:rPr>
          <w:rFonts w:cs="Arial"/>
        </w:rPr>
        <w:t>s</w:t>
      </w:r>
      <w:r w:rsidRPr="00FA4132">
        <w:rPr>
          <w:rFonts w:cs="Arial"/>
        </w:rPr>
        <w:t xml:space="preserve">ervice placed against this Agreement, whichever is later; </w:t>
      </w:r>
      <w:r w:rsidRPr="00FA4132">
        <w:rPr>
          <w:rFonts w:cs="Arial"/>
          <w:i/>
        </w:rPr>
        <w:t>Provided</w:t>
      </w:r>
      <w:r w:rsidRPr="00FA4132">
        <w:rPr>
          <w:rFonts w:cs="Arial"/>
        </w:rPr>
        <w:t>, however, that if any litigation, claim, or audit is commenced prior to the expiration of this period, such period shall extend until all such litigation, claims, or audits have been resolved</w:t>
      </w:r>
      <w:r w:rsidRPr="002400C4">
        <w:t>.</w:t>
      </w:r>
      <w:proofErr w:type="gramEnd"/>
    </w:p>
    <w:p w14:paraId="1E0801E3" w14:textId="0B01F56D" w:rsidR="00FA4132" w:rsidRDefault="00FA4132" w:rsidP="00FA4132">
      <w:pPr>
        <w:pStyle w:val="ListParagraph"/>
        <w:numPr>
          <w:ilvl w:val="1"/>
          <w:numId w:val="1"/>
        </w:numPr>
        <w:spacing w:before="120" w:after="0" w:line="240" w:lineRule="auto"/>
        <w:contextualSpacing w:val="0"/>
        <w:jc w:val="both"/>
      </w:pPr>
      <w:r w:rsidRPr="009F4FD6">
        <w:rPr>
          <w:smallCaps/>
        </w:rPr>
        <w:t>Public Information</w:t>
      </w:r>
      <w:r w:rsidRPr="009F4FD6">
        <w:t xml:space="preserve">.  This Agreement and all related </w:t>
      </w:r>
      <w:r w:rsidR="008F11EF">
        <w:t>records</w:t>
      </w:r>
      <w:r w:rsidRPr="009F4FD6">
        <w:t xml:space="preserve"> are subject to public disclosure as required by </w:t>
      </w:r>
      <w:r w:rsidR="00743A83">
        <w:t>the relevant public records</w:t>
      </w:r>
      <w:r w:rsidR="008465F1">
        <w:t xml:space="preserve"> </w:t>
      </w:r>
      <w:r w:rsidR="00743A83">
        <w:t>act of the Participant’s jurisdiction.</w:t>
      </w:r>
      <w:r w:rsidR="008465F1">
        <w:t xml:space="preserve"> </w:t>
      </w:r>
      <w:r w:rsidR="00F86DBA">
        <w:t>No</w:t>
      </w:r>
      <w:r w:rsidR="008465F1">
        <w:t xml:space="preserve"> party shall release any record that </w:t>
      </w:r>
      <w:proofErr w:type="gramStart"/>
      <w:r w:rsidR="008465F1">
        <w:t>would, in the judgment of the party, be</w:t>
      </w:r>
      <w:proofErr w:type="gramEnd"/>
      <w:r w:rsidR="008465F1">
        <w:t xml:space="preserve"> subject to </w:t>
      </w:r>
      <w:r w:rsidR="008F11EF">
        <w:t>a</w:t>
      </w:r>
      <w:r w:rsidR="008465F1">
        <w:t>n exe</w:t>
      </w:r>
      <w:r w:rsidR="00F86DBA">
        <w:t>mption from disclosure under a Participants’</w:t>
      </w:r>
      <w:r w:rsidR="008465F1">
        <w:t xml:space="preserve"> </w:t>
      </w:r>
      <w:r w:rsidR="00F86DBA">
        <w:t>p</w:t>
      </w:r>
      <w:r w:rsidR="008465F1">
        <w:t xml:space="preserve">ublic </w:t>
      </w:r>
      <w:r w:rsidR="00F86DBA">
        <w:t>r</w:t>
      </w:r>
      <w:r w:rsidR="008465F1">
        <w:t xml:space="preserve">ecords </w:t>
      </w:r>
      <w:r w:rsidR="00F86DBA">
        <w:t>a</w:t>
      </w:r>
      <w:r w:rsidR="008465F1">
        <w:t>ct, without first providing notice to the other party within ten (10) business days of th</w:t>
      </w:r>
      <w:r w:rsidR="00F86DBA">
        <w:t>e receipt of the request.  The P</w:t>
      </w:r>
      <w:r w:rsidR="008465F1">
        <w:t xml:space="preserve">arties will discuss appropriate actions to </w:t>
      </w:r>
      <w:proofErr w:type="gramStart"/>
      <w:r w:rsidR="008465F1">
        <w:t>be taken</w:t>
      </w:r>
      <w:proofErr w:type="gramEnd"/>
      <w:r w:rsidR="008465F1">
        <w:t>, including release of the requested information, seeking a protective order, or other action prior to the release of records.  Should one party choose to seek a protective order, it shall do so at its sole expense.</w:t>
      </w:r>
    </w:p>
    <w:p w14:paraId="27396923" w14:textId="77777777" w:rsidR="00B73015" w:rsidRPr="00B73015" w:rsidRDefault="006D0AE5" w:rsidP="00EB2F04">
      <w:pPr>
        <w:pStyle w:val="ListParagraph"/>
        <w:numPr>
          <w:ilvl w:val="0"/>
          <w:numId w:val="1"/>
        </w:numPr>
        <w:spacing w:before="240" w:after="0" w:line="240" w:lineRule="auto"/>
        <w:contextualSpacing w:val="0"/>
        <w:jc w:val="both"/>
      </w:pPr>
      <w:r w:rsidRPr="006D0AE5">
        <w:rPr>
          <w:b/>
          <w:smallCaps/>
        </w:rPr>
        <w:t>Responsibility of the Parties</w:t>
      </w:r>
      <w:r>
        <w:t>.  Each party to this Agreement assumes responsibility for claims and/or damages to persons and/or property resulting from any act or omission on the part of itself, its employees, or its agents.  Neither party assumes any responsibility to the other party for any third party claims.</w:t>
      </w:r>
    </w:p>
    <w:p w14:paraId="60832E91" w14:textId="5A492953" w:rsidR="00296D1A" w:rsidRDefault="00296D1A" w:rsidP="00EB2F04">
      <w:pPr>
        <w:pStyle w:val="ListParagraph"/>
        <w:numPr>
          <w:ilvl w:val="0"/>
          <w:numId w:val="1"/>
        </w:numPr>
        <w:spacing w:before="240" w:after="0" w:line="240" w:lineRule="auto"/>
        <w:contextualSpacing w:val="0"/>
        <w:jc w:val="both"/>
      </w:pPr>
      <w:r w:rsidRPr="00B10FB3">
        <w:rPr>
          <w:b/>
          <w:smallCaps/>
        </w:rPr>
        <w:t>Dispute Resolution</w:t>
      </w:r>
      <w:r w:rsidRPr="001E3FDA">
        <w:t xml:space="preserve">.  </w:t>
      </w:r>
      <w:r w:rsidR="005D42FF" w:rsidRPr="002A163C">
        <w:t xml:space="preserve">To the extent practicable, the </w:t>
      </w:r>
      <w:r w:rsidR="00F86DBA">
        <w:t>P</w:t>
      </w:r>
      <w:r w:rsidR="005D42FF" w:rsidRPr="002A163C">
        <w:t xml:space="preserve">arties shall </w:t>
      </w:r>
      <w:r w:rsidR="005D42FF">
        <w:t>use their best, good faith efforts cooperatively and collaboratively to resolve any dispute that may arise in connection with this Agreement</w:t>
      </w:r>
      <w:r w:rsidR="005D42FF" w:rsidRPr="00B10FB3">
        <w:rPr>
          <w:rFonts w:eastAsia="Times New Roman" w:cs="Arial"/>
        </w:rPr>
        <w:t xml:space="preserve"> as efficiently as practicable, and at </w:t>
      </w:r>
      <w:r w:rsidR="005D42FF" w:rsidRPr="001E3FDA">
        <w:t>the lowest possible level with authority to resolve such dispute</w:t>
      </w:r>
      <w:r w:rsidR="00F86DBA">
        <w:t>.  The P</w:t>
      </w:r>
      <w:r w:rsidR="005D42FF">
        <w:t xml:space="preserve">arties shall make a good faith effort to continue </w:t>
      </w:r>
      <w:proofErr w:type="gramStart"/>
      <w:r w:rsidR="005D42FF">
        <w:t>without delay</w:t>
      </w:r>
      <w:proofErr w:type="gramEnd"/>
      <w:r w:rsidR="005D42FF">
        <w:t xml:space="preserve"> to carry out their respective responsibilities under this Agreement while attempting to resolve any such dispute.  </w:t>
      </w:r>
      <w:r w:rsidR="005D42FF" w:rsidRPr="001E3FDA">
        <w:t xml:space="preserve">If, however, a dispute persists and cannot </w:t>
      </w:r>
      <w:r w:rsidR="005D42FF">
        <w:t xml:space="preserve">reasonably </w:t>
      </w:r>
      <w:r w:rsidR="005D42FF" w:rsidRPr="001E3FDA">
        <w:t xml:space="preserve">be resolved, it </w:t>
      </w:r>
      <w:proofErr w:type="gramStart"/>
      <w:r w:rsidR="005D42FF" w:rsidRPr="001E3FDA">
        <w:t>may be escalated</w:t>
      </w:r>
      <w:proofErr w:type="gramEnd"/>
      <w:r w:rsidR="005D42FF" w:rsidRPr="001E3FDA">
        <w:t xml:space="preserve"> within each organization.  In such </w:t>
      </w:r>
      <w:r w:rsidR="005D42FF">
        <w:t>circumstance</w:t>
      </w:r>
      <w:r w:rsidR="005D42FF" w:rsidRPr="001E3FDA">
        <w:t>, upon notice by either party, each party, within five (5) business days shall reduce its</w:t>
      </w:r>
      <w:r w:rsidR="005D42FF" w:rsidRPr="00C215F2">
        <w:t xml:space="preserve"> description of the dispute to writing and deliver it to the </w:t>
      </w:r>
      <w:r w:rsidR="005D42FF">
        <w:lastRenderedPageBreak/>
        <w:t>other</w:t>
      </w:r>
      <w:r w:rsidR="005D42FF" w:rsidRPr="00C215F2">
        <w:t xml:space="preserve"> party.</w:t>
      </w:r>
      <w:r w:rsidR="005D42FF">
        <w:t xml:space="preserve">  The receiving party then shall have three (3) business days to review and respond in w</w:t>
      </w:r>
      <w:r w:rsidR="00F86DBA">
        <w:t>riting.  In the event that the P</w:t>
      </w:r>
      <w:r w:rsidR="005D42FF">
        <w:t xml:space="preserve">arties cannot then agree on a </w:t>
      </w:r>
      <w:r w:rsidR="00F86DBA">
        <w:t>resolution of the dispute, the P</w:t>
      </w:r>
      <w:r w:rsidR="005D42FF">
        <w:t xml:space="preserve">arties shall schedule a conference between the respective senior managers of each organization to attempt to resolve </w:t>
      </w:r>
      <w:r w:rsidR="00F86DBA">
        <w:t>the dispute.  In the event the P</w:t>
      </w:r>
      <w:r w:rsidR="005D42FF">
        <w:t>arties cannot agree on a mutual resolution within f</w:t>
      </w:r>
      <w:r w:rsidR="00F86DBA">
        <w:t>ifteen (15) business days, any party may resort to court to resolve the dispute.</w:t>
      </w:r>
    </w:p>
    <w:p w14:paraId="239E5C20" w14:textId="554456DC" w:rsidR="00E17CCE" w:rsidRPr="00736AA6" w:rsidRDefault="00E17CCE" w:rsidP="00E17CCE">
      <w:pPr>
        <w:pStyle w:val="ListParagraph"/>
        <w:numPr>
          <w:ilvl w:val="0"/>
          <w:numId w:val="1"/>
        </w:numPr>
        <w:spacing w:before="240" w:after="0" w:line="240" w:lineRule="auto"/>
        <w:contextualSpacing w:val="0"/>
        <w:jc w:val="both"/>
      </w:pPr>
      <w:r w:rsidRPr="00736AA6">
        <w:rPr>
          <w:b/>
          <w:smallCaps/>
        </w:rPr>
        <w:t>General Provisions</w:t>
      </w:r>
      <w:r w:rsidRPr="00736AA6">
        <w:t>.</w:t>
      </w:r>
    </w:p>
    <w:p w14:paraId="0D40FD3D" w14:textId="1D0AE260" w:rsidR="00E17CCE" w:rsidRPr="00736AA6" w:rsidRDefault="00E17CCE" w:rsidP="00E17CCE">
      <w:pPr>
        <w:pStyle w:val="ListParagraph"/>
        <w:numPr>
          <w:ilvl w:val="1"/>
          <w:numId w:val="1"/>
        </w:numPr>
        <w:spacing w:before="120" w:after="0" w:line="240" w:lineRule="auto"/>
        <w:contextualSpacing w:val="0"/>
        <w:jc w:val="both"/>
      </w:pPr>
      <w:bookmarkStart w:id="2" w:name="_Toc294013848"/>
      <w:bookmarkStart w:id="3" w:name="_Toc294014482"/>
      <w:bookmarkStart w:id="4" w:name="_Toc282423059"/>
      <w:bookmarkStart w:id="5" w:name="_Toc282430822"/>
      <w:bookmarkStart w:id="6" w:name="_Toc183009643"/>
      <w:bookmarkStart w:id="7" w:name="_Toc183095271"/>
      <w:bookmarkStart w:id="8" w:name="_Toc192482537"/>
      <w:bookmarkStart w:id="9" w:name="_Toc292878595"/>
      <w:bookmarkStart w:id="10" w:name="_Toc356487079"/>
      <w:bookmarkEnd w:id="2"/>
      <w:bookmarkEnd w:id="3"/>
      <w:r w:rsidRPr="00736AA6">
        <w:rPr>
          <w:smallCaps/>
        </w:rPr>
        <w:t>Integrated</w:t>
      </w:r>
      <w:r w:rsidRPr="00736AA6">
        <w:rPr>
          <w:bCs/>
          <w:smallCaps/>
          <w:lang w:bidi="en-US"/>
        </w:rPr>
        <w:t xml:space="preserve"> </w:t>
      </w:r>
      <w:bookmarkEnd w:id="4"/>
      <w:bookmarkEnd w:id="5"/>
      <w:bookmarkEnd w:id="6"/>
      <w:bookmarkEnd w:id="7"/>
      <w:bookmarkEnd w:id="8"/>
      <w:bookmarkEnd w:id="9"/>
      <w:bookmarkEnd w:id="10"/>
      <w:r w:rsidRPr="00736AA6">
        <w:rPr>
          <w:bCs/>
          <w:smallCaps/>
          <w:lang w:bidi="en-US"/>
        </w:rPr>
        <w:t>Agreement</w:t>
      </w:r>
      <w:r w:rsidRPr="00736AA6">
        <w:t xml:space="preserve">.  This </w:t>
      </w:r>
      <w:r>
        <w:t>Agreement</w:t>
      </w:r>
      <w:r w:rsidRPr="00736AA6">
        <w:t xml:space="preserve"> constitutes the entire </w:t>
      </w:r>
      <w:r>
        <w:t>agreement</w:t>
      </w:r>
      <w:r w:rsidR="00F86DBA">
        <w:t xml:space="preserve"> and understanding of the P</w:t>
      </w:r>
      <w:r w:rsidRPr="00736AA6">
        <w:t>arties with respect to the subject matter and supersedes all prior negotiations, representations, and understandings between them.  There are no representations or understandings of any kind not set forth herein.</w:t>
      </w:r>
    </w:p>
    <w:p w14:paraId="113FB6D3" w14:textId="77777777" w:rsidR="00E17CCE" w:rsidRPr="00736AA6" w:rsidRDefault="00E17CCE" w:rsidP="00E17CCE">
      <w:pPr>
        <w:pStyle w:val="ListParagraph"/>
        <w:numPr>
          <w:ilvl w:val="1"/>
          <w:numId w:val="1"/>
        </w:numPr>
        <w:spacing w:before="120" w:after="0" w:line="240" w:lineRule="auto"/>
        <w:contextualSpacing w:val="0"/>
        <w:jc w:val="both"/>
        <w:rPr>
          <w:bCs/>
          <w:lang w:bidi="en-US"/>
        </w:rPr>
      </w:pPr>
      <w:bookmarkStart w:id="11" w:name="_Toc356487080"/>
      <w:r w:rsidRPr="00736AA6">
        <w:rPr>
          <w:smallCaps/>
        </w:rPr>
        <w:t>Amendment</w:t>
      </w:r>
      <w:r w:rsidRPr="00736AA6">
        <w:rPr>
          <w:bCs/>
          <w:smallCaps/>
          <w:lang w:bidi="en-US"/>
        </w:rPr>
        <w:t xml:space="preserve"> or Modification</w:t>
      </w:r>
      <w:bookmarkEnd w:id="11"/>
      <w:r w:rsidRPr="00736AA6">
        <w:t xml:space="preserve">.  </w:t>
      </w:r>
      <w:r>
        <w:t>Except as set forth herein, t</w:t>
      </w:r>
      <w:r w:rsidRPr="00736AA6">
        <w:t xml:space="preserve">his </w:t>
      </w:r>
      <w:r>
        <w:t>Agreement</w:t>
      </w:r>
      <w:r w:rsidRPr="00736AA6">
        <w:t xml:space="preserve"> may not be amended or modified except in writing and signed by a duly authorized representative of each party hereto.</w:t>
      </w:r>
    </w:p>
    <w:p w14:paraId="54556FD4" w14:textId="77777777" w:rsidR="00E17CCE" w:rsidRPr="00736AA6" w:rsidRDefault="00E17CCE" w:rsidP="00E17CCE">
      <w:pPr>
        <w:pStyle w:val="ListParagraph"/>
        <w:numPr>
          <w:ilvl w:val="1"/>
          <w:numId w:val="1"/>
        </w:numPr>
        <w:spacing w:before="120" w:after="0" w:line="240" w:lineRule="auto"/>
        <w:contextualSpacing w:val="0"/>
        <w:jc w:val="both"/>
        <w:rPr>
          <w:bCs/>
          <w:lang w:bidi="en-US"/>
        </w:rPr>
      </w:pPr>
      <w:bookmarkStart w:id="12" w:name="_Toc294013854"/>
      <w:bookmarkStart w:id="13" w:name="_Toc294014488"/>
      <w:bookmarkStart w:id="14" w:name="_Toc333405254"/>
      <w:bookmarkStart w:id="15" w:name="_Toc334403414"/>
      <w:bookmarkStart w:id="16" w:name="_Toc334403545"/>
      <w:bookmarkStart w:id="17" w:name="_Toc335098965"/>
      <w:bookmarkStart w:id="18" w:name="_Toc77648752"/>
      <w:bookmarkStart w:id="19" w:name="_Toc282423062"/>
      <w:bookmarkStart w:id="20" w:name="_Toc282430825"/>
      <w:bookmarkStart w:id="21" w:name="_Toc292878598"/>
      <w:bookmarkStart w:id="22" w:name="_Toc183009682"/>
      <w:bookmarkStart w:id="23" w:name="_Toc183095310"/>
      <w:bookmarkStart w:id="24" w:name="_Toc192482541"/>
      <w:bookmarkStart w:id="25" w:name="_Toc356487082"/>
      <w:bookmarkEnd w:id="12"/>
      <w:bookmarkEnd w:id="13"/>
      <w:r w:rsidRPr="00736AA6">
        <w:rPr>
          <w:smallCaps/>
        </w:rPr>
        <w:t>Authority</w:t>
      </w:r>
      <w:bookmarkEnd w:id="14"/>
      <w:bookmarkEnd w:id="15"/>
      <w:bookmarkEnd w:id="16"/>
      <w:bookmarkEnd w:id="17"/>
      <w:bookmarkEnd w:id="18"/>
      <w:bookmarkEnd w:id="19"/>
      <w:bookmarkEnd w:id="20"/>
      <w:bookmarkEnd w:id="21"/>
      <w:bookmarkEnd w:id="22"/>
      <w:bookmarkEnd w:id="23"/>
      <w:bookmarkEnd w:id="24"/>
      <w:bookmarkEnd w:id="25"/>
      <w:r w:rsidRPr="00736AA6">
        <w:t xml:space="preserve">.  </w:t>
      </w:r>
      <w:proofErr w:type="gramStart"/>
      <w:r w:rsidRPr="00736AA6">
        <w:t xml:space="preserve">Each party to this </w:t>
      </w:r>
      <w:r>
        <w:t>Agreement</w:t>
      </w:r>
      <w:r w:rsidRPr="00736AA6">
        <w:t xml:space="preserve">, and each individual signing on behalf of each party, hereby represents and warrants to the other that it has full power and authority to enter into this </w:t>
      </w:r>
      <w:r>
        <w:t>Agreement</w:t>
      </w:r>
      <w:r w:rsidRPr="00736AA6">
        <w:t xml:space="preserve"> and that its execution, delivery, and performance of this </w:t>
      </w:r>
      <w:r>
        <w:t>Agreement</w:t>
      </w:r>
      <w:r w:rsidRPr="00736AA6">
        <w:t xml:space="preserve"> has been fully authorized and approved, and that no further approvals or consents are required to bind such party.</w:t>
      </w:r>
      <w:proofErr w:type="gramEnd"/>
    </w:p>
    <w:p w14:paraId="6CAFF42D" w14:textId="5629025B" w:rsidR="00E17CCE" w:rsidRDefault="00E17CCE" w:rsidP="00E17CCE">
      <w:pPr>
        <w:pStyle w:val="ListParagraph"/>
        <w:numPr>
          <w:ilvl w:val="1"/>
          <w:numId w:val="1"/>
        </w:numPr>
        <w:spacing w:before="120" w:after="0" w:line="240" w:lineRule="auto"/>
        <w:contextualSpacing w:val="0"/>
        <w:jc w:val="both"/>
      </w:pPr>
      <w:bookmarkStart w:id="26" w:name="_Toc356487084"/>
      <w:r w:rsidRPr="00736AA6">
        <w:rPr>
          <w:smallCaps/>
        </w:rPr>
        <w:t>No</w:t>
      </w:r>
      <w:r w:rsidRPr="00736AA6">
        <w:rPr>
          <w:bCs/>
          <w:smallCaps/>
          <w:lang w:bidi="en-US"/>
        </w:rPr>
        <w:t xml:space="preserve"> </w:t>
      </w:r>
      <w:r w:rsidRPr="00736AA6">
        <w:rPr>
          <w:smallCaps/>
        </w:rPr>
        <w:t>Agency</w:t>
      </w:r>
      <w:bookmarkEnd w:id="26"/>
      <w:r w:rsidR="00F86DBA">
        <w:t>.  The P</w:t>
      </w:r>
      <w:r w:rsidRPr="00736AA6">
        <w:t xml:space="preserve">arties agree that no agency, partnership, or joint venture of any kind shall be or </w:t>
      </w:r>
      <w:proofErr w:type="gramStart"/>
      <w:r w:rsidRPr="00736AA6">
        <w:t>is intended to be created</w:t>
      </w:r>
      <w:proofErr w:type="gramEnd"/>
      <w:r w:rsidRPr="00736AA6">
        <w:t xml:space="preserve"> by or under this </w:t>
      </w:r>
      <w:r>
        <w:t>Agreement</w:t>
      </w:r>
      <w:r w:rsidRPr="00736AA6">
        <w:t xml:space="preserve">.  </w:t>
      </w:r>
      <w:proofErr w:type="gramStart"/>
      <w:r w:rsidRPr="00736AA6">
        <w:t>Neither party</w:t>
      </w:r>
      <w:proofErr w:type="gramEnd"/>
      <w:r w:rsidRPr="00736AA6">
        <w:t xml:space="preserve"> is an agent of the other party nor authorized to obligate it.</w:t>
      </w:r>
    </w:p>
    <w:p w14:paraId="35374C39" w14:textId="77777777" w:rsidR="00E17CCE" w:rsidRPr="00736AA6" w:rsidRDefault="00E17CCE" w:rsidP="00E17CCE">
      <w:pPr>
        <w:pStyle w:val="ListParagraph"/>
        <w:numPr>
          <w:ilvl w:val="1"/>
          <w:numId w:val="1"/>
        </w:numPr>
        <w:spacing w:before="120" w:after="0" w:line="240" w:lineRule="auto"/>
        <w:contextualSpacing w:val="0"/>
        <w:jc w:val="both"/>
      </w:pPr>
      <w:bookmarkStart w:id="27" w:name="_Toc356487089"/>
      <w:r w:rsidRPr="00736AA6">
        <w:rPr>
          <w:smallCaps/>
        </w:rPr>
        <w:t>Governing</w:t>
      </w:r>
      <w:r w:rsidRPr="00736AA6">
        <w:rPr>
          <w:bCs/>
          <w:smallCaps/>
          <w:lang w:bidi="en-US"/>
        </w:rPr>
        <w:t xml:space="preserve"> Law</w:t>
      </w:r>
      <w:bookmarkEnd w:id="27"/>
      <w:r w:rsidRPr="00736AA6">
        <w:t xml:space="preserve">.  The validity, construction, performance, and enforcement of this </w:t>
      </w:r>
      <w:r>
        <w:t>Agreement</w:t>
      </w:r>
      <w:r w:rsidRPr="00736AA6">
        <w:t xml:space="preserve"> </w:t>
      </w:r>
      <w:proofErr w:type="gramStart"/>
      <w:r w:rsidRPr="00736AA6">
        <w:t>shall be governed by and construed in accordance with the laws of the State of Washington, without regard to its choice of law rules</w:t>
      </w:r>
      <w:proofErr w:type="gramEnd"/>
      <w:r w:rsidRPr="00736AA6">
        <w:t>.</w:t>
      </w:r>
    </w:p>
    <w:p w14:paraId="12E85DD3" w14:textId="77777777" w:rsidR="00E17CCE" w:rsidRDefault="00E17CCE" w:rsidP="00E17CCE">
      <w:pPr>
        <w:pStyle w:val="ListParagraph"/>
        <w:numPr>
          <w:ilvl w:val="1"/>
          <w:numId w:val="1"/>
        </w:numPr>
        <w:spacing w:before="120" w:after="0" w:line="240" w:lineRule="auto"/>
        <w:contextualSpacing w:val="0"/>
        <w:jc w:val="both"/>
      </w:pPr>
      <w:bookmarkStart w:id="28" w:name="_Toc356487095"/>
      <w:r w:rsidRPr="00736AA6">
        <w:rPr>
          <w:smallCaps/>
        </w:rPr>
        <w:t>Captions</w:t>
      </w:r>
      <w:r w:rsidRPr="00736AA6">
        <w:rPr>
          <w:bCs/>
          <w:smallCaps/>
          <w:lang w:bidi="en-US"/>
        </w:rPr>
        <w:t xml:space="preserve"> &amp; Headings</w:t>
      </w:r>
      <w:bookmarkEnd w:id="28"/>
      <w:r w:rsidRPr="00736AA6">
        <w:t xml:space="preserve">.  The captions and headings in this </w:t>
      </w:r>
      <w:r>
        <w:t>Agreement</w:t>
      </w:r>
      <w:r w:rsidRPr="00736AA6">
        <w:t xml:space="preserve"> are for convenience only and are not intended to, and shall not be construed to, limit, enlarge, or affect the scope or intent of this </w:t>
      </w:r>
      <w:r>
        <w:t>Agreement</w:t>
      </w:r>
      <w:r w:rsidRPr="00736AA6">
        <w:t xml:space="preserve"> nor the meaning of any provisions hereof.</w:t>
      </w:r>
    </w:p>
    <w:p w14:paraId="77641B20" w14:textId="5BDC884C" w:rsidR="00E17CCE" w:rsidRPr="00736AA6" w:rsidRDefault="00E17CCE" w:rsidP="00E17CCE">
      <w:pPr>
        <w:pStyle w:val="ListParagraph"/>
        <w:numPr>
          <w:ilvl w:val="1"/>
          <w:numId w:val="1"/>
        </w:numPr>
        <w:spacing w:before="120" w:after="0" w:line="240" w:lineRule="auto"/>
        <w:contextualSpacing w:val="0"/>
        <w:jc w:val="both"/>
      </w:pPr>
      <w:r>
        <w:rPr>
          <w:smallCaps/>
        </w:rPr>
        <w:t>Electronic Signatures</w:t>
      </w:r>
      <w:r w:rsidRPr="00736AA6">
        <w:t xml:space="preserve">.  </w:t>
      </w:r>
      <w:r w:rsidRPr="005C3BD2">
        <w:t xml:space="preserve">A signed copy of this </w:t>
      </w:r>
      <w:r>
        <w:t>Agreement</w:t>
      </w:r>
      <w:r w:rsidRPr="005C3BD2">
        <w:t xml:space="preserve"> or any other </w:t>
      </w:r>
      <w:r>
        <w:t>ancillary agreement</w:t>
      </w:r>
      <w:r w:rsidRPr="005C3BD2">
        <w:t xml:space="preserve"> transmitted by facsimile, email</w:t>
      </w:r>
      <w:r>
        <w:t>,</w:t>
      </w:r>
      <w:r w:rsidRPr="005C3BD2">
        <w:t xml:space="preserve"> or other means of electronic transmission </w:t>
      </w:r>
      <w:proofErr w:type="gramStart"/>
      <w:r w:rsidRPr="005C3BD2">
        <w:t>shall be deemed</w:t>
      </w:r>
      <w:proofErr w:type="gramEnd"/>
      <w:r w:rsidRPr="005C3BD2">
        <w:t xml:space="preserve"> to have the same legal effect as delivery of an original executed copy of this </w:t>
      </w:r>
      <w:r>
        <w:t>Agreement</w:t>
      </w:r>
      <w:r w:rsidRPr="005C3BD2">
        <w:t xml:space="preserve"> or such other </w:t>
      </w:r>
      <w:r>
        <w:t>ancillary agreement</w:t>
      </w:r>
      <w:r w:rsidRPr="005C3BD2">
        <w:t xml:space="preserve"> for all purposes.</w:t>
      </w:r>
    </w:p>
    <w:p w14:paraId="567192A9" w14:textId="63D866C4" w:rsidR="00E17CCE" w:rsidRPr="00736AA6" w:rsidRDefault="00E17CCE" w:rsidP="00E17CCE">
      <w:pPr>
        <w:pStyle w:val="ListParagraph"/>
        <w:keepNext/>
        <w:keepLines/>
        <w:numPr>
          <w:ilvl w:val="1"/>
          <w:numId w:val="1"/>
        </w:numPr>
        <w:spacing w:before="120" w:after="0" w:line="240" w:lineRule="auto"/>
        <w:contextualSpacing w:val="0"/>
        <w:jc w:val="both"/>
      </w:pPr>
      <w:bookmarkStart w:id="29" w:name="_Toc333405255"/>
      <w:bookmarkStart w:id="30" w:name="_Toc334403415"/>
      <w:bookmarkStart w:id="31" w:name="_Toc334403546"/>
      <w:bookmarkStart w:id="32" w:name="_Toc335098966"/>
      <w:bookmarkStart w:id="33" w:name="_Toc77648753"/>
      <w:bookmarkStart w:id="34" w:name="_Toc282423063"/>
      <w:bookmarkStart w:id="35" w:name="_Toc282430826"/>
      <w:bookmarkStart w:id="36" w:name="_Toc292878599"/>
      <w:bookmarkStart w:id="37" w:name="_Toc183009683"/>
      <w:bookmarkStart w:id="38" w:name="_Toc183095311"/>
      <w:bookmarkStart w:id="39" w:name="_Toc192482542"/>
      <w:bookmarkStart w:id="40" w:name="_Toc356487096"/>
      <w:r w:rsidRPr="00151E5B">
        <w:rPr>
          <w:smallCaps/>
        </w:rPr>
        <w:lastRenderedPageBreak/>
        <w:t>Counterparts</w:t>
      </w:r>
      <w:bookmarkEnd w:id="29"/>
      <w:bookmarkEnd w:id="30"/>
      <w:bookmarkEnd w:id="31"/>
      <w:bookmarkEnd w:id="32"/>
      <w:bookmarkEnd w:id="33"/>
      <w:bookmarkEnd w:id="34"/>
      <w:bookmarkEnd w:id="35"/>
      <w:bookmarkEnd w:id="36"/>
      <w:bookmarkEnd w:id="37"/>
      <w:bookmarkEnd w:id="38"/>
      <w:bookmarkEnd w:id="39"/>
      <w:bookmarkEnd w:id="40"/>
      <w:r w:rsidRPr="00736AA6">
        <w:t xml:space="preserve">.  This </w:t>
      </w:r>
      <w:r>
        <w:t>Agreement</w:t>
      </w:r>
      <w:r w:rsidRPr="00736AA6">
        <w:t xml:space="preserve"> may be executed in </w:t>
      </w:r>
      <w:r>
        <w:t>any number of</w:t>
      </w:r>
      <w:r w:rsidRPr="00736AA6">
        <w:t xml:space="preserve"> counterparts, each of which shall be deemed an original and all of which counterparts together shall constitute the same instrument which may be sufficiently evidenced by one counterpart.</w:t>
      </w:r>
      <w:r>
        <w:t xml:space="preserve">  </w:t>
      </w:r>
      <w:r w:rsidRPr="00736AA6">
        <w:t xml:space="preserve">Execution of this </w:t>
      </w:r>
      <w:r>
        <w:t>Agreement</w:t>
      </w:r>
      <w:r w:rsidRPr="00736AA6">
        <w:t xml:space="preserve"> at dif</w:t>
      </w:r>
      <w:r w:rsidR="00F86DBA">
        <w:t>ferent times and places by the P</w:t>
      </w:r>
      <w:r w:rsidRPr="00736AA6">
        <w:t xml:space="preserve">arties shall not affect the validity thereof so long as all the </w:t>
      </w:r>
      <w:r w:rsidR="00F86DBA">
        <w:t>P</w:t>
      </w:r>
      <w:r w:rsidRPr="00736AA6">
        <w:t xml:space="preserve">arties hereto execute a counterpart of this </w:t>
      </w:r>
      <w:r>
        <w:t>Agreement</w:t>
      </w:r>
      <w:r w:rsidRPr="00736AA6">
        <w:t>.</w:t>
      </w:r>
    </w:p>
    <w:p w14:paraId="5E1436EF" w14:textId="77777777" w:rsidR="00E17CCE" w:rsidRPr="00736AA6" w:rsidRDefault="00E17CCE" w:rsidP="00E17CCE">
      <w:pPr>
        <w:keepNext/>
        <w:keepLines/>
        <w:spacing w:after="0" w:line="240" w:lineRule="auto"/>
        <w:jc w:val="both"/>
      </w:pPr>
    </w:p>
    <w:p w14:paraId="488C4AFC" w14:textId="77777777" w:rsidR="0006027A" w:rsidRPr="00BC0D9D" w:rsidRDefault="0006027A" w:rsidP="00865D01">
      <w:pPr>
        <w:keepNext/>
        <w:keepLines/>
        <w:spacing w:after="240" w:line="240" w:lineRule="auto"/>
        <w:jc w:val="both"/>
      </w:pPr>
      <w:r w:rsidRPr="00BC0D9D">
        <w:rPr>
          <w:smallCaps/>
        </w:rPr>
        <w:t>Execute</w:t>
      </w:r>
      <w:r w:rsidR="00172F40" w:rsidRPr="00BC0D9D">
        <w:rPr>
          <w:smallCaps/>
        </w:rPr>
        <w:t>d and Effective</w:t>
      </w:r>
      <w:r w:rsidRPr="00BC0D9D">
        <w:t xml:space="preserve"> as of the day and date first above</w:t>
      </w:r>
      <w:r w:rsidR="00172F40" w:rsidRPr="00BC0D9D">
        <w:t xml:space="preserve"> written</w:t>
      </w:r>
      <w:r w:rsidRPr="00BC0D9D">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653"/>
      </w:tblGrid>
      <w:tr w:rsidR="00865D01" w14:paraId="1C0B2D35" w14:textId="77777777" w:rsidTr="00743A83">
        <w:tc>
          <w:tcPr>
            <w:tcW w:w="4329" w:type="dxa"/>
          </w:tcPr>
          <w:p w14:paraId="49258F6C" w14:textId="291B1442" w:rsidR="00865D01" w:rsidRPr="00246FC2" w:rsidRDefault="00541E94">
            <w:pPr>
              <w:keepNext/>
              <w:keepLines/>
            </w:pPr>
            <w:r>
              <w:rPr>
                <w:b/>
                <w:smallCaps/>
              </w:rPr>
              <w:t>State of Washington</w:t>
            </w:r>
            <w:r w:rsidR="00865D01" w:rsidRPr="00246FC2">
              <w:rPr>
                <w:b/>
                <w:smallCaps/>
              </w:rPr>
              <w:br/>
            </w:r>
            <w:r w:rsidR="00743A83">
              <w:rPr>
                <w:b/>
                <w:smallCaps/>
              </w:rPr>
              <w:t>Department of Enterprise Services</w:t>
            </w:r>
          </w:p>
        </w:tc>
        <w:tc>
          <w:tcPr>
            <w:tcW w:w="4653" w:type="dxa"/>
          </w:tcPr>
          <w:p w14:paraId="40FBEEF6" w14:textId="05ADD8B6" w:rsidR="00865D01" w:rsidRDefault="00865D01" w:rsidP="000836C6">
            <w:pPr>
              <w:keepNext/>
              <w:keepLines/>
            </w:pPr>
            <w:r w:rsidRPr="00246FC2">
              <w:rPr>
                <w:b/>
                <w:smallCaps/>
              </w:rPr>
              <w:t xml:space="preserve">State of </w:t>
            </w:r>
            <w:r w:rsidR="000836C6" w:rsidRPr="00CB2658">
              <w:rPr>
                <w:b/>
                <w:smallCaps/>
                <w:highlight w:val="yellow"/>
              </w:rPr>
              <w:t>XXXX</w:t>
            </w:r>
            <w:r w:rsidRPr="00246FC2">
              <w:rPr>
                <w:b/>
                <w:smallCaps/>
              </w:rPr>
              <w:br/>
            </w:r>
            <w:r w:rsidR="000836C6" w:rsidRPr="00CB2658">
              <w:rPr>
                <w:b/>
                <w:smallCaps/>
                <w:highlight w:val="yellow"/>
              </w:rPr>
              <w:t>XXXXXX</w:t>
            </w:r>
          </w:p>
        </w:tc>
      </w:tr>
      <w:tr w:rsidR="00865D01" w14:paraId="37EF1520" w14:textId="77777777" w:rsidTr="00743A83">
        <w:tc>
          <w:tcPr>
            <w:tcW w:w="4329" w:type="dxa"/>
          </w:tcPr>
          <w:p w14:paraId="73D21BEC" w14:textId="4F146FCB" w:rsidR="00865D01" w:rsidRPr="00BC0D9D" w:rsidRDefault="00865D01" w:rsidP="009F4FD6">
            <w:pPr>
              <w:keepNext/>
              <w:keepLines/>
              <w:spacing w:before="360"/>
            </w:pPr>
            <w:r w:rsidRPr="00BC0D9D">
              <w:t>By:</w:t>
            </w:r>
            <w:r w:rsidRPr="00BC0D9D">
              <w:tab/>
              <w:t>_____________________________</w:t>
            </w:r>
          </w:p>
          <w:p w14:paraId="5E862C7C" w14:textId="302429D7" w:rsidR="00865D01" w:rsidRPr="00BC0D9D" w:rsidRDefault="00865D01" w:rsidP="009F4FD6">
            <w:pPr>
              <w:keepNext/>
              <w:keepLines/>
              <w:spacing w:before="120"/>
            </w:pPr>
            <w:r w:rsidRPr="00BC0D9D">
              <w:t>Name:</w:t>
            </w:r>
            <w:r w:rsidRPr="00BC0D9D">
              <w:tab/>
            </w:r>
            <w:r w:rsidR="000836C6">
              <w:t>Ja</w:t>
            </w:r>
            <w:r w:rsidR="00116C2F">
              <w:t>i</w:t>
            </w:r>
            <w:r w:rsidR="000836C6">
              <w:t>m</w:t>
            </w:r>
            <w:bookmarkStart w:id="41" w:name="_GoBack"/>
            <w:bookmarkEnd w:id="41"/>
            <w:r w:rsidR="000836C6">
              <w:t>e Rossman</w:t>
            </w:r>
          </w:p>
          <w:p w14:paraId="5C6585B5" w14:textId="2196DC92" w:rsidR="00865D01" w:rsidRDefault="00865D01" w:rsidP="00B20759">
            <w:pPr>
              <w:keepNext/>
              <w:keepLines/>
              <w:spacing w:before="60"/>
            </w:pPr>
            <w:r w:rsidRPr="00BC0D9D">
              <w:t>Title:</w:t>
            </w:r>
            <w:r w:rsidRPr="00BC0D9D">
              <w:tab/>
            </w:r>
            <w:r w:rsidR="00743A83">
              <w:t xml:space="preserve">Assistant </w:t>
            </w:r>
            <w:r w:rsidR="00B20759">
              <w:t>Director</w:t>
            </w:r>
          </w:p>
        </w:tc>
        <w:tc>
          <w:tcPr>
            <w:tcW w:w="4653" w:type="dxa"/>
          </w:tcPr>
          <w:p w14:paraId="3DC769D7" w14:textId="77777777" w:rsidR="00865D01" w:rsidRPr="00BC0D9D" w:rsidRDefault="00865D01" w:rsidP="009F4FD6">
            <w:pPr>
              <w:keepNext/>
              <w:keepLines/>
              <w:spacing w:before="360"/>
            </w:pPr>
            <w:r w:rsidRPr="00BC0D9D">
              <w:t>By:</w:t>
            </w:r>
            <w:r w:rsidRPr="00BC0D9D">
              <w:tab/>
              <w:t>_____________________________</w:t>
            </w:r>
          </w:p>
          <w:p w14:paraId="263424F7" w14:textId="0911E1E5" w:rsidR="00865D01" w:rsidRPr="00BC0D9D" w:rsidRDefault="00865D01" w:rsidP="009F4FD6">
            <w:pPr>
              <w:keepNext/>
              <w:keepLines/>
              <w:spacing w:before="120"/>
            </w:pPr>
            <w:r w:rsidRPr="00BC0D9D">
              <w:t>Name:</w:t>
            </w:r>
            <w:r w:rsidRPr="00BC0D9D">
              <w:tab/>
            </w:r>
          </w:p>
          <w:p w14:paraId="397AD2A0" w14:textId="0E13C38B" w:rsidR="00865D01" w:rsidRDefault="00865D01">
            <w:pPr>
              <w:keepNext/>
              <w:keepLines/>
              <w:spacing w:before="60"/>
            </w:pPr>
            <w:r w:rsidRPr="00BC0D9D">
              <w:t>Title:</w:t>
            </w:r>
            <w:r w:rsidRPr="00BC0D9D">
              <w:tab/>
            </w:r>
          </w:p>
        </w:tc>
      </w:tr>
    </w:tbl>
    <w:p w14:paraId="6A0A2DA9" w14:textId="77777777" w:rsidR="00EB2F04" w:rsidRDefault="00EB2F04" w:rsidP="00C7267A">
      <w:pPr>
        <w:spacing w:after="0" w:line="240" w:lineRule="auto"/>
      </w:pPr>
    </w:p>
    <w:p w14:paraId="23869FB6" w14:textId="0C0A5D33" w:rsidR="00541E94" w:rsidRDefault="00541E94"/>
    <w:sectPr w:rsidR="00541E9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9A5A" w14:textId="77777777" w:rsidR="00351488" w:rsidRDefault="00351488" w:rsidP="00351488">
      <w:pPr>
        <w:spacing w:after="0" w:line="240" w:lineRule="auto"/>
      </w:pPr>
      <w:r>
        <w:separator/>
      </w:r>
    </w:p>
  </w:endnote>
  <w:endnote w:type="continuationSeparator" w:id="0">
    <w:p w14:paraId="5CDEE0AE" w14:textId="77777777" w:rsidR="00351488" w:rsidRDefault="00351488" w:rsidP="0035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04756" w14:textId="24532F57" w:rsidR="00113CBE" w:rsidRPr="00B82692" w:rsidRDefault="006A4AB8" w:rsidP="00113CBE">
    <w:pPr>
      <w:pStyle w:val="Footer"/>
      <w:pBdr>
        <w:top w:val="single" w:sz="2" w:space="1" w:color="auto"/>
      </w:pBdr>
      <w:rPr>
        <w:rFonts w:ascii="Calibri Light" w:eastAsiaTheme="majorEastAsia" w:hAnsi="Calibri Light" w:cstheme="majorBidi"/>
        <w:sz w:val="20"/>
        <w:szCs w:val="20"/>
      </w:rPr>
    </w:pPr>
    <w:r>
      <w:rPr>
        <w:rFonts w:ascii="Calibri Light" w:eastAsiaTheme="majorEastAsia" w:hAnsi="Calibri Light" w:cstheme="majorBidi"/>
        <w:smallCaps/>
        <w:sz w:val="20"/>
        <w:szCs w:val="20"/>
      </w:rPr>
      <w:t xml:space="preserve">Washington State Transit Bus </w:t>
    </w:r>
    <w:r w:rsidR="00541E94">
      <w:rPr>
        <w:rFonts w:ascii="Calibri Light" w:eastAsiaTheme="majorEastAsia" w:hAnsi="Calibri Light" w:cstheme="majorBidi"/>
        <w:smallCaps/>
        <w:sz w:val="20"/>
        <w:szCs w:val="20"/>
      </w:rPr>
      <w:t xml:space="preserve">Cooperative </w:t>
    </w:r>
    <w:r w:rsidR="00D94527">
      <w:rPr>
        <w:rFonts w:ascii="Calibri Light" w:eastAsiaTheme="majorEastAsia" w:hAnsi="Calibri Light" w:cstheme="majorBidi"/>
        <w:smallCaps/>
        <w:sz w:val="20"/>
        <w:szCs w:val="20"/>
      </w:rPr>
      <w:t>Agreement</w:t>
    </w:r>
    <w:r w:rsidR="00113CBE" w:rsidRPr="00B82692">
      <w:rPr>
        <w:rFonts w:ascii="Calibri Light" w:eastAsiaTheme="majorEastAsia" w:hAnsi="Calibri Light" w:cstheme="majorBidi"/>
        <w:sz w:val="20"/>
        <w:szCs w:val="20"/>
      </w:rPr>
      <w:ptab w:relativeTo="margin" w:alignment="right" w:leader="none"/>
    </w:r>
    <w:r w:rsidR="00113CBE" w:rsidRPr="00B82692">
      <w:rPr>
        <w:rFonts w:ascii="Calibri Light" w:eastAsiaTheme="majorEastAsia" w:hAnsi="Calibri Light" w:cstheme="majorBidi"/>
        <w:sz w:val="20"/>
        <w:szCs w:val="20"/>
      </w:rPr>
      <w:t xml:space="preserve">Page </w:t>
    </w:r>
    <w:r w:rsidR="00113CBE" w:rsidRPr="00B82692">
      <w:rPr>
        <w:rFonts w:ascii="Calibri Light" w:eastAsiaTheme="minorEastAsia" w:hAnsi="Calibri Light"/>
        <w:sz w:val="20"/>
        <w:szCs w:val="20"/>
      </w:rPr>
      <w:fldChar w:fldCharType="begin"/>
    </w:r>
    <w:r w:rsidR="00113CBE" w:rsidRPr="00B82692">
      <w:rPr>
        <w:rFonts w:ascii="Calibri Light" w:hAnsi="Calibri Light"/>
        <w:sz w:val="20"/>
        <w:szCs w:val="20"/>
      </w:rPr>
      <w:instrText xml:space="preserve"> PAGE   \* MERGEFORMAT </w:instrText>
    </w:r>
    <w:r w:rsidR="00113CBE" w:rsidRPr="00B82692">
      <w:rPr>
        <w:rFonts w:ascii="Calibri Light" w:eastAsiaTheme="minorEastAsia" w:hAnsi="Calibri Light"/>
        <w:sz w:val="20"/>
        <w:szCs w:val="20"/>
      </w:rPr>
      <w:fldChar w:fldCharType="separate"/>
    </w:r>
    <w:r w:rsidR="00116C2F" w:rsidRPr="00116C2F">
      <w:rPr>
        <w:rFonts w:ascii="Calibri Light" w:eastAsiaTheme="majorEastAsia" w:hAnsi="Calibri Light" w:cstheme="majorBidi"/>
        <w:noProof/>
        <w:sz w:val="20"/>
        <w:szCs w:val="20"/>
      </w:rPr>
      <w:t>4</w:t>
    </w:r>
    <w:r w:rsidR="00113CBE" w:rsidRPr="00B82692">
      <w:rPr>
        <w:rFonts w:ascii="Calibri Light" w:eastAsiaTheme="majorEastAsia" w:hAnsi="Calibri Light"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E68D2" w14:textId="77777777" w:rsidR="00351488" w:rsidRDefault="00351488" w:rsidP="00351488">
      <w:pPr>
        <w:spacing w:after="0" w:line="240" w:lineRule="auto"/>
      </w:pPr>
      <w:r>
        <w:separator/>
      </w:r>
    </w:p>
  </w:footnote>
  <w:footnote w:type="continuationSeparator" w:id="0">
    <w:p w14:paraId="598B4667" w14:textId="77777777" w:rsidR="00351488" w:rsidRDefault="00351488" w:rsidP="0035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634"/>
    <w:multiLevelType w:val="multilevel"/>
    <w:tmpl w:val="542218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38356F9"/>
    <w:multiLevelType w:val="multilevel"/>
    <w:tmpl w:val="8B9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21153"/>
    <w:multiLevelType w:val="hybridMultilevel"/>
    <w:tmpl w:val="7EDE8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F4884"/>
    <w:multiLevelType w:val="multilevel"/>
    <w:tmpl w:val="647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95B7B"/>
    <w:multiLevelType w:val="hybridMultilevel"/>
    <w:tmpl w:val="73A87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04612"/>
    <w:multiLevelType w:val="hybridMultilevel"/>
    <w:tmpl w:val="D49CE838"/>
    <w:lvl w:ilvl="0" w:tplc="47F63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77284"/>
    <w:multiLevelType w:val="hybridMultilevel"/>
    <w:tmpl w:val="10E80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12C45"/>
    <w:multiLevelType w:val="multilevel"/>
    <w:tmpl w:val="34BC66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B0B7A20"/>
    <w:multiLevelType w:val="hybridMultilevel"/>
    <w:tmpl w:val="E45C3F6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1135567"/>
    <w:multiLevelType w:val="multilevel"/>
    <w:tmpl w:val="29DC6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C297F"/>
    <w:multiLevelType w:val="multilevel"/>
    <w:tmpl w:val="646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52C02"/>
    <w:multiLevelType w:val="hybridMultilevel"/>
    <w:tmpl w:val="E76A616A"/>
    <w:lvl w:ilvl="0" w:tplc="A3C2D260">
      <w:start w:val="3"/>
      <w:numFmt w:val="lowerLetter"/>
      <w:lvlText w:val="%1."/>
      <w:lvlJc w:val="left"/>
      <w:pPr>
        <w:ind w:left="1150" w:hanging="369"/>
      </w:pPr>
      <w:rPr>
        <w:rFonts w:ascii="Arial" w:eastAsia="Arial" w:hAnsi="Arial" w:cs="Arial" w:hint="default"/>
        <w:color w:val="3B3B3B"/>
        <w:w w:val="96"/>
        <w:sz w:val="28"/>
        <w:szCs w:val="28"/>
      </w:rPr>
    </w:lvl>
    <w:lvl w:ilvl="1" w:tplc="4C02473C">
      <w:start w:val="1"/>
      <w:numFmt w:val="lowerRoman"/>
      <w:lvlText w:val="%2."/>
      <w:lvlJc w:val="left"/>
      <w:pPr>
        <w:ind w:left="1903" w:hanging="309"/>
      </w:pPr>
      <w:rPr>
        <w:rFonts w:hint="default"/>
        <w:w w:val="108"/>
      </w:rPr>
    </w:lvl>
    <w:lvl w:ilvl="2" w:tplc="45B20A96">
      <w:start w:val="1"/>
      <w:numFmt w:val="decimal"/>
      <w:lvlText w:val="%3."/>
      <w:lvlJc w:val="left"/>
      <w:pPr>
        <w:ind w:left="2912" w:hanging="368"/>
      </w:pPr>
      <w:rPr>
        <w:rFonts w:hint="default"/>
        <w:w w:val="104"/>
      </w:rPr>
    </w:lvl>
    <w:lvl w:ilvl="3" w:tplc="6FBC1174">
      <w:start w:val="1"/>
      <w:numFmt w:val="lowerLetter"/>
      <w:lvlText w:val="%4."/>
      <w:lvlJc w:val="left"/>
      <w:pPr>
        <w:ind w:left="3373" w:hanging="361"/>
      </w:pPr>
      <w:rPr>
        <w:rFonts w:hint="default"/>
        <w:w w:val="107"/>
      </w:rPr>
    </w:lvl>
    <w:lvl w:ilvl="4" w:tplc="F1B0AFD2">
      <w:start w:val="1"/>
      <w:numFmt w:val="upperRoman"/>
      <w:lvlText w:val="%5."/>
      <w:lvlJc w:val="left"/>
      <w:pPr>
        <w:ind w:left="3702" w:hanging="361"/>
      </w:pPr>
      <w:rPr>
        <w:rFonts w:ascii="Arial" w:eastAsia="Arial" w:hAnsi="Arial" w:cs="Arial" w:hint="default"/>
        <w:color w:val="383838"/>
        <w:w w:val="103"/>
        <w:sz w:val="23"/>
        <w:szCs w:val="23"/>
      </w:rPr>
    </w:lvl>
    <w:lvl w:ilvl="5" w:tplc="8EC21CDC">
      <w:numFmt w:val="bullet"/>
      <w:lvlText w:val="•"/>
      <w:lvlJc w:val="left"/>
      <w:pPr>
        <w:ind w:left="3360" w:hanging="361"/>
      </w:pPr>
      <w:rPr>
        <w:rFonts w:hint="default"/>
      </w:rPr>
    </w:lvl>
    <w:lvl w:ilvl="6" w:tplc="67D83C58">
      <w:numFmt w:val="bullet"/>
      <w:lvlText w:val="•"/>
      <w:lvlJc w:val="left"/>
      <w:pPr>
        <w:ind w:left="3380" w:hanging="361"/>
      </w:pPr>
      <w:rPr>
        <w:rFonts w:hint="default"/>
      </w:rPr>
    </w:lvl>
    <w:lvl w:ilvl="7" w:tplc="8EE43A9C">
      <w:numFmt w:val="bullet"/>
      <w:lvlText w:val="•"/>
      <w:lvlJc w:val="left"/>
      <w:pPr>
        <w:ind w:left="3700" w:hanging="361"/>
      </w:pPr>
      <w:rPr>
        <w:rFonts w:hint="default"/>
      </w:rPr>
    </w:lvl>
    <w:lvl w:ilvl="8" w:tplc="D2324BA4">
      <w:numFmt w:val="bullet"/>
      <w:lvlText w:val="•"/>
      <w:lvlJc w:val="left"/>
      <w:pPr>
        <w:ind w:left="3720" w:hanging="361"/>
      </w:pPr>
      <w:rPr>
        <w:rFonts w:hint="default"/>
      </w:rPr>
    </w:lvl>
  </w:abstractNum>
  <w:abstractNum w:abstractNumId="12" w15:restartNumberingAfterBreak="0">
    <w:nsid w:val="3EFC0BCA"/>
    <w:multiLevelType w:val="hybridMultilevel"/>
    <w:tmpl w:val="ECE6F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A50EF"/>
    <w:multiLevelType w:val="hybridMultilevel"/>
    <w:tmpl w:val="6ABE8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73E49"/>
    <w:multiLevelType w:val="hybridMultilevel"/>
    <w:tmpl w:val="4A3E7F28"/>
    <w:lvl w:ilvl="0" w:tplc="B6B6F198">
      <w:start w:val="111"/>
      <w:numFmt w:val="decimal"/>
      <w:lvlText w:val="%1."/>
      <w:lvlJc w:val="left"/>
      <w:pPr>
        <w:ind w:left="3702" w:hanging="454"/>
      </w:pPr>
      <w:rPr>
        <w:rFonts w:ascii="Arial" w:eastAsia="Arial" w:hAnsi="Arial" w:cs="Arial" w:hint="default"/>
        <w:color w:val="383838"/>
        <w:w w:val="56"/>
        <w:sz w:val="23"/>
        <w:szCs w:val="23"/>
      </w:rPr>
    </w:lvl>
    <w:lvl w:ilvl="1" w:tplc="1CCAD0A0">
      <w:start w:val="1"/>
      <w:numFmt w:val="decimal"/>
      <w:lvlText w:val="%2."/>
      <w:lvlJc w:val="left"/>
      <w:pPr>
        <w:ind w:left="4064" w:hanging="306"/>
      </w:pPr>
      <w:rPr>
        <w:rFonts w:ascii="Times New Roman" w:eastAsia="Times New Roman" w:hAnsi="Times New Roman" w:cs="Times New Roman" w:hint="default"/>
        <w:color w:val="383838"/>
        <w:w w:val="97"/>
        <w:sz w:val="18"/>
        <w:szCs w:val="18"/>
      </w:rPr>
    </w:lvl>
    <w:lvl w:ilvl="2" w:tplc="14C87BEA">
      <w:numFmt w:val="bullet"/>
      <w:lvlText w:val="•"/>
      <w:lvlJc w:val="left"/>
      <w:pPr>
        <w:ind w:left="4668" w:hanging="306"/>
      </w:pPr>
      <w:rPr>
        <w:rFonts w:hint="default"/>
      </w:rPr>
    </w:lvl>
    <w:lvl w:ilvl="3" w:tplc="494EC1B8">
      <w:numFmt w:val="bullet"/>
      <w:lvlText w:val="•"/>
      <w:lvlJc w:val="left"/>
      <w:pPr>
        <w:ind w:left="5277" w:hanging="306"/>
      </w:pPr>
      <w:rPr>
        <w:rFonts w:hint="default"/>
      </w:rPr>
    </w:lvl>
    <w:lvl w:ilvl="4" w:tplc="53160A2A">
      <w:numFmt w:val="bullet"/>
      <w:lvlText w:val="•"/>
      <w:lvlJc w:val="left"/>
      <w:pPr>
        <w:ind w:left="5886" w:hanging="306"/>
      </w:pPr>
      <w:rPr>
        <w:rFonts w:hint="default"/>
      </w:rPr>
    </w:lvl>
    <w:lvl w:ilvl="5" w:tplc="685E7968">
      <w:numFmt w:val="bullet"/>
      <w:lvlText w:val="•"/>
      <w:lvlJc w:val="left"/>
      <w:pPr>
        <w:ind w:left="6495" w:hanging="306"/>
      </w:pPr>
      <w:rPr>
        <w:rFonts w:hint="default"/>
      </w:rPr>
    </w:lvl>
    <w:lvl w:ilvl="6" w:tplc="0D442FB4">
      <w:numFmt w:val="bullet"/>
      <w:lvlText w:val="•"/>
      <w:lvlJc w:val="left"/>
      <w:pPr>
        <w:ind w:left="7104" w:hanging="306"/>
      </w:pPr>
      <w:rPr>
        <w:rFonts w:hint="default"/>
      </w:rPr>
    </w:lvl>
    <w:lvl w:ilvl="7" w:tplc="5B58BA5C">
      <w:numFmt w:val="bullet"/>
      <w:lvlText w:val="•"/>
      <w:lvlJc w:val="left"/>
      <w:pPr>
        <w:ind w:left="7713" w:hanging="306"/>
      </w:pPr>
      <w:rPr>
        <w:rFonts w:hint="default"/>
      </w:rPr>
    </w:lvl>
    <w:lvl w:ilvl="8" w:tplc="07849130">
      <w:numFmt w:val="bullet"/>
      <w:lvlText w:val="•"/>
      <w:lvlJc w:val="left"/>
      <w:pPr>
        <w:ind w:left="8322" w:hanging="306"/>
      </w:pPr>
      <w:rPr>
        <w:rFonts w:hint="default"/>
      </w:rPr>
    </w:lvl>
  </w:abstractNum>
  <w:abstractNum w:abstractNumId="15" w15:restartNumberingAfterBreak="0">
    <w:nsid w:val="50D07FC7"/>
    <w:multiLevelType w:val="hybridMultilevel"/>
    <w:tmpl w:val="B0F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E4BC5"/>
    <w:multiLevelType w:val="multilevel"/>
    <w:tmpl w:val="02EC6E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613507EB"/>
    <w:multiLevelType w:val="hybridMultilevel"/>
    <w:tmpl w:val="C1AE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A4D2C"/>
    <w:multiLevelType w:val="multilevel"/>
    <w:tmpl w:val="8CA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E3853"/>
    <w:multiLevelType w:val="multilevel"/>
    <w:tmpl w:val="EB66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46460"/>
    <w:multiLevelType w:val="multilevel"/>
    <w:tmpl w:val="D3727D08"/>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5F1246"/>
    <w:multiLevelType w:val="hybridMultilevel"/>
    <w:tmpl w:val="6F9E8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15213"/>
    <w:multiLevelType w:val="hybridMultilevel"/>
    <w:tmpl w:val="F314DBBC"/>
    <w:lvl w:ilvl="0" w:tplc="B62EB5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BD2A08"/>
    <w:multiLevelType w:val="multilevel"/>
    <w:tmpl w:val="4AEA67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747279F4"/>
    <w:multiLevelType w:val="hybridMultilevel"/>
    <w:tmpl w:val="A47A8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61314"/>
    <w:multiLevelType w:val="hybridMultilevel"/>
    <w:tmpl w:val="3EF0E930"/>
    <w:lvl w:ilvl="0" w:tplc="8774EF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0"/>
  </w:num>
  <w:num w:numId="4">
    <w:abstractNumId w:val="8"/>
  </w:num>
  <w:num w:numId="5">
    <w:abstractNumId w:val="21"/>
  </w:num>
  <w:num w:numId="6">
    <w:abstractNumId w:val="25"/>
  </w:num>
  <w:num w:numId="7">
    <w:abstractNumId w:val="9"/>
  </w:num>
  <w:num w:numId="8">
    <w:abstractNumId w:val="9"/>
    <w:lvlOverride w:ilvl="1">
      <w:lvl w:ilvl="1">
        <w:numFmt w:val="bullet"/>
        <w:lvlText w:val=""/>
        <w:lvlJc w:val="left"/>
        <w:pPr>
          <w:tabs>
            <w:tab w:val="num" w:pos="1440"/>
          </w:tabs>
          <w:ind w:left="1440" w:hanging="360"/>
        </w:pPr>
        <w:rPr>
          <w:rFonts w:ascii="Wingdings" w:hAnsi="Wingdings" w:hint="default"/>
          <w:sz w:val="20"/>
        </w:rPr>
      </w:lvl>
    </w:lvlOverride>
  </w:num>
  <w:num w:numId="9">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9"/>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9"/>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
    <w:abstractNumId w:val="9"/>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9"/>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4">
    <w:abstractNumId w:val="9"/>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5">
    <w:abstractNumId w:val="1"/>
  </w:num>
  <w:num w:numId="16">
    <w:abstractNumId w:val="16"/>
  </w:num>
  <w:num w:numId="17">
    <w:abstractNumId w:val="23"/>
  </w:num>
  <w:num w:numId="18">
    <w:abstractNumId w:val="0"/>
  </w:num>
  <w:num w:numId="19">
    <w:abstractNumId w:val="19"/>
  </w:num>
  <w:num w:numId="20">
    <w:abstractNumId w:val="10"/>
  </w:num>
  <w:num w:numId="21">
    <w:abstractNumId w:val="6"/>
  </w:num>
  <w:num w:numId="22">
    <w:abstractNumId w:val="3"/>
  </w:num>
  <w:num w:numId="23">
    <w:abstractNumId w:val="7"/>
  </w:num>
  <w:num w:numId="24">
    <w:abstractNumId w:val="18"/>
  </w:num>
  <w:num w:numId="25">
    <w:abstractNumId w:val="11"/>
  </w:num>
  <w:num w:numId="26">
    <w:abstractNumId w:val="14"/>
  </w:num>
  <w:num w:numId="27">
    <w:abstractNumId w:val="13"/>
  </w:num>
  <w:num w:numId="28">
    <w:abstractNumId w:val="15"/>
  </w:num>
  <w:num w:numId="29">
    <w:abstractNumId w:val="17"/>
  </w:num>
  <w:num w:numId="30">
    <w:abstractNumId w:val="4"/>
  </w:num>
  <w:num w:numId="31">
    <w:abstractNumId w:val="2"/>
  </w:num>
  <w:num w:numId="32">
    <w:abstractNumId w:val="1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C1"/>
    <w:rsid w:val="0000627C"/>
    <w:rsid w:val="00007642"/>
    <w:rsid w:val="00013170"/>
    <w:rsid w:val="00020A77"/>
    <w:rsid w:val="0003006F"/>
    <w:rsid w:val="000569FA"/>
    <w:rsid w:val="0006027A"/>
    <w:rsid w:val="00060EDA"/>
    <w:rsid w:val="000836C6"/>
    <w:rsid w:val="00090950"/>
    <w:rsid w:val="00091F59"/>
    <w:rsid w:val="000B7285"/>
    <w:rsid w:val="000D1B96"/>
    <w:rsid w:val="000E2209"/>
    <w:rsid w:val="000F01BC"/>
    <w:rsid w:val="00100470"/>
    <w:rsid w:val="00113CBE"/>
    <w:rsid w:val="00116C2F"/>
    <w:rsid w:val="00117A46"/>
    <w:rsid w:val="00126D39"/>
    <w:rsid w:val="00134404"/>
    <w:rsid w:val="001430FC"/>
    <w:rsid w:val="001515BD"/>
    <w:rsid w:val="00161FD1"/>
    <w:rsid w:val="00164C4B"/>
    <w:rsid w:val="0017296B"/>
    <w:rsid w:val="00172F40"/>
    <w:rsid w:val="00177812"/>
    <w:rsid w:val="001853A6"/>
    <w:rsid w:val="001A1D97"/>
    <w:rsid w:val="001C72DB"/>
    <w:rsid w:val="001D2D64"/>
    <w:rsid w:val="00203BEE"/>
    <w:rsid w:val="002133B6"/>
    <w:rsid w:val="002135AB"/>
    <w:rsid w:val="002144C4"/>
    <w:rsid w:val="00246FC2"/>
    <w:rsid w:val="002470DB"/>
    <w:rsid w:val="00267700"/>
    <w:rsid w:val="00292655"/>
    <w:rsid w:val="00296D1A"/>
    <w:rsid w:val="002A163C"/>
    <w:rsid w:val="002A169E"/>
    <w:rsid w:val="002A4080"/>
    <w:rsid w:val="002B7561"/>
    <w:rsid w:val="002E52B3"/>
    <w:rsid w:val="0031220B"/>
    <w:rsid w:val="0032048B"/>
    <w:rsid w:val="003300DB"/>
    <w:rsid w:val="00332298"/>
    <w:rsid w:val="00351488"/>
    <w:rsid w:val="00351834"/>
    <w:rsid w:val="0035557A"/>
    <w:rsid w:val="0035733C"/>
    <w:rsid w:val="00363A1C"/>
    <w:rsid w:val="0036415F"/>
    <w:rsid w:val="003678D5"/>
    <w:rsid w:val="00374D2D"/>
    <w:rsid w:val="003909DA"/>
    <w:rsid w:val="00391003"/>
    <w:rsid w:val="003921DC"/>
    <w:rsid w:val="003B51A8"/>
    <w:rsid w:val="003D1E2C"/>
    <w:rsid w:val="003D446D"/>
    <w:rsid w:val="003D6D51"/>
    <w:rsid w:val="003E0F9D"/>
    <w:rsid w:val="003E4FF1"/>
    <w:rsid w:val="003E7933"/>
    <w:rsid w:val="003F366B"/>
    <w:rsid w:val="00400AAE"/>
    <w:rsid w:val="004145D5"/>
    <w:rsid w:val="00421473"/>
    <w:rsid w:val="00422ABC"/>
    <w:rsid w:val="00426904"/>
    <w:rsid w:val="00426F95"/>
    <w:rsid w:val="00430DDD"/>
    <w:rsid w:val="00450713"/>
    <w:rsid w:val="00452CC7"/>
    <w:rsid w:val="004541C1"/>
    <w:rsid w:val="004603C0"/>
    <w:rsid w:val="00460841"/>
    <w:rsid w:val="00463540"/>
    <w:rsid w:val="00466691"/>
    <w:rsid w:val="00466D6E"/>
    <w:rsid w:val="00467B0D"/>
    <w:rsid w:val="00481032"/>
    <w:rsid w:val="00482F27"/>
    <w:rsid w:val="00486A55"/>
    <w:rsid w:val="004921F3"/>
    <w:rsid w:val="004973E1"/>
    <w:rsid w:val="004C1CC7"/>
    <w:rsid w:val="004C2118"/>
    <w:rsid w:val="004F730E"/>
    <w:rsid w:val="005057EF"/>
    <w:rsid w:val="005362B3"/>
    <w:rsid w:val="00541E94"/>
    <w:rsid w:val="00567A60"/>
    <w:rsid w:val="00573739"/>
    <w:rsid w:val="00586A41"/>
    <w:rsid w:val="00596412"/>
    <w:rsid w:val="005A16E4"/>
    <w:rsid w:val="005B278C"/>
    <w:rsid w:val="005B2C2F"/>
    <w:rsid w:val="005D42FF"/>
    <w:rsid w:val="005E7A92"/>
    <w:rsid w:val="005F4223"/>
    <w:rsid w:val="006273E1"/>
    <w:rsid w:val="00631433"/>
    <w:rsid w:val="00637448"/>
    <w:rsid w:val="006516F0"/>
    <w:rsid w:val="00653476"/>
    <w:rsid w:val="0066222B"/>
    <w:rsid w:val="006821C7"/>
    <w:rsid w:val="006A4AB8"/>
    <w:rsid w:val="006C0C05"/>
    <w:rsid w:val="006C7B58"/>
    <w:rsid w:val="006D0AE5"/>
    <w:rsid w:val="006E5CC2"/>
    <w:rsid w:val="006E6807"/>
    <w:rsid w:val="006F5355"/>
    <w:rsid w:val="00743A83"/>
    <w:rsid w:val="00752B36"/>
    <w:rsid w:val="007636DB"/>
    <w:rsid w:val="00772B6F"/>
    <w:rsid w:val="007745F7"/>
    <w:rsid w:val="007A5CCB"/>
    <w:rsid w:val="007A7478"/>
    <w:rsid w:val="007C2B51"/>
    <w:rsid w:val="007E109F"/>
    <w:rsid w:val="007E3A5E"/>
    <w:rsid w:val="007E4B6A"/>
    <w:rsid w:val="007E5C4B"/>
    <w:rsid w:val="007F0A49"/>
    <w:rsid w:val="008053FF"/>
    <w:rsid w:val="00811A80"/>
    <w:rsid w:val="00817F86"/>
    <w:rsid w:val="00832DC5"/>
    <w:rsid w:val="008465F1"/>
    <w:rsid w:val="00865D01"/>
    <w:rsid w:val="00873A2E"/>
    <w:rsid w:val="0089538E"/>
    <w:rsid w:val="008A5794"/>
    <w:rsid w:val="008B2187"/>
    <w:rsid w:val="008B6537"/>
    <w:rsid w:val="008C0E38"/>
    <w:rsid w:val="008E31DC"/>
    <w:rsid w:val="008E3501"/>
    <w:rsid w:val="008E699E"/>
    <w:rsid w:val="008F11EF"/>
    <w:rsid w:val="008F581C"/>
    <w:rsid w:val="0091560E"/>
    <w:rsid w:val="00972BD5"/>
    <w:rsid w:val="009827C1"/>
    <w:rsid w:val="00986E96"/>
    <w:rsid w:val="00987348"/>
    <w:rsid w:val="009B073D"/>
    <w:rsid w:val="009B4347"/>
    <w:rsid w:val="009B4663"/>
    <w:rsid w:val="009D4158"/>
    <w:rsid w:val="009E7C44"/>
    <w:rsid w:val="009F4FD6"/>
    <w:rsid w:val="00A02996"/>
    <w:rsid w:val="00A0753C"/>
    <w:rsid w:val="00A12A6A"/>
    <w:rsid w:val="00A16139"/>
    <w:rsid w:val="00A250B7"/>
    <w:rsid w:val="00A27348"/>
    <w:rsid w:val="00A56E95"/>
    <w:rsid w:val="00A721B7"/>
    <w:rsid w:val="00A81061"/>
    <w:rsid w:val="00AA00CB"/>
    <w:rsid w:val="00AC318E"/>
    <w:rsid w:val="00AC7141"/>
    <w:rsid w:val="00AF334E"/>
    <w:rsid w:val="00B10FB3"/>
    <w:rsid w:val="00B20759"/>
    <w:rsid w:val="00B2431A"/>
    <w:rsid w:val="00B24B4E"/>
    <w:rsid w:val="00B32A71"/>
    <w:rsid w:val="00B41F79"/>
    <w:rsid w:val="00B4275B"/>
    <w:rsid w:val="00B51473"/>
    <w:rsid w:val="00B73015"/>
    <w:rsid w:val="00B82692"/>
    <w:rsid w:val="00BB459C"/>
    <w:rsid w:val="00BC0D9D"/>
    <w:rsid w:val="00BF74D5"/>
    <w:rsid w:val="00C35C82"/>
    <w:rsid w:val="00C47F08"/>
    <w:rsid w:val="00C57061"/>
    <w:rsid w:val="00C650B0"/>
    <w:rsid w:val="00C67219"/>
    <w:rsid w:val="00C7267A"/>
    <w:rsid w:val="00C739B9"/>
    <w:rsid w:val="00C75385"/>
    <w:rsid w:val="00C91ACB"/>
    <w:rsid w:val="00CB2658"/>
    <w:rsid w:val="00CC1CED"/>
    <w:rsid w:val="00CC33B9"/>
    <w:rsid w:val="00CC6115"/>
    <w:rsid w:val="00CE26AF"/>
    <w:rsid w:val="00CE74B2"/>
    <w:rsid w:val="00CF3077"/>
    <w:rsid w:val="00CF3C1C"/>
    <w:rsid w:val="00D02D03"/>
    <w:rsid w:val="00D073BD"/>
    <w:rsid w:val="00D109EF"/>
    <w:rsid w:val="00D2029E"/>
    <w:rsid w:val="00D336CD"/>
    <w:rsid w:val="00D47445"/>
    <w:rsid w:val="00D51867"/>
    <w:rsid w:val="00D667E8"/>
    <w:rsid w:val="00D75202"/>
    <w:rsid w:val="00D8616F"/>
    <w:rsid w:val="00D94527"/>
    <w:rsid w:val="00DA034F"/>
    <w:rsid w:val="00DA76C0"/>
    <w:rsid w:val="00DB3E66"/>
    <w:rsid w:val="00DC664E"/>
    <w:rsid w:val="00DC6874"/>
    <w:rsid w:val="00DF481D"/>
    <w:rsid w:val="00E00013"/>
    <w:rsid w:val="00E122D2"/>
    <w:rsid w:val="00E12869"/>
    <w:rsid w:val="00E1486E"/>
    <w:rsid w:val="00E17CCE"/>
    <w:rsid w:val="00E57783"/>
    <w:rsid w:val="00E57FAB"/>
    <w:rsid w:val="00E82562"/>
    <w:rsid w:val="00E91199"/>
    <w:rsid w:val="00EB2F04"/>
    <w:rsid w:val="00EB54AE"/>
    <w:rsid w:val="00EE5166"/>
    <w:rsid w:val="00EE7FED"/>
    <w:rsid w:val="00EF3C2A"/>
    <w:rsid w:val="00EF6F9E"/>
    <w:rsid w:val="00F127AE"/>
    <w:rsid w:val="00F161C1"/>
    <w:rsid w:val="00F209CD"/>
    <w:rsid w:val="00F2109B"/>
    <w:rsid w:val="00F56E61"/>
    <w:rsid w:val="00F60361"/>
    <w:rsid w:val="00F6084D"/>
    <w:rsid w:val="00F615FB"/>
    <w:rsid w:val="00F656B0"/>
    <w:rsid w:val="00F7567A"/>
    <w:rsid w:val="00F86DBA"/>
    <w:rsid w:val="00F87DD2"/>
    <w:rsid w:val="00FA4132"/>
    <w:rsid w:val="00FB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0390BC"/>
  <w15:docId w15:val="{7BD04656-117F-41B0-92FB-087DF3F3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E7A92"/>
    <w:pPr>
      <w:spacing w:before="300" w:after="150" w:line="240" w:lineRule="auto"/>
      <w:outlineLvl w:val="1"/>
    </w:pPr>
    <w:rPr>
      <w:rFonts w:ascii="Verdana" w:eastAsia="Times New Roman" w:hAnsi="Verdana" w:cs="Times New Roman"/>
      <w:color w:val="2D3237"/>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88"/>
  </w:style>
  <w:style w:type="paragraph" w:styleId="Footer">
    <w:name w:val="footer"/>
    <w:basedOn w:val="Normal"/>
    <w:link w:val="FooterChar"/>
    <w:uiPriority w:val="99"/>
    <w:unhideWhenUsed/>
    <w:rsid w:val="0035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88"/>
  </w:style>
  <w:style w:type="paragraph" w:styleId="ListParagraph">
    <w:name w:val="List Paragraph"/>
    <w:basedOn w:val="Normal"/>
    <w:uiPriority w:val="34"/>
    <w:qFormat/>
    <w:rsid w:val="002B7561"/>
    <w:pPr>
      <w:ind w:left="720"/>
      <w:contextualSpacing/>
    </w:pPr>
  </w:style>
  <w:style w:type="table" w:styleId="TableGrid">
    <w:name w:val="Table Grid"/>
    <w:basedOn w:val="TableNormal"/>
    <w:uiPriority w:val="39"/>
    <w:rsid w:val="0045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BE"/>
    <w:rPr>
      <w:rFonts w:ascii="Tahoma" w:hAnsi="Tahoma" w:cs="Tahoma"/>
      <w:sz w:val="16"/>
      <w:szCs w:val="16"/>
    </w:rPr>
  </w:style>
  <w:style w:type="character" w:styleId="CommentReference">
    <w:name w:val="annotation reference"/>
    <w:basedOn w:val="DefaultParagraphFont"/>
    <w:uiPriority w:val="99"/>
    <w:semiHidden/>
    <w:unhideWhenUsed/>
    <w:rsid w:val="00811A80"/>
    <w:rPr>
      <w:sz w:val="16"/>
      <w:szCs w:val="16"/>
    </w:rPr>
  </w:style>
  <w:style w:type="paragraph" w:styleId="CommentText">
    <w:name w:val="annotation text"/>
    <w:basedOn w:val="Normal"/>
    <w:link w:val="CommentTextChar"/>
    <w:uiPriority w:val="99"/>
    <w:semiHidden/>
    <w:unhideWhenUsed/>
    <w:rsid w:val="00811A80"/>
    <w:pPr>
      <w:spacing w:line="240" w:lineRule="auto"/>
    </w:pPr>
    <w:rPr>
      <w:sz w:val="20"/>
      <w:szCs w:val="20"/>
    </w:rPr>
  </w:style>
  <w:style w:type="character" w:customStyle="1" w:styleId="CommentTextChar">
    <w:name w:val="Comment Text Char"/>
    <w:basedOn w:val="DefaultParagraphFont"/>
    <w:link w:val="CommentText"/>
    <w:uiPriority w:val="99"/>
    <w:semiHidden/>
    <w:rsid w:val="00811A80"/>
    <w:rPr>
      <w:sz w:val="20"/>
      <w:szCs w:val="20"/>
    </w:rPr>
  </w:style>
  <w:style w:type="paragraph" w:styleId="CommentSubject">
    <w:name w:val="annotation subject"/>
    <w:basedOn w:val="CommentText"/>
    <w:next w:val="CommentText"/>
    <w:link w:val="CommentSubjectChar"/>
    <w:uiPriority w:val="99"/>
    <w:semiHidden/>
    <w:unhideWhenUsed/>
    <w:rsid w:val="00811A80"/>
    <w:rPr>
      <w:b/>
      <w:bCs/>
    </w:rPr>
  </w:style>
  <w:style w:type="character" w:customStyle="1" w:styleId="CommentSubjectChar">
    <w:name w:val="Comment Subject Char"/>
    <w:basedOn w:val="CommentTextChar"/>
    <w:link w:val="CommentSubject"/>
    <w:uiPriority w:val="99"/>
    <w:semiHidden/>
    <w:rsid w:val="00811A80"/>
    <w:rPr>
      <w:b/>
      <w:bCs/>
      <w:sz w:val="20"/>
      <w:szCs w:val="20"/>
    </w:rPr>
  </w:style>
  <w:style w:type="character" w:styleId="Hyperlink">
    <w:name w:val="Hyperlink"/>
    <w:basedOn w:val="DefaultParagraphFont"/>
    <w:uiPriority w:val="99"/>
    <w:unhideWhenUsed/>
    <w:rsid w:val="008B2187"/>
    <w:rPr>
      <w:color w:val="0000FF" w:themeColor="hyperlink"/>
      <w:u w:val="single"/>
    </w:rPr>
  </w:style>
  <w:style w:type="character" w:styleId="FollowedHyperlink">
    <w:name w:val="FollowedHyperlink"/>
    <w:basedOn w:val="DefaultParagraphFont"/>
    <w:uiPriority w:val="99"/>
    <w:semiHidden/>
    <w:unhideWhenUsed/>
    <w:rsid w:val="00F60361"/>
    <w:rPr>
      <w:color w:val="800080" w:themeColor="followedHyperlink"/>
      <w:u w:val="single"/>
    </w:rPr>
  </w:style>
  <w:style w:type="character" w:customStyle="1" w:styleId="Heading2Char">
    <w:name w:val="Heading 2 Char"/>
    <w:basedOn w:val="DefaultParagraphFont"/>
    <w:link w:val="Heading2"/>
    <w:uiPriority w:val="9"/>
    <w:rsid w:val="005E7A92"/>
    <w:rPr>
      <w:rFonts w:ascii="Verdana" w:eastAsia="Times New Roman" w:hAnsi="Verdana" w:cs="Times New Roman"/>
      <w:color w:val="2D3237"/>
      <w:sz w:val="40"/>
      <w:szCs w:val="40"/>
    </w:rPr>
  </w:style>
  <w:style w:type="paragraph" w:styleId="NormalWeb">
    <w:name w:val="Normal (Web)"/>
    <w:basedOn w:val="Normal"/>
    <w:uiPriority w:val="99"/>
    <w:semiHidden/>
    <w:unhideWhenUsed/>
    <w:rsid w:val="005E7A92"/>
    <w:pPr>
      <w:spacing w:after="150" w:line="360" w:lineRule="atLeast"/>
    </w:pPr>
    <w:rPr>
      <w:rFonts w:ascii="Times New Roman" w:eastAsia="Times New Roman" w:hAnsi="Times New Roman" w:cs="Times New Roman"/>
      <w:sz w:val="24"/>
      <w:szCs w:val="24"/>
    </w:rPr>
  </w:style>
  <w:style w:type="paragraph" w:styleId="Revision">
    <w:name w:val="Revision"/>
    <w:hidden/>
    <w:uiPriority w:val="99"/>
    <w:semiHidden/>
    <w:rsid w:val="008B6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958">
      <w:bodyDiv w:val="1"/>
      <w:marLeft w:val="0"/>
      <w:marRight w:val="0"/>
      <w:marTop w:val="0"/>
      <w:marBottom w:val="0"/>
      <w:divBdr>
        <w:top w:val="none" w:sz="0" w:space="0" w:color="auto"/>
        <w:left w:val="none" w:sz="0" w:space="0" w:color="auto"/>
        <w:bottom w:val="none" w:sz="0" w:space="0" w:color="auto"/>
        <w:right w:val="none" w:sz="0" w:space="0" w:color="auto"/>
      </w:divBdr>
      <w:divsChild>
        <w:div w:id="1273783340">
          <w:marLeft w:val="0"/>
          <w:marRight w:val="0"/>
          <w:marTop w:val="0"/>
          <w:marBottom w:val="0"/>
          <w:divBdr>
            <w:top w:val="none" w:sz="0" w:space="0" w:color="auto"/>
            <w:left w:val="none" w:sz="0" w:space="0" w:color="auto"/>
            <w:bottom w:val="none" w:sz="0" w:space="0" w:color="auto"/>
            <w:right w:val="none" w:sz="0" w:space="0" w:color="auto"/>
          </w:divBdr>
          <w:divsChild>
            <w:div w:id="1657680885">
              <w:marLeft w:val="0"/>
              <w:marRight w:val="0"/>
              <w:marTop w:val="0"/>
              <w:marBottom w:val="0"/>
              <w:divBdr>
                <w:top w:val="none" w:sz="0" w:space="0" w:color="auto"/>
                <w:left w:val="none" w:sz="0" w:space="0" w:color="auto"/>
                <w:bottom w:val="none" w:sz="0" w:space="0" w:color="auto"/>
                <w:right w:val="none" w:sz="0" w:space="0" w:color="auto"/>
              </w:divBdr>
              <w:divsChild>
                <w:div w:id="2100060783">
                  <w:marLeft w:val="0"/>
                  <w:marRight w:val="0"/>
                  <w:marTop w:val="0"/>
                  <w:marBottom w:val="0"/>
                  <w:divBdr>
                    <w:top w:val="none" w:sz="0" w:space="0" w:color="auto"/>
                    <w:left w:val="none" w:sz="0" w:space="0" w:color="auto"/>
                    <w:bottom w:val="none" w:sz="0" w:space="0" w:color="auto"/>
                    <w:right w:val="none" w:sz="0" w:space="0" w:color="auto"/>
                  </w:divBdr>
                  <w:divsChild>
                    <w:div w:id="1962304759">
                      <w:marLeft w:val="-225"/>
                      <w:marRight w:val="-225"/>
                      <w:marTop w:val="0"/>
                      <w:marBottom w:val="0"/>
                      <w:divBdr>
                        <w:top w:val="none" w:sz="0" w:space="0" w:color="auto"/>
                        <w:left w:val="none" w:sz="0" w:space="0" w:color="auto"/>
                        <w:bottom w:val="none" w:sz="0" w:space="0" w:color="auto"/>
                        <w:right w:val="none" w:sz="0" w:space="0" w:color="auto"/>
                      </w:divBdr>
                      <w:divsChild>
                        <w:div w:id="1990405369">
                          <w:marLeft w:val="0"/>
                          <w:marRight w:val="0"/>
                          <w:marTop w:val="0"/>
                          <w:marBottom w:val="0"/>
                          <w:divBdr>
                            <w:top w:val="none" w:sz="0" w:space="0" w:color="auto"/>
                            <w:left w:val="none" w:sz="0" w:space="0" w:color="auto"/>
                            <w:bottom w:val="none" w:sz="0" w:space="0" w:color="auto"/>
                            <w:right w:val="none" w:sz="0" w:space="0" w:color="auto"/>
                          </w:divBdr>
                          <w:divsChild>
                            <w:div w:id="2061130938">
                              <w:marLeft w:val="0"/>
                              <w:marRight w:val="0"/>
                              <w:marTop w:val="0"/>
                              <w:marBottom w:val="0"/>
                              <w:divBdr>
                                <w:top w:val="none" w:sz="0" w:space="0" w:color="auto"/>
                                <w:left w:val="none" w:sz="0" w:space="0" w:color="auto"/>
                                <w:bottom w:val="none" w:sz="0" w:space="0" w:color="auto"/>
                                <w:right w:val="none" w:sz="0" w:space="0" w:color="auto"/>
                              </w:divBdr>
                              <w:divsChild>
                                <w:div w:id="164056563">
                                  <w:marLeft w:val="0"/>
                                  <w:marRight w:val="0"/>
                                  <w:marTop w:val="0"/>
                                  <w:marBottom w:val="0"/>
                                  <w:divBdr>
                                    <w:top w:val="none" w:sz="0" w:space="0" w:color="auto"/>
                                    <w:left w:val="none" w:sz="0" w:space="0" w:color="auto"/>
                                    <w:bottom w:val="none" w:sz="0" w:space="0" w:color="auto"/>
                                    <w:right w:val="none" w:sz="0" w:space="0" w:color="auto"/>
                                  </w:divBdr>
                                  <w:divsChild>
                                    <w:div w:id="701829071">
                                      <w:marLeft w:val="0"/>
                                      <w:marRight w:val="0"/>
                                      <w:marTop w:val="0"/>
                                      <w:marBottom w:val="0"/>
                                      <w:divBdr>
                                        <w:top w:val="none" w:sz="0" w:space="0" w:color="auto"/>
                                        <w:left w:val="none" w:sz="0" w:space="0" w:color="auto"/>
                                        <w:bottom w:val="none" w:sz="0" w:space="0" w:color="auto"/>
                                        <w:right w:val="none" w:sz="0" w:space="0" w:color="auto"/>
                                      </w:divBdr>
                                      <w:divsChild>
                                        <w:div w:id="1915970905">
                                          <w:marLeft w:val="0"/>
                                          <w:marRight w:val="0"/>
                                          <w:marTop w:val="0"/>
                                          <w:marBottom w:val="0"/>
                                          <w:divBdr>
                                            <w:top w:val="none" w:sz="0" w:space="0" w:color="auto"/>
                                            <w:left w:val="none" w:sz="0" w:space="0" w:color="auto"/>
                                            <w:bottom w:val="none" w:sz="0" w:space="0" w:color="auto"/>
                                            <w:right w:val="none" w:sz="0" w:space="0" w:color="auto"/>
                                          </w:divBdr>
                                          <w:divsChild>
                                            <w:div w:id="19382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210366">
      <w:bodyDiv w:val="1"/>
      <w:marLeft w:val="0"/>
      <w:marRight w:val="0"/>
      <w:marTop w:val="0"/>
      <w:marBottom w:val="0"/>
      <w:divBdr>
        <w:top w:val="none" w:sz="0" w:space="0" w:color="auto"/>
        <w:left w:val="none" w:sz="0" w:space="0" w:color="auto"/>
        <w:bottom w:val="none" w:sz="0" w:space="0" w:color="auto"/>
        <w:right w:val="none" w:sz="0" w:space="0" w:color="auto"/>
      </w:divBdr>
      <w:divsChild>
        <w:div w:id="1290474341">
          <w:marLeft w:val="0"/>
          <w:marRight w:val="0"/>
          <w:marTop w:val="0"/>
          <w:marBottom w:val="0"/>
          <w:divBdr>
            <w:top w:val="none" w:sz="0" w:space="0" w:color="auto"/>
            <w:left w:val="none" w:sz="0" w:space="0" w:color="auto"/>
            <w:bottom w:val="none" w:sz="0" w:space="0" w:color="auto"/>
            <w:right w:val="none" w:sz="0" w:space="0" w:color="auto"/>
          </w:divBdr>
          <w:divsChild>
            <w:div w:id="777455371">
              <w:marLeft w:val="0"/>
              <w:marRight w:val="0"/>
              <w:marTop w:val="0"/>
              <w:marBottom w:val="0"/>
              <w:divBdr>
                <w:top w:val="none" w:sz="0" w:space="0" w:color="auto"/>
                <w:left w:val="none" w:sz="0" w:space="0" w:color="auto"/>
                <w:bottom w:val="none" w:sz="0" w:space="0" w:color="auto"/>
                <w:right w:val="none" w:sz="0" w:space="0" w:color="auto"/>
              </w:divBdr>
              <w:divsChild>
                <w:div w:id="241184586">
                  <w:marLeft w:val="0"/>
                  <w:marRight w:val="0"/>
                  <w:marTop w:val="0"/>
                  <w:marBottom w:val="0"/>
                  <w:divBdr>
                    <w:top w:val="none" w:sz="0" w:space="0" w:color="auto"/>
                    <w:left w:val="none" w:sz="0" w:space="0" w:color="auto"/>
                    <w:bottom w:val="none" w:sz="0" w:space="0" w:color="auto"/>
                    <w:right w:val="none" w:sz="0" w:space="0" w:color="auto"/>
                  </w:divBdr>
                  <w:divsChild>
                    <w:div w:id="1684475835">
                      <w:marLeft w:val="-225"/>
                      <w:marRight w:val="-225"/>
                      <w:marTop w:val="0"/>
                      <w:marBottom w:val="0"/>
                      <w:divBdr>
                        <w:top w:val="none" w:sz="0" w:space="0" w:color="auto"/>
                        <w:left w:val="none" w:sz="0" w:space="0" w:color="auto"/>
                        <w:bottom w:val="none" w:sz="0" w:space="0" w:color="auto"/>
                        <w:right w:val="none" w:sz="0" w:space="0" w:color="auto"/>
                      </w:divBdr>
                      <w:divsChild>
                        <w:div w:id="939993777">
                          <w:marLeft w:val="0"/>
                          <w:marRight w:val="0"/>
                          <w:marTop w:val="0"/>
                          <w:marBottom w:val="0"/>
                          <w:divBdr>
                            <w:top w:val="none" w:sz="0" w:space="0" w:color="auto"/>
                            <w:left w:val="none" w:sz="0" w:space="0" w:color="auto"/>
                            <w:bottom w:val="none" w:sz="0" w:space="0" w:color="auto"/>
                            <w:right w:val="none" w:sz="0" w:space="0" w:color="auto"/>
                          </w:divBdr>
                          <w:divsChild>
                            <w:div w:id="640886705">
                              <w:marLeft w:val="0"/>
                              <w:marRight w:val="0"/>
                              <w:marTop w:val="0"/>
                              <w:marBottom w:val="0"/>
                              <w:divBdr>
                                <w:top w:val="none" w:sz="0" w:space="0" w:color="auto"/>
                                <w:left w:val="none" w:sz="0" w:space="0" w:color="auto"/>
                                <w:bottom w:val="none" w:sz="0" w:space="0" w:color="auto"/>
                                <w:right w:val="none" w:sz="0" w:space="0" w:color="auto"/>
                              </w:divBdr>
                              <w:divsChild>
                                <w:div w:id="2052149915">
                                  <w:marLeft w:val="0"/>
                                  <w:marRight w:val="0"/>
                                  <w:marTop w:val="0"/>
                                  <w:marBottom w:val="0"/>
                                  <w:divBdr>
                                    <w:top w:val="none" w:sz="0" w:space="0" w:color="auto"/>
                                    <w:left w:val="none" w:sz="0" w:space="0" w:color="auto"/>
                                    <w:bottom w:val="none" w:sz="0" w:space="0" w:color="auto"/>
                                    <w:right w:val="none" w:sz="0" w:space="0" w:color="auto"/>
                                  </w:divBdr>
                                  <w:divsChild>
                                    <w:div w:id="1456944402">
                                      <w:marLeft w:val="0"/>
                                      <w:marRight w:val="0"/>
                                      <w:marTop w:val="0"/>
                                      <w:marBottom w:val="0"/>
                                      <w:divBdr>
                                        <w:top w:val="none" w:sz="0" w:space="0" w:color="auto"/>
                                        <w:left w:val="none" w:sz="0" w:space="0" w:color="auto"/>
                                        <w:bottom w:val="none" w:sz="0" w:space="0" w:color="auto"/>
                                        <w:right w:val="none" w:sz="0" w:space="0" w:color="auto"/>
                                      </w:divBdr>
                                      <w:divsChild>
                                        <w:div w:id="1715695466">
                                          <w:marLeft w:val="0"/>
                                          <w:marRight w:val="0"/>
                                          <w:marTop w:val="0"/>
                                          <w:marBottom w:val="0"/>
                                          <w:divBdr>
                                            <w:top w:val="none" w:sz="0" w:space="0" w:color="auto"/>
                                            <w:left w:val="none" w:sz="0" w:space="0" w:color="auto"/>
                                            <w:bottom w:val="none" w:sz="0" w:space="0" w:color="auto"/>
                                            <w:right w:val="none" w:sz="0" w:space="0" w:color="auto"/>
                                          </w:divBdr>
                                          <w:divsChild>
                                            <w:div w:id="1894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03627">
      <w:bodyDiv w:val="1"/>
      <w:marLeft w:val="0"/>
      <w:marRight w:val="0"/>
      <w:marTop w:val="0"/>
      <w:marBottom w:val="0"/>
      <w:divBdr>
        <w:top w:val="none" w:sz="0" w:space="0" w:color="auto"/>
        <w:left w:val="none" w:sz="0" w:space="0" w:color="auto"/>
        <w:bottom w:val="none" w:sz="0" w:space="0" w:color="auto"/>
        <w:right w:val="none" w:sz="0" w:space="0" w:color="auto"/>
      </w:divBdr>
      <w:divsChild>
        <w:div w:id="1439528075">
          <w:marLeft w:val="0"/>
          <w:marRight w:val="0"/>
          <w:marTop w:val="0"/>
          <w:marBottom w:val="0"/>
          <w:divBdr>
            <w:top w:val="none" w:sz="0" w:space="0" w:color="auto"/>
            <w:left w:val="none" w:sz="0" w:space="0" w:color="auto"/>
            <w:bottom w:val="none" w:sz="0" w:space="0" w:color="auto"/>
            <w:right w:val="none" w:sz="0" w:space="0" w:color="auto"/>
          </w:divBdr>
          <w:divsChild>
            <w:div w:id="1604919860">
              <w:marLeft w:val="0"/>
              <w:marRight w:val="0"/>
              <w:marTop w:val="0"/>
              <w:marBottom w:val="0"/>
              <w:divBdr>
                <w:top w:val="none" w:sz="0" w:space="0" w:color="auto"/>
                <w:left w:val="none" w:sz="0" w:space="0" w:color="auto"/>
                <w:bottom w:val="none" w:sz="0" w:space="0" w:color="auto"/>
                <w:right w:val="none" w:sz="0" w:space="0" w:color="auto"/>
              </w:divBdr>
              <w:divsChild>
                <w:div w:id="1060907507">
                  <w:marLeft w:val="0"/>
                  <w:marRight w:val="0"/>
                  <w:marTop w:val="0"/>
                  <w:marBottom w:val="0"/>
                  <w:divBdr>
                    <w:top w:val="none" w:sz="0" w:space="0" w:color="auto"/>
                    <w:left w:val="none" w:sz="0" w:space="0" w:color="auto"/>
                    <w:bottom w:val="none" w:sz="0" w:space="0" w:color="auto"/>
                    <w:right w:val="none" w:sz="0" w:space="0" w:color="auto"/>
                  </w:divBdr>
                  <w:divsChild>
                    <w:div w:id="2081294742">
                      <w:marLeft w:val="-225"/>
                      <w:marRight w:val="-225"/>
                      <w:marTop w:val="0"/>
                      <w:marBottom w:val="0"/>
                      <w:divBdr>
                        <w:top w:val="none" w:sz="0" w:space="0" w:color="auto"/>
                        <w:left w:val="none" w:sz="0" w:space="0" w:color="auto"/>
                        <w:bottom w:val="none" w:sz="0" w:space="0" w:color="auto"/>
                        <w:right w:val="none" w:sz="0" w:space="0" w:color="auto"/>
                      </w:divBdr>
                      <w:divsChild>
                        <w:div w:id="850607672">
                          <w:marLeft w:val="0"/>
                          <w:marRight w:val="0"/>
                          <w:marTop w:val="0"/>
                          <w:marBottom w:val="0"/>
                          <w:divBdr>
                            <w:top w:val="none" w:sz="0" w:space="0" w:color="auto"/>
                            <w:left w:val="none" w:sz="0" w:space="0" w:color="auto"/>
                            <w:bottom w:val="none" w:sz="0" w:space="0" w:color="auto"/>
                            <w:right w:val="none" w:sz="0" w:space="0" w:color="auto"/>
                          </w:divBdr>
                          <w:divsChild>
                            <w:div w:id="1203860046">
                              <w:marLeft w:val="0"/>
                              <w:marRight w:val="0"/>
                              <w:marTop w:val="0"/>
                              <w:marBottom w:val="0"/>
                              <w:divBdr>
                                <w:top w:val="none" w:sz="0" w:space="0" w:color="auto"/>
                                <w:left w:val="none" w:sz="0" w:space="0" w:color="auto"/>
                                <w:bottom w:val="none" w:sz="0" w:space="0" w:color="auto"/>
                                <w:right w:val="none" w:sz="0" w:space="0" w:color="auto"/>
                              </w:divBdr>
                              <w:divsChild>
                                <w:div w:id="1161851110">
                                  <w:marLeft w:val="0"/>
                                  <w:marRight w:val="0"/>
                                  <w:marTop w:val="0"/>
                                  <w:marBottom w:val="0"/>
                                  <w:divBdr>
                                    <w:top w:val="none" w:sz="0" w:space="0" w:color="auto"/>
                                    <w:left w:val="none" w:sz="0" w:space="0" w:color="auto"/>
                                    <w:bottom w:val="none" w:sz="0" w:space="0" w:color="auto"/>
                                    <w:right w:val="none" w:sz="0" w:space="0" w:color="auto"/>
                                  </w:divBdr>
                                  <w:divsChild>
                                    <w:div w:id="1350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5999">
              <w:marLeft w:val="0"/>
              <w:marRight w:val="0"/>
              <w:marTop w:val="0"/>
              <w:marBottom w:val="0"/>
              <w:divBdr>
                <w:top w:val="none" w:sz="0" w:space="0" w:color="auto"/>
                <w:left w:val="none" w:sz="0" w:space="0" w:color="auto"/>
                <w:bottom w:val="none" w:sz="0" w:space="0" w:color="auto"/>
                <w:right w:val="none" w:sz="0" w:space="0" w:color="auto"/>
              </w:divBdr>
              <w:divsChild>
                <w:div w:id="1460299005">
                  <w:marLeft w:val="0"/>
                  <w:marRight w:val="0"/>
                  <w:marTop w:val="0"/>
                  <w:marBottom w:val="0"/>
                  <w:divBdr>
                    <w:top w:val="none" w:sz="0" w:space="0" w:color="auto"/>
                    <w:left w:val="none" w:sz="0" w:space="0" w:color="auto"/>
                    <w:bottom w:val="none" w:sz="0" w:space="0" w:color="auto"/>
                    <w:right w:val="none" w:sz="0" w:space="0" w:color="auto"/>
                  </w:divBdr>
                  <w:divsChild>
                    <w:div w:id="10424877">
                      <w:marLeft w:val="-225"/>
                      <w:marRight w:val="-225"/>
                      <w:marTop w:val="0"/>
                      <w:marBottom w:val="0"/>
                      <w:divBdr>
                        <w:top w:val="none" w:sz="0" w:space="0" w:color="auto"/>
                        <w:left w:val="none" w:sz="0" w:space="0" w:color="auto"/>
                        <w:bottom w:val="none" w:sz="0" w:space="0" w:color="auto"/>
                        <w:right w:val="none" w:sz="0" w:space="0" w:color="auto"/>
                      </w:divBdr>
                      <w:divsChild>
                        <w:div w:id="2118326360">
                          <w:marLeft w:val="0"/>
                          <w:marRight w:val="0"/>
                          <w:marTop w:val="0"/>
                          <w:marBottom w:val="0"/>
                          <w:divBdr>
                            <w:top w:val="none" w:sz="0" w:space="0" w:color="auto"/>
                            <w:left w:val="none" w:sz="0" w:space="0" w:color="auto"/>
                            <w:bottom w:val="none" w:sz="0" w:space="0" w:color="auto"/>
                            <w:right w:val="none" w:sz="0" w:space="0" w:color="auto"/>
                          </w:divBdr>
                          <w:divsChild>
                            <w:div w:id="473642341">
                              <w:marLeft w:val="0"/>
                              <w:marRight w:val="0"/>
                              <w:marTop w:val="0"/>
                              <w:marBottom w:val="0"/>
                              <w:divBdr>
                                <w:top w:val="none" w:sz="0" w:space="0" w:color="auto"/>
                                <w:left w:val="none" w:sz="0" w:space="0" w:color="auto"/>
                                <w:bottom w:val="none" w:sz="0" w:space="0" w:color="auto"/>
                                <w:right w:val="none" w:sz="0" w:space="0" w:color="auto"/>
                              </w:divBdr>
                              <w:divsChild>
                                <w:div w:id="857935710">
                                  <w:marLeft w:val="0"/>
                                  <w:marRight w:val="0"/>
                                  <w:marTop w:val="0"/>
                                  <w:marBottom w:val="0"/>
                                  <w:divBdr>
                                    <w:top w:val="none" w:sz="0" w:space="0" w:color="auto"/>
                                    <w:left w:val="none" w:sz="0" w:space="0" w:color="auto"/>
                                    <w:bottom w:val="none" w:sz="0" w:space="0" w:color="auto"/>
                                    <w:right w:val="none" w:sz="0" w:space="0" w:color="auto"/>
                                  </w:divBdr>
                                  <w:divsChild>
                                    <w:div w:id="52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5542">
                          <w:marLeft w:val="0"/>
                          <w:marRight w:val="0"/>
                          <w:marTop w:val="0"/>
                          <w:marBottom w:val="0"/>
                          <w:divBdr>
                            <w:top w:val="none" w:sz="0" w:space="0" w:color="auto"/>
                            <w:left w:val="none" w:sz="0" w:space="0" w:color="auto"/>
                            <w:bottom w:val="none" w:sz="0" w:space="0" w:color="auto"/>
                            <w:right w:val="none" w:sz="0" w:space="0" w:color="auto"/>
                          </w:divBdr>
                          <w:divsChild>
                            <w:div w:id="408964135">
                              <w:marLeft w:val="0"/>
                              <w:marRight w:val="0"/>
                              <w:marTop w:val="0"/>
                              <w:marBottom w:val="0"/>
                              <w:divBdr>
                                <w:top w:val="none" w:sz="0" w:space="0" w:color="auto"/>
                                <w:left w:val="none" w:sz="0" w:space="0" w:color="auto"/>
                                <w:bottom w:val="none" w:sz="0" w:space="0" w:color="auto"/>
                                <w:right w:val="none" w:sz="0" w:space="0" w:color="auto"/>
                              </w:divBdr>
                              <w:divsChild>
                                <w:div w:id="1824077335">
                                  <w:marLeft w:val="0"/>
                                  <w:marRight w:val="0"/>
                                  <w:marTop w:val="0"/>
                                  <w:marBottom w:val="0"/>
                                  <w:divBdr>
                                    <w:top w:val="none" w:sz="0" w:space="0" w:color="auto"/>
                                    <w:left w:val="none" w:sz="0" w:space="0" w:color="auto"/>
                                    <w:bottom w:val="none" w:sz="0" w:space="0" w:color="auto"/>
                                    <w:right w:val="none" w:sz="0" w:space="0" w:color="auto"/>
                                  </w:divBdr>
                                  <w:divsChild>
                                    <w:div w:id="1051729210">
                                      <w:marLeft w:val="0"/>
                                      <w:marRight w:val="0"/>
                                      <w:marTop w:val="0"/>
                                      <w:marBottom w:val="0"/>
                                      <w:divBdr>
                                        <w:top w:val="none" w:sz="0" w:space="0" w:color="auto"/>
                                        <w:left w:val="none" w:sz="0" w:space="0" w:color="auto"/>
                                        <w:bottom w:val="none" w:sz="0" w:space="0" w:color="auto"/>
                                        <w:right w:val="none" w:sz="0" w:space="0" w:color="auto"/>
                                      </w:divBdr>
                                      <w:divsChild>
                                        <w:div w:id="784036467">
                                          <w:marLeft w:val="0"/>
                                          <w:marRight w:val="0"/>
                                          <w:marTop w:val="0"/>
                                          <w:marBottom w:val="0"/>
                                          <w:divBdr>
                                            <w:top w:val="none" w:sz="0" w:space="0" w:color="auto"/>
                                            <w:left w:val="none" w:sz="0" w:space="0" w:color="auto"/>
                                            <w:bottom w:val="none" w:sz="0" w:space="0" w:color="auto"/>
                                            <w:right w:val="none" w:sz="0" w:space="0" w:color="auto"/>
                                          </w:divBdr>
                                          <w:divsChild>
                                            <w:div w:id="17434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6278">
                                      <w:marLeft w:val="0"/>
                                      <w:marRight w:val="0"/>
                                      <w:marTop w:val="0"/>
                                      <w:marBottom w:val="0"/>
                                      <w:divBdr>
                                        <w:top w:val="none" w:sz="0" w:space="0" w:color="auto"/>
                                        <w:left w:val="none" w:sz="0" w:space="0" w:color="auto"/>
                                        <w:bottom w:val="none" w:sz="0" w:space="0" w:color="auto"/>
                                        <w:right w:val="none" w:sz="0" w:space="0" w:color="auto"/>
                                      </w:divBdr>
                                      <w:divsChild>
                                        <w:div w:id="523322548">
                                          <w:marLeft w:val="0"/>
                                          <w:marRight w:val="0"/>
                                          <w:marTop w:val="0"/>
                                          <w:marBottom w:val="0"/>
                                          <w:divBdr>
                                            <w:top w:val="none" w:sz="0" w:space="0" w:color="auto"/>
                                            <w:left w:val="none" w:sz="0" w:space="0" w:color="auto"/>
                                            <w:bottom w:val="none" w:sz="0" w:space="0" w:color="auto"/>
                                            <w:right w:val="none" w:sz="0" w:space="0" w:color="auto"/>
                                          </w:divBdr>
                                          <w:divsChild>
                                            <w:div w:id="16446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03502">
      <w:bodyDiv w:val="1"/>
      <w:marLeft w:val="0"/>
      <w:marRight w:val="0"/>
      <w:marTop w:val="0"/>
      <w:marBottom w:val="0"/>
      <w:divBdr>
        <w:top w:val="none" w:sz="0" w:space="0" w:color="auto"/>
        <w:left w:val="none" w:sz="0" w:space="0" w:color="auto"/>
        <w:bottom w:val="none" w:sz="0" w:space="0" w:color="auto"/>
        <w:right w:val="none" w:sz="0" w:space="0" w:color="auto"/>
      </w:divBdr>
      <w:divsChild>
        <w:div w:id="721247953">
          <w:marLeft w:val="0"/>
          <w:marRight w:val="0"/>
          <w:marTop w:val="0"/>
          <w:marBottom w:val="0"/>
          <w:divBdr>
            <w:top w:val="none" w:sz="0" w:space="0" w:color="auto"/>
            <w:left w:val="none" w:sz="0" w:space="0" w:color="auto"/>
            <w:bottom w:val="none" w:sz="0" w:space="0" w:color="auto"/>
            <w:right w:val="none" w:sz="0" w:space="0" w:color="auto"/>
          </w:divBdr>
          <w:divsChild>
            <w:div w:id="1748376986">
              <w:marLeft w:val="0"/>
              <w:marRight w:val="0"/>
              <w:marTop w:val="0"/>
              <w:marBottom w:val="0"/>
              <w:divBdr>
                <w:top w:val="none" w:sz="0" w:space="0" w:color="auto"/>
                <w:left w:val="none" w:sz="0" w:space="0" w:color="auto"/>
                <w:bottom w:val="none" w:sz="0" w:space="0" w:color="auto"/>
                <w:right w:val="none" w:sz="0" w:space="0" w:color="auto"/>
              </w:divBdr>
              <w:divsChild>
                <w:div w:id="2145615803">
                  <w:marLeft w:val="0"/>
                  <w:marRight w:val="0"/>
                  <w:marTop w:val="0"/>
                  <w:marBottom w:val="0"/>
                  <w:divBdr>
                    <w:top w:val="none" w:sz="0" w:space="0" w:color="auto"/>
                    <w:left w:val="none" w:sz="0" w:space="0" w:color="auto"/>
                    <w:bottom w:val="none" w:sz="0" w:space="0" w:color="auto"/>
                    <w:right w:val="none" w:sz="0" w:space="0" w:color="auto"/>
                  </w:divBdr>
                  <w:divsChild>
                    <w:div w:id="397368426">
                      <w:marLeft w:val="-225"/>
                      <w:marRight w:val="-225"/>
                      <w:marTop w:val="0"/>
                      <w:marBottom w:val="0"/>
                      <w:divBdr>
                        <w:top w:val="none" w:sz="0" w:space="0" w:color="auto"/>
                        <w:left w:val="none" w:sz="0" w:space="0" w:color="auto"/>
                        <w:bottom w:val="none" w:sz="0" w:space="0" w:color="auto"/>
                        <w:right w:val="none" w:sz="0" w:space="0" w:color="auto"/>
                      </w:divBdr>
                      <w:divsChild>
                        <w:div w:id="703291116">
                          <w:marLeft w:val="0"/>
                          <w:marRight w:val="0"/>
                          <w:marTop w:val="0"/>
                          <w:marBottom w:val="0"/>
                          <w:divBdr>
                            <w:top w:val="none" w:sz="0" w:space="0" w:color="auto"/>
                            <w:left w:val="none" w:sz="0" w:space="0" w:color="auto"/>
                            <w:bottom w:val="none" w:sz="0" w:space="0" w:color="auto"/>
                            <w:right w:val="none" w:sz="0" w:space="0" w:color="auto"/>
                          </w:divBdr>
                          <w:divsChild>
                            <w:div w:id="1415475592">
                              <w:marLeft w:val="0"/>
                              <w:marRight w:val="0"/>
                              <w:marTop w:val="0"/>
                              <w:marBottom w:val="0"/>
                              <w:divBdr>
                                <w:top w:val="none" w:sz="0" w:space="0" w:color="auto"/>
                                <w:left w:val="none" w:sz="0" w:space="0" w:color="auto"/>
                                <w:bottom w:val="none" w:sz="0" w:space="0" w:color="auto"/>
                                <w:right w:val="none" w:sz="0" w:space="0" w:color="auto"/>
                              </w:divBdr>
                              <w:divsChild>
                                <w:div w:id="1328288147">
                                  <w:marLeft w:val="0"/>
                                  <w:marRight w:val="0"/>
                                  <w:marTop w:val="0"/>
                                  <w:marBottom w:val="0"/>
                                  <w:divBdr>
                                    <w:top w:val="none" w:sz="0" w:space="0" w:color="auto"/>
                                    <w:left w:val="none" w:sz="0" w:space="0" w:color="auto"/>
                                    <w:bottom w:val="none" w:sz="0" w:space="0" w:color="auto"/>
                                    <w:right w:val="none" w:sz="0" w:space="0" w:color="auto"/>
                                  </w:divBdr>
                                  <w:divsChild>
                                    <w:div w:id="279340875">
                                      <w:marLeft w:val="0"/>
                                      <w:marRight w:val="0"/>
                                      <w:marTop w:val="0"/>
                                      <w:marBottom w:val="0"/>
                                      <w:divBdr>
                                        <w:top w:val="none" w:sz="0" w:space="0" w:color="auto"/>
                                        <w:left w:val="none" w:sz="0" w:space="0" w:color="auto"/>
                                        <w:bottom w:val="none" w:sz="0" w:space="0" w:color="auto"/>
                                        <w:right w:val="none" w:sz="0" w:space="0" w:color="auto"/>
                                      </w:divBdr>
                                      <w:divsChild>
                                        <w:div w:id="1729259257">
                                          <w:marLeft w:val="0"/>
                                          <w:marRight w:val="0"/>
                                          <w:marTop w:val="0"/>
                                          <w:marBottom w:val="0"/>
                                          <w:divBdr>
                                            <w:top w:val="none" w:sz="0" w:space="0" w:color="auto"/>
                                            <w:left w:val="none" w:sz="0" w:space="0" w:color="auto"/>
                                            <w:bottom w:val="none" w:sz="0" w:space="0" w:color="auto"/>
                                            <w:right w:val="none" w:sz="0" w:space="0" w:color="auto"/>
                                          </w:divBdr>
                                          <w:divsChild>
                                            <w:div w:id="1277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gebroff@de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E561-07E3-4436-B08B-AAF2B694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Tolbert, Greg (DES)</dc:creator>
  <cp:lastModifiedBy>Mgebroff, David (DES)</cp:lastModifiedBy>
  <cp:revision>5</cp:revision>
  <cp:lastPrinted>2019-04-15T16:52:00Z</cp:lastPrinted>
  <dcterms:created xsi:type="dcterms:W3CDTF">2021-04-09T18:15:00Z</dcterms:created>
  <dcterms:modified xsi:type="dcterms:W3CDTF">2021-05-21T21:20:00Z</dcterms:modified>
</cp:coreProperties>
</file>